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EC78C" w14:textId="6A2555C3" w:rsidR="00AB2C4D" w:rsidRPr="005719C3" w:rsidRDefault="00664D5F" w:rsidP="00CA5E35">
      <w:pPr>
        <w:spacing w:line="276" w:lineRule="auto"/>
        <w:jc w:val="both"/>
        <w:rPr>
          <w:rFonts w:ascii="Arial" w:hAnsi="Arial" w:cs="Arial"/>
          <w:sz w:val="20"/>
          <w:szCs w:val="20"/>
        </w:rPr>
      </w:pPr>
      <w:r>
        <w:rPr>
          <w:rFonts w:ascii="Arial" w:hAnsi="Arial" w:cs="Arial"/>
          <w:sz w:val="20"/>
          <w:szCs w:val="20"/>
        </w:rPr>
        <w:tab/>
      </w:r>
    </w:p>
    <w:p w14:paraId="31DA229F" w14:textId="77777777" w:rsidR="00AB2C4D" w:rsidRPr="005719C3" w:rsidRDefault="00AB2C4D" w:rsidP="00CA5E35">
      <w:pPr>
        <w:spacing w:after="120" w:line="276" w:lineRule="auto"/>
        <w:jc w:val="both"/>
        <w:rPr>
          <w:rFonts w:ascii="Arial" w:eastAsia="Arial" w:hAnsi="Arial" w:cs="Arial"/>
          <w:b/>
          <w:sz w:val="20"/>
          <w:szCs w:val="20"/>
        </w:rPr>
      </w:pPr>
    </w:p>
    <w:p w14:paraId="186F02A9" w14:textId="77777777" w:rsidR="00AB2C4D" w:rsidRPr="005719C3" w:rsidRDefault="00AB2C4D" w:rsidP="00CA5E35">
      <w:pPr>
        <w:pStyle w:val="NormalWeb"/>
        <w:spacing w:line="276" w:lineRule="auto"/>
        <w:jc w:val="center"/>
        <w:rPr>
          <w:rFonts w:ascii="Arial" w:eastAsia="Arial" w:hAnsi="Arial" w:cs="Arial"/>
          <w:b/>
          <w:sz w:val="20"/>
          <w:szCs w:val="20"/>
          <w:lang w:eastAsia="es-ES"/>
        </w:rPr>
      </w:pPr>
    </w:p>
    <w:p w14:paraId="6879DBAB" w14:textId="0C0AB604" w:rsidR="00CA5E35" w:rsidRPr="005719C3" w:rsidRDefault="00CA5E35" w:rsidP="00CA5E35">
      <w:pPr>
        <w:pStyle w:val="NormalWeb"/>
        <w:spacing w:line="276" w:lineRule="auto"/>
        <w:jc w:val="center"/>
        <w:rPr>
          <w:rFonts w:ascii="Arial" w:eastAsia="Arial" w:hAnsi="Arial" w:cs="Arial"/>
          <w:b/>
          <w:sz w:val="20"/>
          <w:szCs w:val="20"/>
          <w:lang w:eastAsia="es-ES"/>
        </w:rPr>
      </w:pPr>
    </w:p>
    <w:p w14:paraId="135AC193" w14:textId="77777777" w:rsidR="00CA5E35" w:rsidRPr="005719C3" w:rsidRDefault="00CA5E35" w:rsidP="00CA5E35">
      <w:pPr>
        <w:pStyle w:val="NormalWeb"/>
        <w:spacing w:line="276" w:lineRule="auto"/>
        <w:jc w:val="center"/>
        <w:rPr>
          <w:rFonts w:ascii="Arial" w:eastAsia="Arial" w:hAnsi="Arial" w:cs="Arial"/>
          <w:b/>
          <w:sz w:val="20"/>
          <w:szCs w:val="20"/>
          <w:lang w:eastAsia="es-ES"/>
        </w:rPr>
      </w:pPr>
    </w:p>
    <w:p w14:paraId="75C5B926" w14:textId="77777777" w:rsidR="00AB2C4D" w:rsidRPr="00F05702" w:rsidRDefault="00AB2C4D" w:rsidP="00CA5E35">
      <w:pPr>
        <w:pStyle w:val="NormalWeb"/>
        <w:spacing w:line="276" w:lineRule="auto"/>
        <w:jc w:val="center"/>
        <w:rPr>
          <w:rFonts w:ascii="Arial" w:eastAsia="Arial" w:hAnsi="Arial" w:cs="Arial"/>
          <w:b/>
          <w:sz w:val="20"/>
          <w:szCs w:val="20"/>
          <w:lang w:eastAsia="es-ES"/>
        </w:rPr>
      </w:pPr>
      <w:r w:rsidRPr="00F05702">
        <w:rPr>
          <w:rFonts w:ascii="Arial" w:eastAsia="Arial" w:hAnsi="Arial" w:cs="Arial"/>
          <w:b/>
          <w:sz w:val="20"/>
          <w:szCs w:val="20"/>
          <w:lang w:eastAsia="es-ES"/>
        </w:rPr>
        <w:t>Anexo Técnico</w:t>
      </w:r>
    </w:p>
    <w:p w14:paraId="308A044D" w14:textId="77777777" w:rsidR="00AB2C4D" w:rsidRPr="00F05702" w:rsidRDefault="00AB2C4D" w:rsidP="00CA5E35">
      <w:pPr>
        <w:pStyle w:val="NormalWeb"/>
        <w:spacing w:line="276" w:lineRule="auto"/>
        <w:jc w:val="center"/>
        <w:rPr>
          <w:rFonts w:ascii="Arial" w:eastAsia="Arial" w:hAnsi="Arial" w:cs="Arial"/>
          <w:b/>
          <w:sz w:val="20"/>
          <w:szCs w:val="20"/>
          <w:lang w:eastAsia="es-ES"/>
        </w:rPr>
      </w:pPr>
      <w:r w:rsidRPr="00F05702">
        <w:rPr>
          <w:rFonts w:ascii="Arial" w:eastAsia="Arial" w:hAnsi="Arial" w:cs="Arial"/>
          <w:b/>
          <w:sz w:val="20"/>
          <w:szCs w:val="20"/>
          <w:lang w:eastAsia="es-ES"/>
        </w:rPr>
        <w:t>SGMP_AnexoTecnico</w:t>
      </w:r>
    </w:p>
    <w:p w14:paraId="428FDA9C" w14:textId="77777777" w:rsidR="00914DAC" w:rsidRPr="00F05702" w:rsidRDefault="00914DAC" w:rsidP="00F757C7">
      <w:pPr>
        <w:spacing w:line="276" w:lineRule="auto"/>
        <w:ind w:left="720" w:hanging="720"/>
        <w:jc w:val="center"/>
        <w:rPr>
          <w:rFonts w:ascii="Arial" w:eastAsia="Arial" w:hAnsi="Arial" w:cs="Arial"/>
          <w:b/>
          <w:sz w:val="20"/>
          <w:szCs w:val="20"/>
        </w:rPr>
      </w:pPr>
      <w:r w:rsidRPr="00F05702">
        <w:rPr>
          <w:rFonts w:ascii="Arial" w:eastAsia="Arial" w:hAnsi="Arial" w:cs="Arial"/>
          <w:b/>
          <w:sz w:val="20"/>
          <w:szCs w:val="20"/>
        </w:rPr>
        <w:t>Servicio de Continuidad Operativa de los sistemas sustantivos</w:t>
      </w:r>
    </w:p>
    <w:p w14:paraId="31DA603C" w14:textId="77777777" w:rsidR="00584E34" w:rsidRDefault="00914DAC" w:rsidP="00F757C7">
      <w:pPr>
        <w:spacing w:line="276" w:lineRule="auto"/>
        <w:ind w:left="720" w:hanging="720"/>
        <w:jc w:val="center"/>
        <w:rPr>
          <w:rFonts w:ascii="Arial" w:eastAsia="Arial" w:hAnsi="Arial" w:cs="Arial"/>
          <w:b/>
          <w:sz w:val="20"/>
          <w:szCs w:val="20"/>
        </w:rPr>
      </w:pPr>
      <w:r w:rsidRPr="00F05702">
        <w:rPr>
          <w:rFonts w:ascii="Arial" w:eastAsia="Arial" w:hAnsi="Arial" w:cs="Arial"/>
          <w:b/>
          <w:sz w:val="20"/>
          <w:szCs w:val="20"/>
        </w:rPr>
        <w:t xml:space="preserve">en el Instituto Mexicano del Seguro Social </w:t>
      </w:r>
    </w:p>
    <w:p w14:paraId="45458087" w14:textId="575AC149" w:rsidR="00AB2C4D" w:rsidRPr="00584E34" w:rsidRDefault="00914DAC" w:rsidP="00584E34">
      <w:pPr>
        <w:spacing w:line="276" w:lineRule="auto"/>
        <w:ind w:left="720" w:hanging="720"/>
        <w:jc w:val="center"/>
        <w:rPr>
          <w:rFonts w:ascii="Arial" w:eastAsia="Arial" w:hAnsi="Arial" w:cs="Arial"/>
          <w:b/>
          <w:sz w:val="20"/>
          <w:szCs w:val="20"/>
        </w:rPr>
      </w:pPr>
      <w:r w:rsidRPr="00F05702">
        <w:rPr>
          <w:rFonts w:ascii="Arial" w:eastAsia="Arial" w:hAnsi="Arial" w:cs="Arial"/>
          <w:b/>
          <w:sz w:val="20"/>
          <w:szCs w:val="20"/>
        </w:rPr>
        <w:t>(Centro de</w:t>
      </w:r>
      <w:r w:rsidR="00584E34">
        <w:rPr>
          <w:rFonts w:ascii="Arial" w:eastAsia="Arial" w:hAnsi="Arial" w:cs="Arial"/>
          <w:b/>
          <w:sz w:val="20"/>
          <w:szCs w:val="20"/>
        </w:rPr>
        <w:t xml:space="preserve"> </w:t>
      </w:r>
      <w:r w:rsidRPr="00F05702">
        <w:rPr>
          <w:rFonts w:ascii="Arial" w:eastAsia="Arial" w:hAnsi="Arial" w:cs="Arial"/>
          <w:b/>
          <w:sz w:val="20"/>
          <w:szCs w:val="20"/>
        </w:rPr>
        <w:t>Continuidad Operativa)</w:t>
      </w:r>
    </w:p>
    <w:p w14:paraId="166083A7" w14:textId="77777777" w:rsidR="00AB2C4D" w:rsidRPr="00F05702" w:rsidRDefault="00AB2C4D" w:rsidP="00CA5E35">
      <w:pPr>
        <w:spacing w:line="276" w:lineRule="auto"/>
        <w:jc w:val="center"/>
        <w:rPr>
          <w:rFonts w:ascii="Arial" w:hAnsi="Arial" w:cs="Arial"/>
          <w:sz w:val="20"/>
          <w:szCs w:val="20"/>
        </w:rPr>
      </w:pPr>
    </w:p>
    <w:p w14:paraId="0FA75186" w14:textId="77777777" w:rsidR="00AB2C4D" w:rsidRPr="00F05702" w:rsidRDefault="00AB2C4D" w:rsidP="00CA5E35">
      <w:pPr>
        <w:spacing w:line="276" w:lineRule="auto"/>
        <w:jc w:val="center"/>
        <w:rPr>
          <w:rFonts w:ascii="Arial" w:hAnsi="Arial" w:cs="Arial"/>
          <w:sz w:val="20"/>
          <w:szCs w:val="20"/>
        </w:rPr>
      </w:pPr>
    </w:p>
    <w:p w14:paraId="20EF2978" w14:textId="77777777" w:rsidR="00AB2C4D" w:rsidRPr="00F05702" w:rsidRDefault="00AB2C4D" w:rsidP="00CA5E35">
      <w:pPr>
        <w:spacing w:line="276" w:lineRule="auto"/>
        <w:jc w:val="center"/>
        <w:rPr>
          <w:rFonts w:ascii="Arial" w:hAnsi="Arial" w:cs="Arial"/>
          <w:sz w:val="20"/>
          <w:szCs w:val="20"/>
        </w:rPr>
      </w:pPr>
      <w:r w:rsidRPr="00F05702">
        <w:rPr>
          <w:rFonts w:ascii="Arial" w:hAnsi="Arial" w:cs="Arial"/>
          <w:sz w:val="20"/>
          <w:szCs w:val="20"/>
        </w:rPr>
        <w:br w:type="page"/>
      </w:r>
    </w:p>
    <w:p w14:paraId="1216A562" w14:textId="77777777" w:rsidR="00AB2C4D" w:rsidRPr="00F05702" w:rsidRDefault="00AB2C4D" w:rsidP="00CA5E35">
      <w:pPr>
        <w:spacing w:line="276" w:lineRule="auto"/>
        <w:jc w:val="both"/>
        <w:rPr>
          <w:rFonts w:ascii="Arial" w:hAnsi="Arial" w:cs="Arial"/>
          <w:sz w:val="20"/>
          <w:szCs w:val="20"/>
        </w:rPr>
      </w:pPr>
    </w:p>
    <w:p w14:paraId="09D34A57" w14:textId="77777777" w:rsidR="00AB2C4D" w:rsidRPr="00F05702" w:rsidRDefault="00AB2C4D" w:rsidP="00CA5E35">
      <w:pPr>
        <w:spacing w:line="276" w:lineRule="auto"/>
        <w:jc w:val="both"/>
        <w:rPr>
          <w:rFonts w:ascii="Arial" w:hAnsi="Arial" w:cs="Arial"/>
          <w:sz w:val="20"/>
          <w:szCs w:val="20"/>
        </w:rPr>
      </w:pPr>
    </w:p>
    <w:sdt>
      <w:sdtPr>
        <w:rPr>
          <w:rFonts w:ascii="Times New Roman" w:hAnsi="Times New Roman"/>
          <w:b/>
          <w:bCs w:val="0"/>
          <w:i/>
          <w:iCs/>
          <w:sz w:val="24"/>
        </w:rPr>
        <w:id w:val="837360533"/>
        <w:docPartObj>
          <w:docPartGallery w:val="Table of Contents"/>
          <w:docPartUnique/>
        </w:docPartObj>
      </w:sdtPr>
      <w:sdtEndPr>
        <w:rPr>
          <w:rFonts w:ascii="Arial" w:hAnsi="Arial" w:cs="Arial"/>
          <w:b w:val="0"/>
          <w:i w:val="0"/>
          <w:iCs w:val="0"/>
          <w:noProof/>
          <w:sz w:val="20"/>
          <w:szCs w:val="20"/>
        </w:rPr>
      </w:sdtEndPr>
      <w:sdtContent>
        <w:p w14:paraId="09D7A5C1" w14:textId="77777777" w:rsidR="00AB2C4D" w:rsidRPr="00F05702" w:rsidRDefault="00AB2C4D" w:rsidP="002930D4">
          <w:pPr>
            <w:pStyle w:val="TDC1"/>
          </w:pPr>
          <w:r w:rsidRPr="00F05702">
            <w:t>INDICE</w:t>
          </w:r>
        </w:p>
        <w:p w14:paraId="571E1CCB" w14:textId="0DEB8F43" w:rsidR="0091656C" w:rsidRDefault="00AB2C4D" w:rsidP="002930D4">
          <w:pPr>
            <w:pStyle w:val="TDC1"/>
            <w:rPr>
              <w:rFonts w:asciiTheme="minorHAnsi" w:eastAsiaTheme="minorEastAsia" w:hAnsiTheme="minorHAnsi" w:cstheme="minorBidi"/>
              <w:noProof/>
              <w:kern w:val="2"/>
              <w:sz w:val="24"/>
              <w:lang w:eastAsia="es-MX"/>
              <w14:ligatures w14:val="standardContextual"/>
            </w:rPr>
          </w:pPr>
          <w:r w:rsidRPr="00F05702">
            <w:rPr>
              <w:rFonts w:cs="Arial"/>
              <w:i/>
              <w:iCs/>
              <w:szCs w:val="20"/>
              <w:lang w:eastAsia="en-US"/>
            </w:rPr>
            <w:fldChar w:fldCharType="begin"/>
          </w:r>
          <w:r w:rsidRPr="00F05702">
            <w:rPr>
              <w:rFonts w:cs="Arial"/>
              <w:szCs w:val="20"/>
            </w:rPr>
            <w:instrText>TOC \o "1-3" \h \z \u</w:instrText>
          </w:r>
          <w:r w:rsidRPr="00F05702">
            <w:rPr>
              <w:rFonts w:cs="Arial"/>
              <w:i/>
              <w:iCs/>
              <w:szCs w:val="20"/>
              <w:lang w:eastAsia="en-US"/>
            </w:rPr>
            <w:fldChar w:fldCharType="separate"/>
          </w:r>
          <w:hyperlink w:anchor="_Toc195268441" w:history="1">
            <w:r w:rsidR="0091656C" w:rsidRPr="00982947">
              <w:rPr>
                <w:rStyle w:val="Hipervnculo"/>
                <w:rFonts w:cs="Arial"/>
                <w:noProof/>
              </w:rPr>
              <w:t>1.</w:t>
            </w:r>
            <w:r w:rsidR="0091656C">
              <w:rPr>
                <w:rFonts w:asciiTheme="minorHAnsi" w:eastAsiaTheme="minorEastAsia" w:hAnsiTheme="minorHAnsi" w:cstheme="minorBidi"/>
                <w:noProof/>
                <w:kern w:val="2"/>
                <w:sz w:val="24"/>
                <w:lang w:eastAsia="es-MX"/>
                <w14:ligatures w14:val="standardContextual"/>
              </w:rPr>
              <w:tab/>
            </w:r>
            <w:r w:rsidR="0091656C" w:rsidRPr="00982947">
              <w:rPr>
                <w:rStyle w:val="Hipervnculo"/>
                <w:rFonts w:cs="Arial"/>
                <w:noProof/>
              </w:rPr>
              <w:t>Objetivo del documento</w:t>
            </w:r>
            <w:r w:rsidR="0091656C">
              <w:rPr>
                <w:noProof/>
                <w:webHidden/>
              </w:rPr>
              <w:tab/>
            </w:r>
            <w:r w:rsidR="0091656C">
              <w:rPr>
                <w:noProof/>
                <w:webHidden/>
              </w:rPr>
              <w:fldChar w:fldCharType="begin"/>
            </w:r>
            <w:r w:rsidR="0091656C">
              <w:rPr>
                <w:noProof/>
                <w:webHidden/>
              </w:rPr>
              <w:instrText xml:space="preserve"> PAGEREF _Toc195268441 \h </w:instrText>
            </w:r>
            <w:r w:rsidR="0091656C">
              <w:rPr>
                <w:noProof/>
                <w:webHidden/>
              </w:rPr>
            </w:r>
            <w:r w:rsidR="0091656C">
              <w:rPr>
                <w:noProof/>
                <w:webHidden/>
              </w:rPr>
              <w:fldChar w:fldCharType="separate"/>
            </w:r>
            <w:r w:rsidR="00247983">
              <w:rPr>
                <w:noProof/>
                <w:webHidden/>
              </w:rPr>
              <w:t>4</w:t>
            </w:r>
            <w:r w:rsidR="0091656C">
              <w:rPr>
                <w:noProof/>
                <w:webHidden/>
              </w:rPr>
              <w:fldChar w:fldCharType="end"/>
            </w:r>
          </w:hyperlink>
        </w:p>
        <w:p w14:paraId="3943709D" w14:textId="58D2614E"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42" w:history="1">
            <w:r w:rsidRPr="00982947">
              <w:rPr>
                <w:rStyle w:val="Hipervnculo"/>
                <w:rFonts w:cs="Arial"/>
                <w:noProof/>
              </w:rPr>
              <w:t>2.</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Objetivo del servicio</w:t>
            </w:r>
            <w:r>
              <w:rPr>
                <w:noProof/>
                <w:webHidden/>
              </w:rPr>
              <w:tab/>
            </w:r>
            <w:r>
              <w:rPr>
                <w:noProof/>
                <w:webHidden/>
              </w:rPr>
              <w:fldChar w:fldCharType="begin"/>
            </w:r>
            <w:r>
              <w:rPr>
                <w:noProof/>
                <w:webHidden/>
              </w:rPr>
              <w:instrText xml:space="preserve"> PAGEREF _Toc195268442 \h </w:instrText>
            </w:r>
            <w:r>
              <w:rPr>
                <w:noProof/>
                <w:webHidden/>
              </w:rPr>
            </w:r>
            <w:r>
              <w:rPr>
                <w:noProof/>
                <w:webHidden/>
              </w:rPr>
              <w:fldChar w:fldCharType="separate"/>
            </w:r>
            <w:r w:rsidR="00247983">
              <w:rPr>
                <w:noProof/>
                <w:webHidden/>
              </w:rPr>
              <w:t>4</w:t>
            </w:r>
            <w:r>
              <w:rPr>
                <w:noProof/>
                <w:webHidden/>
              </w:rPr>
              <w:fldChar w:fldCharType="end"/>
            </w:r>
          </w:hyperlink>
        </w:p>
        <w:p w14:paraId="6B43FAD8" w14:textId="076CC231"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43" w:history="1">
            <w:r w:rsidRPr="00982947">
              <w:rPr>
                <w:rStyle w:val="Hipervnculo"/>
                <w:rFonts w:cs="Arial"/>
                <w:noProof/>
              </w:rPr>
              <w:t>3.</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Alcance</w:t>
            </w:r>
            <w:r>
              <w:rPr>
                <w:noProof/>
                <w:webHidden/>
              </w:rPr>
              <w:tab/>
            </w:r>
            <w:r>
              <w:rPr>
                <w:noProof/>
                <w:webHidden/>
              </w:rPr>
              <w:fldChar w:fldCharType="begin"/>
            </w:r>
            <w:r>
              <w:rPr>
                <w:noProof/>
                <w:webHidden/>
              </w:rPr>
              <w:instrText xml:space="preserve"> PAGEREF _Toc195268443 \h </w:instrText>
            </w:r>
            <w:r>
              <w:rPr>
                <w:noProof/>
                <w:webHidden/>
              </w:rPr>
            </w:r>
            <w:r>
              <w:rPr>
                <w:noProof/>
                <w:webHidden/>
              </w:rPr>
              <w:fldChar w:fldCharType="separate"/>
            </w:r>
            <w:r w:rsidR="00247983">
              <w:rPr>
                <w:noProof/>
                <w:webHidden/>
              </w:rPr>
              <w:t>5</w:t>
            </w:r>
            <w:r>
              <w:rPr>
                <w:noProof/>
                <w:webHidden/>
              </w:rPr>
              <w:fldChar w:fldCharType="end"/>
            </w:r>
          </w:hyperlink>
        </w:p>
        <w:p w14:paraId="29FB1912" w14:textId="4AB66E69"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44" w:history="1">
            <w:r w:rsidRPr="00982947">
              <w:rPr>
                <w:rStyle w:val="Hipervnculo"/>
                <w:rFonts w:cs="Arial"/>
                <w:noProof/>
              </w:rPr>
              <w:t>4.</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Modalidad del contrato</w:t>
            </w:r>
            <w:r>
              <w:rPr>
                <w:noProof/>
                <w:webHidden/>
              </w:rPr>
              <w:tab/>
            </w:r>
            <w:r>
              <w:rPr>
                <w:noProof/>
                <w:webHidden/>
              </w:rPr>
              <w:fldChar w:fldCharType="begin"/>
            </w:r>
            <w:r>
              <w:rPr>
                <w:noProof/>
                <w:webHidden/>
              </w:rPr>
              <w:instrText xml:space="preserve"> PAGEREF _Toc195268444 \h </w:instrText>
            </w:r>
            <w:r>
              <w:rPr>
                <w:noProof/>
                <w:webHidden/>
              </w:rPr>
            </w:r>
            <w:r>
              <w:rPr>
                <w:noProof/>
                <w:webHidden/>
              </w:rPr>
              <w:fldChar w:fldCharType="separate"/>
            </w:r>
            <w:r w:rsidR="00247983">
              <w:rPr>
                <w:noProof/>
                <w:webHidden/>
              </w:rPr>
              <w:t>8</w:t>
            </w:r>
            <w:r>
              <w:rPr>
                <w:noProof/>
                <w:webHidden/>
              </w:rPr>
              <w:fldChar w:fldCharType="end"/>
            </w:r>
          </w:hyperlink>
        </w:p>
        <w:p w14:paraId="20FD90E5" w14:textId="1D3093B4"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45" w:history="1">
            <w:r w:rsidRPr="00982947">
              <w:rPr>
                <w:rStyle w:val="Hipervnculo"/>
                <w:rFonts w:cs="Arial"/>
                <w:noProof/>
              </w:rPr>
              <w:t>5.</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Modelo del servicio</w:t>
            </w:r>
            <w:r>
              <w:rPr>
                <w:noProof/>
                <w:webHidden/>
              </w:rPr>
              <w:tab/>
            </w:r>
            <w:r>
              <w:rPr>
                <w:noProof/>
                <w:webHidden/>
              </w:rPr>
              <w:fldChar w:fldCharType="begin"/>
            </w:r>
            <w:r>
              <w:rPr>
                <w:noProof/>
                <w:webHidden/>
              </w:rPr>
              <w:instrText xml:space="preserve"> PAGEREF _Toc195268445 \h </w:instrText>
            </w:r>
            <w:r>
              <w:rPr>
                <w:noProof/>
                <w:webHidden/>
              </w:rPr>
            </w:r>
            <w:r>
              <w:rPr>
                <w:noProof/>
                <w:webHidden/>
              </w:rPr>
              <w:fldChar w:fldCharType="separate"/>
            </w:r>
            <w:r w:rsidR="00247983">
              <w:rPr>
                <w:noProof/>
                <w:webHidden/>
              </w:rPr>
              <w:t>8</w:t>
            </w:r>
            <w:r>
              <w:rPr>
                <w:noProof/>
                <w:webHidden/>
              </w:rPr>
              <w:fldChar w:fldCharType="end"/>
            </w:r>
          </w:hyperlink>
        </w:p>
        <w:p w14:paraId="3AAC745D" w14:textId="54001855"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46" w:history="1">
            <w:r w:rsidRPr="00982947">
              <w:rPr>
                <w:rStyle w:val="Hipervnculo"/>
                <w:rFonts w:cs="Arial"/>
                <w:noProof/>
              </w:rPr>
              <w:t>a.</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Servicios y subservicios.</w:t>
            </w:r>
            <w:r>
              <w:rPr>
                <w:noProof/>
                <w:webHidden/>
              </w:rPr>
              <w:tab/>
            </w:r>
            <w:r>
              <w:rPr>
                <w:noProof/>
                <w:webHidden/>
              </w:rPr>
              <w:fldChar w:fldCharType="begin"/>
            </w:r>
            <w:r>
              <w:rPr>
                <w:noProof/>
                <w:webHidden/>
              </w:rPr>
              <w:instrText xml:space="preserve"> PAGEREF _Toc195268446 \h </w:instrText>
            </w:r>
            <w:r>
              <w:rPr>
                <w:noProof/>
                <w:webHidden/>
              </w:rPr>
            </w:r>
            <w:r>
              <w:rPr>
                <w:noProof/>
                <w:webHidden/>
              </w:rPr>
              <w:fldChar w:fldCharType="separate"/>
            </w:r>
            <w:r w:rsidR="00247983">
              <w:rPr>
                <w:noProof/>
                <w:webHidden/>
              </w:rPr>
              <w:t>8</w:t>
            </w:r>
            <w:r>
              <w:rPr>
                <w:noProof/>
                <w:webHidden/>
              </w:rPr>
              <w:fldChar w:fldCharType="end"/>
            </w:r>
          </w:hyperlink>
        </w:p>
        <w:p w14:paraId="04F8DF18" w14:textId="2F09A8EE"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47" w:history="1">
            <w:r w:rsidRPr="00982947">
              <w:rPr>
                <w:rStyle w:val="Hipervnculo"/>
                <w:rFonts w:cs="Arial"/>
                <w:noProof/>
              </w:rPr>
              <w:t>b.</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Proceso de controversias técnicas.</w:t>
            </w:r>
            <w:r>
              <w:rPr>
                <w:noProof/>
                <w:webHidden/>
              </w:rPr>
              <w:tab/>
            </w:r>
            <w:r>
              <w:rPr>
                <w:noProof/>
                <w:webHidden/>
              </w:rPr>
              <w:fldChar w:fldCharType="begin"/>
            </w:r>
            <w:r>
              <w:rPr>
                <w:noProof/>
                <w:webHidden/>
              </w:rPr>
              <w:instrText xml:space="preserve"> PAGEREF _Toc195268447 \h </w:instrText>
            </w:r>
            <w:r>
              <w:rPr>
                <w:noProof/>
                <w:webHidden/>
              </w:rPr>
            </w:r>
            <w:r>
              <w:rPr>
                <w:noProof/>
                <w:webHidden/>
              </w:rPr>
              <w:fldChar w:fldCharType="separate"/>
            </w:r>
            <w:r w:rsidR="00247983">
              <w:rPr>
                <w:noProof/>
                <w:webHidden/>
              </w:rPr>
              <w:t>10</w:t>
            </w:r>
            <w:r>
              <w:rPr>
                <w:noProof/>
                <w:webHidden/>
              </w:rPr>
              <w:fldChar w:fldCharType="end"/>
            </w:r>
          </w:hyperlink>
        </w:p>
        <w:p w14:paraId="5A933DE2" w14:textId="135B20C6"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48" w:history="1">
            <w:r w:rsidRPr="00982947">
              <w:rPr>
                <w:rStyle w:val="Hipervnculo"/>
                <w:rFonts w:cs="Arial"/>
                <w:noProof/>
              </w:rPr>
              <w:t>c.</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Asignación de los Servicios</w:t>
            </w:r>
            <w:r>
              <w:rPr>
                <w:noProof/>
                <w:webHidden/>
              </w:rPr>
              <w:tab/>
            </w:r>
            <w:r>
              <w:rPr>
                <w:noProof/>
                <w:webHidden/>
              </w:rPr>
              <w:fldChar w:fldCharType="begin"/>
            </w:r>
            <w:r>
              <w:rPr>
                <w:noProof/>
                <w:webHidden/>
              </w:rPr>
              <w:instrText xml:space="preserve"> PAGEREF _Toc195268448 \h </w:instrText>
            </w:r>
            <w:r>
              <w:rPr>
                <w:noProof/>
                <w:webHidden/>
              </w:rPr>
            </w:r>
            <w:r>
              <w:rPr>
                <w:noProof/>
                <w:webHidden/>
              </w:rPr>
              <w:fldChar w:fldCharType="separate"/>
            </w:r>
            <w:r w:rsidR="00247983">
              <w:rPr>
                <w:noProof/>
                <w:webHidden/>
              </w:rPr>
              <w:t>10</w:t>
            </w:r>
            <w:r>
              <w:rPr>
                <w:noProof/>
                <w:webHidden/>
              </w:rPr>
              <w:fldChar w:fldCharType="end"/>
            </w:r>
          </w:hyperlink>
        </w:p>
        <w:p w14:paraId="5DBA00B5" w14:textId="1DA180A0"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49" w:history="1">
            <w:r w:rsidRPr="00982947">
              <w:rPr>
                <w:rStyle w:val="Hipervnculo"/>
                <w:rFonts w:cs="Arial"/>
                <w:noProof/>
              </w:rPr>
              <w:t>6.</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Mecanismos de control para el servicio</w:t>
            </w:r>
            <w:r>
              <w:rPr>
                <w:noProof/>
                <w:webHidden/>
              </w:rPr>
              <w:tab/>
            </w:r>
            <w:r>
              <w:rPr>
                <w:noProof/>
                <w:webHidden/>
              </w:rPr>
              <w:fldChar w:fldCharType="begin"/>
            </w:r>
            <w:r>
              <w:rPr>
                <w:noProof/>
                <w:webHidden/>
              </w:rPr>
              <w:instrText xml:space="preserve"> PAGEREF _Toc195268449 \h </w:instrText>
            </w:r>
            <w:r>
              <w:rPr>
                <w:noProof/>
                <w:webHidden/>
              </w:rPr>
            </w:r>
            <w:r>
              <w:rPr>
                <w:noProof/>
                <w:webHidden/>
              </w:rPr>
              <w:fldChar w:fldCharType="separate"/>
            </w:r>
            <w:r w:rsidR="00247983">
              <w:rPr>
                <w:noProof/>
                <w:webHidden/>
              </w:rPr>
              <w:t>11</w:t>
            </w:r>
            <w:r>
              <w:rPr>
                <w:noProof/>
                <w:webHidden/>
              </w:rPr>
              <w:fldChar w:fldCharType="end"/>
            </w:r>
          </w:hyperlink>
        </w:p>
        <w:p w14:paraId="43BA1863" w14:textId="6D2F480A"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50" w:history="1">
            <w:r w:rsidRPr="00982947">
              <w:rPr>
                <w:rStyle w:val="Hipervnculo"/>
                <w:rFonts w:cs="Arial"/>
                <w:noProof/>
              </w:rPr>
              <w:t>a.</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Mesa de Servicios Tecnológicos</w:t>
            </w:r>
            <w:r>
              <w:rPr>
                <w:noProof/>
                <w:webHidden/>
              </w:rPr>
              <w:tab/>
            </w:r>
            <w:r>
              <w:rPr>
                <w:noProof/>
                <w:webHidden/>
              </w:rPr>
              <w:fldChar w:fldCharType="begin"/>
            </w:r>
            <w:r>
              <w:rPr>
                <w:noProof/>
                <w:webHidden/>
              </w:rPr>
              <w:instrText xml:space="preserve"> PAGEREF _Toc195268450 \h </w:instrText>
            </w:r>
            <w:r>
              <w:rPr>
                <w:noProof/>
                <w:webHidden/>
              </w:rPr>
            </w:r>
            <w:r>
              <w:rPr>
                <w:noProof/>
                <w:webHidden/>
              </w:rPr>
              <w:fldChar w:fldCharType="separate"/>
            </w:r>
            <w:r w:rsidR="00247983">
              <w:rPr>
                <w:noProof/>
                <w:webHidden/>
              </w:rPr>
              <w:t>12</w:t>
            </w:r>
            <w:r>
              <w:rPr>
                <w:noProof/>
                <w:webHidden/>
              </w:rPr>
              <w:fldChar w:fldCharType="end"/>
            </w:r>
          </w:hyperlink>
        </w:p>
        <w:p w14:paraId="554678BD" w14:textId="6E98A53F"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51" w:history="1">
            <w:r w:rsidRPr="00982947">
              <w:rPr>
                <w:rStyle w:val="Hipervnculo"/>
                <w:rFonts w:cs="Arial"/>
                <w:noProof/>
              </w:rPr>
              <w:t>b.</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Centros de Datos</w:t>
            </w:r>
            <w:r>
              <w:rPr>
                <w:noProof/>
                <w:webHidden/>
              </w:rPr>
              <w:tab/>
            </w:r>
            <w:r>
              <w:rPr>
                <w:noProof/>
                <w:webHidden/>
              </w:rPr>
              <w:fldChar w:fldCharType="begin"/>
            </w:r>
            <w:r>
              <w:rPr>
                <w:noProof/>
                <w:webHidden/>
              </w:rPr>
              <w:instrText xml:space="preserve"> PAGEREF _Toc195268451 \h </w:instrText>
            </w:r>
            <w:r>
              <w:rPr>
                <w:noProof/>
                <w:webHidden/>
              </w:rPr>
            </w:r>
            <w:r>
              <w:rPr>
                <w:noProof/>
                <w:webHidden/>
              </w:rPr>
              <w:fldChar w:fldCharType="separate"/>
            </w:r>
            <w:r w:rsidR="00247983">
              <w:rPr>
                <w:noProof/>
                <w:webHidden/>
              </w:rPr>
              <w:t>13</w:t>
            </w:r>
            <w:r>
              <w:rPr>
                <w:noProof/>
                <w:webHidden/>
              </w:rPr>
              <w:fldChar w:fldCharType="end"/>
            </w:r>
          </w:hyperlink>
        </w:p>
        <w:p w14:paraId="0B92BE49" w14:textId="6A17F8FB"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52" w:history="1">
            <w:r w:rsidRPr="00982947">
              <w:rPr>
                <w:rStyle w:val="Hipervnculo"/>
                <w:rFonts w:cs="Arial"/>
                <w:noProof/>
              </w:rPr>
              <w:t>7.</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Especificaciones técnicas.</w:t>
            </w:r>
            <w:r>
              <w:rPr>
                <w:noProof/>
                <w:webHidden/>
              </w:rPr>
              <w:tab/>
            </w:r>
            <w:r>
              <w:rPr>
                <w:noProof/>
                <w:webHidden/>
              </w:rPr>
              <w:fldChar w:fldCharType="begin"/>
            </w:r>
            <w:r>
              <w:rPr>
                <w:noProof/>
                <w:webHidden/>
              </w:rPr>
              <w:instrText xml:space="preserve"> PAGEREF _Toc195268452 \h </w:instrText>
            </w:r>
            <w:r>
              <w:rPr>
                <w:noProof/>
                <w:webHidden/>
              </w:rPr>
            </w:r>
            <w:r>
              <w:rPr>
                <w:noProof/>
                <w:webHidden/>
              </w:rPr>
              <w:fldChar w:fldCharType="separate"/>
            </w:r>
            <w:r w:rsidR="00247983">
              <w:rPr>
                <w:noProof/>
                <w:webHidden/>
              </w:rPr>
              <w:t>14</w:t>
            </w:r>
            <w:r>
              <w:rPr>
                <w:noProof/>
                <w:webHidden/>
              </w:rPr>
              <w:fldChar w:fldCharType="end"/>
            </w:r>
          </w:hyperlink>
        </w:p>
        <w:p w14:paraId="179A9EE9" w14:textId="059135D5"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53" w:history="1">
            <w:r w:rsidRPr="00982947">
              <w:rPr>
                <w:rStyle w:val="Hipervnculo"/>
                <w:rFonts w:cs="Arial"/>
                <w:noProof/>
              </w:rPr>
              <w:t>7.1</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Funcionales</w:t>
            </w:r>
            <w:r>
              <w:rPr>
                <w:noProof/>
                <w:webHidden/>
              </w:rPr>
              <w:tab/>
            </w:r>
            <w:r>
              <w:rPr>
                <w:noProof/>
                <w:webHidden/>
              </w:rPr>
              <w:fldChar w:fldCharType="begin"/>
            </w:r>
            <w:r>
              <w:rPr>
                <w:noProof/>
                <w:webHidden/>
              </w:rPr>
              <w:instrText xml:space="preserve"> PAGEREF _Toc195268453 \h </w:instrText>
            </w:r>
            <w:r>
              <w:rPr>
                <w:noProof/>
                <w:webHidden/>
              </w:rPr>
            </w:r>
            <w:r>
              <w:rPr>
                <w:noProof/>
                <w:webHidden/>
              </w:rPr>
              <w:fldChar w:fldCharType="separate"/>
            </w:r>
            <w:r w:rsidR="00247983">
              <w:rPr>
                <w:noProof/>
                <w:webHidden/>
              </w:rPr>
              <w:t>14</w:t>
            </w:r>
            <w:r>
              <w:rPr>
                <w:noProof/>
                <w:webHidden/>
              </w:rPr>
              <w:fldChar w:fldCharType="end"/>
            </w:r>
          </w:hyperlink>
        </w:p>
        <w:p w14:paraId="21CF0073" w14:textId="3A19CDCC"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54" w:history="1">
            <w:r w:rsidRPr="00982947">
              <w:rPr>
                <w:rStyle w:val="Hipervnculo"/>
                <w:rFonts w:cs="Arial"/>
                <w:noProof/>
              </w:rPr>
              <w:t xml:space="preserve">7.2. </w:t>
            </w:r>
            <w:r w:rsidR="00E75B39">
              <w:rPr>
                <w:rStyle w:val="Hipervnculo"/>
                <w:rFonts w:cs="Arial"/>
                <w:noProof/>
              </w:rPr>
              <w:t xml:space="preserve">        </w:t>
            </w:r>
            <w:r w:rsidRPr="00982947">
              <w:rPr>
                <w:rStyle w:val="Hipervnculo"/>
                <w:rFonts w:cs="Arial"/>
                <w:noProof/>
              </w:rPr>
              <w:t>No funcionales</w:t>
            </w:r>
            <w:r>
              <w:rPr>
                <w:noProof/>
                <w:webHidden/>
              </w:rPr>
              <w:tab/>
            </w:r>
            <w:r>
              <w:rPr>
                <w:noProof/>
                <w:webHidden/>
              </w:rPr>
              <w:fldChar w:fldCharType="begin"/>
            </w:r>
            <w:r>
              <w:rPr>
                <w:noProof/>
                <w:webHidden/>
              </w:rPr>
              <w:instrText xml:space="preserve"> PAGEREF _Toc195268454 \h </w:instrText>
            </w:r>
            <w:r>
              <w:rPr>
                <w:noProof/>
                <w:webHidden/>
              </w:rPr>
            </w:r>
            <w:r>
              <w:rPr>
                <w:noProof/>
                <w:webHidden/>
              </w:rPr>
              <w:fldChar w:fldCharType="separate"/>
            </w:r>
            <w:r w:rsidR="00247983">
              <w:rPr>
                <w:noProof/>
                <w:webHidden/>
              </w:rPr>
              <w:t>27</w:t>
            </w:r>
            <w:r>
              <w:rPr>
                <w:noProof/>
                <w:webHidden/>
              </w:rPr>
              <w:fldChar w:fldCharType="end"/>
            </w:r>
          </w:hyperlink>
        </w:p>
        <w:p w14:paraId="1D511146" w14:textId="558A2136" w:rsidR="0091656C" w:rsidRDefault="00E75B39" w:rsidP="002930D4">
          <w:pPr>
            <w:pStyle w:val="TDC1"/>
            <w:rPr>
              <w:rFonts w:asciiTheme="minorHAnsi" w:eastAsiaTheme="minorEastAsia" w:hAnsiTheme="minorHAnsi" w:cstheme="minorBidi"/>
              <w:noProof/>
              <w:kern w:val="2"/>
              <w:sz w:val="24"/>
              <w:lang w:eastAsia="es-MX"/>
              <w14:ligatures w14:val="standardContextual"/>
            </w:rPr>
          </w:pPr>
          <w:r>
            <w:t xml:space="preserve">               </w:t>
          </w:r>
          <w:hyperlink w:anchor="_Toc195268455" w:history="1">
            <w:r w:rsidR="0091656C" w:rsidRPr="00982947">
              <w:rPr>
                <w:rStyle w:val="Hipervnculo"/>
                <w:rFonts w:cs="Arial"/>
                <w:noProof/>
              </w:rPr>
              <w:t>Tecnologías y Herramientas</w:t>
            </w:r>
            <w:r w:rsidR="0091656C">
              <w:rPr>
                <w:noProof/>
                <w:webHidden/>
              </w:rPr>
              <w:tab/>
            </w:r>
            <w:r w:rsidR="0091656C">
              <w:rPr>
                <w:noProof/>
                <w:webHidden/>
              </w:rPr>
              <w:fldChar w:fldCharType="begin"/>
            </w:r>
            <w:r w:rsidR="0091656C">
              <w:rPr>
                <w:noProof/>
                <w:webHidden/>
              </w:rPr>
              <w:instrText xml:space="preserve"> PAGEREF _Toc195268455 \h </w:instrText>
            </w:r>
            <w:r w:rsidR="0091656C">
              <w:rPr>
                <w:noProof/>
                <w:webHidden/>
              </w:rPr>
            </w:r>
            <w:r w:rsidR="0091656C">
              <w:rPr>
                <w:noProof/>
                <w:webHidden/>
              </w:rPr>
              <w:fldChar w:fldCharType="separate"/>
            </w:r>
            <w:r w:rsidR="00247983">
              <w:rPr>
                <w:noProof/>
                <w:webHidden/>
              </w:rPr>
              <w:t>28</w:t>
            </w:r>
            <w:r w:rsidR="0091656C">
              <w:rPr>
                <w:noProof/>
                <w:webHidden/>
              </w:rPr>
              <w:fldChar w:fldCharType="end"/>
            </w:r>
          </w:hyperlink>
        </w:p>
        <w:p w14:paraId="4A106792" w14:textId="023CB560"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56" w:history="1">
            <w:r w:rsidRPr="00982947">
              <w:rPr>
                <w:rStyle w:val="Hipervnculo"/>
                <w:rFonts w:cs="Arial"/>
                <w:noProof/>
              </w:rPr>
              <w:t>8.</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Ambientes</w:t>
            </w:r>
            <w:r>
              <w:rPr>
                <w:noProof/>
                <w:webHidden/>
              </w:rPr>
              <w:tab/>
            </w:r>
            <w:r>
              <w:rPr>
                <w:noProof/>
                <w:webHidden/>
              </w:rPr>
              <w:fldChar w:fldCharType="begin"/>
            </w:r>
            <w:r>
              <w:rPr>
                <w:noProof/>
                <w:webHidden/>
              </w:rPr>
              <w:instrText xml:space="preserve"> PAGEREF _Toc195268456 \h </w:instrText>
            </w:r>
            <w:r>
              <w:rPr>
                <w:noProof/>
                <w:webHidden/>
              </w:rPr>
            </w:r>
            <w:r>
              <w:rPr>
                <w:noProof/>
                <w:webHidden/>
              </w:rPr>
              <w:fldChar w:fldCharType="separate"/>
            </w:r>
            <w:r w:rsidR="00247983">
              <w:rPr>
                <w:noProof/>
                <w:webHidden/>
              </w:rPr>
              <w:t>33</w:t>
            </w:r>
            <w:r>
              <w:rPr>
                <w:noProof/>
                <w:webHidden/>
              </w:rPr>
              <w:fldChar w:fldCharType="end"/>
            </w:r>
          </w:hyperlink>
        </w:p>
        <w:p w14:paraId="72622E44" w14:textId="16723587"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57" w:history="1">
            <w:r w:rsidRPr="00982947">
              <w:rPr>
                <w:rStyle w:val="Hipervnculo"/>
                <w:rFonts w:cs="Arial"/>
                <w:noProof/>
              </w:rPr>
              <w:t>9.</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Métodos de Estimación</w:t>
            </w:r>
            <w:r>
              <w:rPr>
                <w:noProof/>
                <w:webHidden/>
              </w:rPr>
              <w:tab/>
            </w:r>
            <w:r>
              <w:rPr>
                <w:noProof/>
                <w:webHidden/>
              </w:rPr>
              <w:fldChar w:fldCharType="begin"/>
            </w:r>
            <w:r>
              <w:rPr>
                <w:noProof/>
                <w:webHidden/>
              </w:rPr>
              <w:instrText xml:space="preserve"> PAGEREF _Toc195268457 \h </w:instrText>
            </w:r>
            <w:r>
              <w:rPr>
                <w:noProof/>
                <w:webHidden/>
              </w:rPr>
            </w:r>
            <w:r>
              <w:rPr>
                <w:noProof/>
                <w:webHidden/>
              </w:rPr>
              <w:fldChar w:fldCharType="separate"/>
            </w:r>
            <w:r w:rsidR="00247983">
              <w:rPr>
                <w:noProof/>
                <w:webHidden/>
              </w:rPr>
              <w:t>34</w:t>
            </w:r>
            <w:r>
              <w:rPr>
                <w:noProof/>
                <w:webHidden/>
              </w:rPr>
              <w:fldChar w:fldCharType="end"/>
            </w:r>
          </w:hyperlink>
        </w:p>
        <w:p w14:paraId="3B95EBED" w14:textId="5925E5B9"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58" w:history="1">
            <w:r w:rsidRPr="00982947">
              <w:rPr>
                <w:rStyle w:val="Hipervnculo"/>
                <w:rFonts w:cs="Arial"/>
                <w:noProof/>
              </w:rPr>
              <w:t>10.</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Especificaciones de Recursos y Perfiles</w:t>
            </w:r>
            <w:r>
              <w:rPr>
                <w:noProof/>
                <w:webHidden/>
              </w:rPr>
              <w:tab/>
            </w:r>
            <w:r>
              <w:rPr>
                <w:noProof/>
                <w:webHidden/>
              </w:rPr>
              <w:fldChar w:fldCharType="begin"/>
            </w:r>
            <w:r>
              <w:rPr>
                <w:noProof/>
                <w:webHidden/>
              </w:rPr>
              <w:instrText xml:space="preserve"> PAGEREF _Toc195268458 \h </w:instrText>
            </w:r>
            <w:r>
              <w:rPr>
                <w:noProof/>
                <w:webHidden/>
              </w:rPr>
            </w:r>
            <w:r>
              <w:rPr>
                <w:noProof/>
                <w:webHidden/>
              </w:rPr>
              <w:fldChar w:fldCharType="separate"/>
            </w:r>
            <w:r w:rsidR="00247983">
              <w:rPr>
                <w:noProof/>
                <w:webHidden/>
              </w:rPr>
              <w:t>37</w:t>
            </w:r>
            <w:r>
              <w:rPr>
                <w:noProof/>
                <w:webHidden/>
              </w:rPr>
              <w:fldChar w:fldCharType="end"/>
            </w:r>
          </w:hyperlink>
        </w:p>
        <w:p w14:paraId="0188BB71" w14:textId="5A42F3B6" w:rsidR="0091656C" w:rsidRDefault="00E75B39" w:rsidP="002930D4">
          <w:pPr>
            <w:pStyle w:val="TDC1"/>
            <w:rPr>
              <w:rFonts w:asciiTheme="minorHAnsi" w:eastAsiaTheme="minorEastAsia" w:hAnsiTheme="minorHAnsi" w:cstheme="minorBidi"/>
              <w:noProof/>
              <w:kern w:val="2"/>
              <w:sz w:val="24"/>
              <w:lang w:eastAsia="es-MX"/>
              <w14:ligatures w14:val="standardContextual"/>
            </w:rPr>
          </w:pPr>
          <w:r>
            <w:t xml:space="preserve">               </w:t>
          </w:r>
          <w:hyperlink w:anchor="_Toc195268459" w:history="1">
            <w:r w:rsidR="0091656C" w:rsidRPr="00982947">
              <w:rPr>
                <w:rStyle w:val="Hipervnculo"/>
                <w:rFonts w:cs="Arial"/>
                <w:noProof/>
              </w:rPr>
              <w:t>Tabla de Perfiles</w:t>
            </w:r>
            <w:r w:rsidR="0091656C">
              <w:rPr>
                <w:noProof/>
                <w:webHidden/>
              </w:rPr>
              <w:tab/>
            </w:r>
            <w:r w:rsidR="0091656C">
              <w:rPr>
                <w:noProof/>
                <w:webHidden/>
              </w:rPr>
              <w:fldChar w:fldCharType="begin"/>
            </w:r>
            <w:r w:rsidR="0091656C">
              <w:rPr>
                <w:noProof/>
                <w:webHidden/>
              </w:rPr>
              <w:instrText xml:space="preserve"> PAGEREF _Toc195268459 \h </w:instrText>
            </w:r>
            <w:r w:rsidR="0091656C">
              <w:rPr>
                <w:noProof/>
                <w:webHidden/>
              </w:rPr>
            </w:r>
            <w:r w:rsidR="0091656C">
              <w:rPr>
                <w:noProof/>
                <w:webHidden/>
              </w:rPr>
              <w:fldChar w:fldCharType="separate"/>
            </w:r>
            <w:r w:rsidR="00247983">
              <w:rPr>
                <w:noProof/>
                <w:webHidden/>
              </w:rPr>
              <w:t>39</w:t>
            </w:r>
            <w:r w:rsidR="0091656C">
              <w:rPr>
                <w:noProof/>
                <w:webHidden/>
              </w:rPr>
              <w:fldChar w:fldCharType="end"/>
            </w:r>
          </w:hyperlink>
        </w:p>
        <w:p w14:paraId="758B9771" w14:textId="0E6F1864"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0" w:history="1">
            <w:r w:rsidRPr="00982947">
              <w:rPr>
                <w:rStyle w:val="Hipervnculo"/>
                <w:rFonts w:cs="Arial"/>
                <w:noProof/>
              </w:rPr>
              <w:t>11.</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Propiedad Intelectual</w:t>
            </w:r>
            <w:r>
              <w:rPr>
                <w:noProof/>
                <w:webHidden/>
              </w:rPr>
              <w:tab/>
            </w:r>
            <w:r>
              <w:rPr>
                <w:noProof/>
                <w:webHidden/>
              </w:rPr>
              <w:fldChar w:fldCharType="begin"/>
            </w:r>
            <w:r>
              <w:rPr>
                <w:noProof/>
                <w:webHidden/>
              </w:rPr>
              <w:instrText xml:space="preserve"> PAGEREF _Toc195268460 \h </w:instrText>
            </w:r>
            <w:r>
              <w:rPr>
                <w:noProof/>
                <w:webHidden/>
              </w:rPr>
            </w:r>
            <w:r>
              <w:rPr>
                <w:noProof/>
                <w:webHidden/>
              </w:rPr>
              <w:fldChar w:fldCharType="separate"/>
            </w:r>
            <w:r w:rsidR="00247983">
              <w:rPr>
                <w:noProof/>
                <w:webHidden/>
              </w:rPr>
              <w:t>50</w:t>
            </w:r>
            <w:r>
              <w:rPr>
                <w:noProof/>
                <w:webHidden/>
              </w:rPr>
              <w:fldChar w:fldCharType="end"/>
            </w:r>
          </w:hyperlink>
        </w:p>
        <w:p w14:paraId="073DCF81" w14:textId="53B88967"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1" w:history="1">
            <w:r w:rsidRPr="00982947">
              <w:rPr>
                <w:rStyle w:val="Hipervnculo"/>
                <w:rFonts w:cs="Arial"/>
                <w:noProof/>
              </w:rPr>
              <w:t>12.</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Metodologías, Modelos Rectores y Procesos.</w:t>
            </w:r>
            <w:r>
              <w:rPr>
                <w:noProof/>
                <w:webHidden/>
              </w:rPr>
              <w:tab/>
            </w:r>
            <w:r>
              <w:rPr>
                <w:noProof/>
                <w:webHidden/>
              </w:rPr>
              <w:fldChar w:fldCharType="begin"/>
            </w:r>
            <w:r>
              <w:rPr>
                <w:noProof/>
                <w:webHidden/>
              </w:rPr>
              <w:instrText xml:space="preserve"> PAGEREF _Toc195268461 \h </w:instrText>
            </w:r>
            <w:r>
              <w:rPr>
                <w:noProof/>
                <w:webHidden/>
              </w:rPr>
            </w:r>
            <w:r>
              <w:rPr>
                <w:noProof/>
                <w:webHidden/>
              </w:rPr>
              <w:fldChar w:fldCharType="separate"/>
            </w:r>
            <w:r w:rsidR="00247983">
              <w:rPr>
                <w:noProof/>
                <w:webHidden/>
              </w:rPr>
              <w:t>51</w:t>
            </w:r>
            <w:r>
              <w:rPr>
                <w:noProof/>
                <w:webHidden/>
              </w:rPr>
              <w:fldChar w:fldCharType="end"/>
            </w:r>
          </w:hyperlink>
        </w:p>
        <w:p w14:paraId="694E33D8" w14:textId="56F10F03"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2" w:history="1">
            <w:r w:rsidRPr="00982947">
              <w:rPr>
                <w:rStyle w:val="Hipervnculo"/>
                <w:rFonts w:cs="Arial"/>
                <w:noProof/>
              </w:rPr>
              <w:t>13.</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Plan de Trabajo General (Cronograma de actividades)</w:t>
            </w:r>
            <w:r>
              <w:rPr>
                <w:noProof/>
                <w:webHidden/>
              </w:rPr>
              <w:tab/>
            </w:r>
            <w:r>
              <w:rPr>
                <w:noProof/>
                <w:webHidden/>
              </w:rPr>
              <w:fldChar w:fldCharType="begin"/>
            </w:r>
            <w:r>
              <w:rPr>
                <w:noProof/>
                <w:webHidden/>
              </w:rPr>
              <w:instrText xml:space="preserve"> PAGEREF _Toc195268462 \h </w:instrText>
            </w:r>
            <w:r>
              <w:rPr>
                <w:noProof/>
                <w:webHidden/>
              </w:rPr>
            </w:r>
            <w:r>
              <w:rPr>
                <w:noProof/>
                <w:webHidden/>
              </w:rPr>
              <w:fldChar w:fldCharType="separate"/>
            </w:r>
            <w:r w:rsidR="00247983">
              <w:rPr>
                <w:noProof/>
                <w:webHidden/>
              </w:rPr>
              <w:t>54</w:t>
            </w:r>
            <w:r>
              <w:rPr>
                <w:noProof/>
                <w:webHidden/>
              </w:rPr>
              <w:fldChar w:fldCharType="end"/>
            </w:r>
          </w:hyperlink>
        </w:p>
        <w:p w14:paraId="7827D735" w14:textId="5362ED9E"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3" w:history="1">
            <w:r w:rsidRPr="00982947">
              <w:rPr>
                <w:rStyle w:val="Hipervnculo"/>
                <w:rFonts w:cs="Arial"/>
                <w:noProof/>
              </w:rPr>
              <w:t>14.</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Perfil de EL LICITANTE.</w:t>
            </w:r>
            <w:r>
              <w:rPr>
                <w:noProof/>
                <w:webHidden/>
              </w:rPr>
              <w:tab/>
            </w:r>
            <w:r>
              <w:rPr>
                <w:noProof/>
                <w:webHidden/>
              </w:rPr>
              <w:fldChar w:fldCharType="begin"/>
            </w:r>
            <w:r>
              <w:rPr>
                <w:noProof/>
                <w:webHidden/>
              </w:rPr>
              <w:instrText xml:space="preserve"> PAGEREF _Toc195268463 \h </w:instrText>
            </w:r>
            <w:r>
              <w:rPr>
                <w:noProof/>
                <w:webHidden/>
              </w:rPr>
            </w:r>
            <w:r>
              <w:rPr>
                <w:noProof/>
                <w:webHidden/>
              </w:rPr>
              <w:fldChar w:fldCharType="separate"/>
            </w:r>
            <w:r w:rsidR="00247983">
              <w:rPr>
                <w:noProof/>
                <w:webHidden/>
              </w:rPr>
              <w:t>67</w:t>
            </w:r>
            <w:r>
              <w:rPr>
                <w:noProof/>
                <w:webHidden/>
              </w:rPr>
              <w:fldChar w:fldCharType="end"/>
            </w:r>
          </w:hyperlink>
        </w:p>
        <w:p w14:paraId="2B78021E" w14:textId="3826D48A"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4" w:history="1">
            <w:r w:rsidRPr="00982947">
              <w:rPr>
                <w:rStyle w:val="Hipervnculo"/>
                <w:rFonts w:cs="Arial"/>
                <w:noProof/>
              </w:rPr>
              <w:t>15.</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Niveles de servicio acordados que deberán cumplirse</w:t>
            </w:r>
            <w:r>
              <w:rPr>
                <w:noProof/>
                <w:webHidden/>
              </w:rPr>
              <w:tab/>
            </w:r>
            <w:r>
              <w:rPr>
                <w:noProof/>
                <w:webHidden/>
              </w:rPr>
              <w:fldChar w:fldCharType="begin"/>
            </w:r>
            <w:r>
              <w:rPr>
                <w:noProof/>
                <w:webHidden/>
              </w:rPr>
              <w:instrText xml:space="preserve"> PAGEREF _Toc195268464 \h </w:instrText>
            </w:r>
            <w:r>
              <w:rPr>
                <w:noProof/>
                <w:webHidden/>
              </w:rPr>
            </w:r>
            <w:r>
              <w:rPr>
                <w:noProof/>
                <w:webHidden/>
              </w:rPr>
              <w:fldChar w:fldCharType="separate"/>
            </w:r>
            <w:r w:rsidR="00247983">
              <w:rPr>
                <w:noProof/>
                <w:webHidden/>
              </w:rPr>
              <w:t>73</w:t>
            </w:r>
            <w:r>
              <w:rPr>
                <w:noProof/>
                <w:webHidden/>
              </w:rPr>
              <w:fldChar w:fldCharType="end"/>
            </w:r>
          </w:hyperlink>
        </w:p>
        <w:p w14:paraId="35F60819" w14:textId="558C702C"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5" w:history="1">
            <w:r w:rsidRPr="00982947">
              <w:rPr>
                <w:rStyle w:val="Hipervnculo"/>
                <w:rFonts w:cs="Arial"/>
                <w:noProof/>
              </w:rPr>
              <w:t xml:space="preserve">15.1 </w:t>
            </w:r>
            <w:r w:rsidR="00E75B39">
              <w:rPr>
                <w:rStyle w:val="Hipervnculo"/>
                <w:rFonts w:cs="Arial"/>
                <w:noProof/>
              </w:rPr>
              <w:t xml:space="preserve">        </w:t>
            </w:r>
            <w:r w:rsidRPr="00982947">
              <w:rPr>
                <w:rStyle w:val="Hipervnculo"/>
                <w:rFonts w:cs="Arial"/>
                <w:noProof/>
              </w:rPr>
              <w:t>Relación de Niveles de Servicio y Servicios</w:t>
            </w:r>
            <w:r>
              <w:rPr>
                <w:noProof/>
                <w:webHidden/>
              </w:rPr>
              <w:tab/>
            </w:r>
            <w:r>
              <w:rPr>
                <w:noProof/>
                <w:webHidden/>
              </w:rPr>
              <w:fldChar w:fldCharType="begin"/>
            </w:r>
            <w:r>
              <w:rPr>
                <w:noProof/>
                <w:webHidden/>
              </w:rPr>
              <w:instrText xml:space="preserve"> PAGEREF _Toc195268465 \h </w:instrText>
            </w:r>
            <w:r>
              <w:rPr>
                <w:noProof/>
                <w:webHidden/>
              </w:rPr>
            </w:r>
            <w:r>
              <w:rPr>
                <w:noProof/>
                <w:webHidden/>
              </w:rPr>
              <w:fldChar w:fldCharType="separate"/>
            </w:r>
            <w:r w:rsidR="00247983">
              <w:rPr>
                <w:noProof/>
                <w:webHidden/>
              </w:rPr>
              <w:t>76</w:t>
            </w:r>
            <w:r>
              <w:rPr>
                <w:noProof/>
                <w:webHidden/>
              </w:rPr>
              <w:fldChar w:fldCharType="end"/>
            </w:r>
          </w:hyperlink>
        </w:p>
        <w:p w14:paraId="3AA180B2" w14:textId="342BB68B"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6" w:history="1">
            <w:r w:rsidRPr="00982947">
              <w:rPr>
                <w:rStyle w:val="Hipervnculo"/>
                <w:rFonts w:cs="Arial"/>
                <w:noProof/>
              </w:rPr>
              <w:t>16.</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Penas convencionales</w:t>
            </w:r>
            <w:r>
              <w:rPr>
                <w:noProof/>
                <w:webHidden/>
              </w:rPr>
              <w:tab/>
            </w:r>
            <w:r>
              <w:rPr>
                <w:noProof/>
                <w:webHidden/>
              </w:rPr>
              <w:fldChar w:fldCharType="begin"/>
            </w:r>
            <w:r>
              <w:rPr>
                <w:noProof/>
                <w:webHidden/>
              </w:rPr>
              <w:instrText xml:space="preserve"> PAGEREF _Toc195268466 \h </w:instrText>
            </w:r>
            <w:r>
              <w:rPr>
                <w:noProof/>
                <w:webHidden/>
              </w:rPr>
            </w:r>
            <w:r>
              <w:rPr>
                <w:noProof/>
                <w:webHidden/>
              </w:rPr>
              <w:fldChar w:fldCharType="separate"/>
            </w:r>
            <w:r w:rsidR="00247983">
              <w:rPr>
                <w:noProof/>
                <w:webHidden/>
              </w:rPr>
              <w:t>76</w:t>
            </w:r>
            <w:r>
              <w:rPr>
                <w:noProof/>
                <w:webHidden/>
              </w:rPr>
              <w:fldChar w:fldCharType="end"/>
            </w:r>
          </w:hyperlink>
        </w:p>
        <w:p w14:paraId="60D30FCB" w14:textId="79F6E6A3"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7" w:history="1">
            <w:r w:rsidRPr="00982947">
              <w:rPr>
                <w:rStyle w:val="Hipervnculo"/>
                <w:rFonts w:cs="Arial"/>
                <w:noProof/>
              </w:rPr>
              <w:t>16.1</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Deducciones</w:t>
            </w:r>
            <w:r>
              <w:rPr>
                <w:noProof/>
                <w:webHidden/>
              </w:rPr>
              <w:tab/>
            </w:r>
            <w:r>
              <w:rPr>
                <w:noProof/>
                <w:webHidden/>
              </w:rPr>
              <w:fldChar w:fldCharType="begin"/>
            </w:r>
            <w:r>
              <w:rPr>
                <w:noProof/>
                <w:webHidden/>
              </w:rPr>
              <w:instrText xml:space="preserve"> PAGEREF _Toc195268467 \h </w:instrText>
            </w:r>
            <w:r>
              <w:rPr>
                <w:noProof/>
                <w:webHidden/>
              </w:rPr>
            </w:r>
            <w:r>
              <w:rPr>
                <w:noProof/>
                <w:webHidden/>
              </w:rPr>
              <w:fldChar w:fldCharType="separate"/>
            </w:r>
            <w:r w:rsidR="00247983">
              <w:rPr>
                <w:noProof/>
                <w:webHidden/>
              </w:rPr>
              <w:t>79</w:t>
            </w:r>
            <w:r>
              <w:rPr>
                <w:noProof/>
                <w:webHidden/>
              </w:rPr>
              <w:fldChar w:fldCharType="end"/>
            </w:r>
          </w:hyperlink>
        </w:p>
        <w:p w14:paraId="1C11C480" w14:textId="2ABFC74B"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8" w:history="1">
            <w:r w:rsidRPr="00982947">
              <w:rPr>
                <w:rStyle w:val="Hipervnculo"/>
                <w:rFonts w:cs="Arial"/>
                <w:noProof/>
              </w:rPr>
              <w:t>17.</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Requerimientos de arquitectura tecnológica</w:t>
            </w:r>
            <w:r>
              <w:rPr>
                <w:noProof/>
                <w:webHidden/>
              </w:rPr>
              <w:tab/>
            </w:r>
            <w:r>
              <w:rPr>
                <w:noProof/>
                <w:webHidden/>
              </w:rPr>
              <w:fldChar w:fldCharType="begin"/>
            </w:r>
            <w:r>
              <w:rPr>
                <w:noProof/>
                <w:webHidden/>
              </w:rPr>
              <w:instrText xml:space="preserve"> PAGEREF _Toc195268468 \h </w:instrText>
            </w:r>
            <w:r>
              <w:rPr>
                <w:noProof/>
                <w:webHidden/>
              </w:rPr>
            </w:r>
            <w:r>
              <w:rPr>
                <w:noProof/>
                <w:webHidden/>
              </w:rPr>
              <w:fldChar w:fldCharType="separate"/>
            </w:r>
            <w:r w:rsidR="00247983">
              <w:rPr>
                <w:noProof/>
                <w:webHidden/>
              </w:rPr>
              <w:t>81</w:t>
            </w:r>
            <w:r>
              <w:rPr>
                <w:noProof/>
                <w:webHidden/>
              </w:rPr>
              <w:fldChar w:fldCharType="end"/>
            </w:r>
          </w:hyperlink>
        </w:p>
        <w:p w14:paraId="70AC2F99" w14:textId="2154CA3C" w:rsidR="0091656C" w:rsidRDefault="0091656C" w:rsidP="002930D4">
          <w:pPr>
            <w:pStyle w:val="TDC1"/>
            <w:rPr>
              <w:rFonts w:asciiTheme="minorHAnsi" w:eastAsiaTheme="minorEastAsia" w:hAnsiTheme="minorHAnsi" w:cstheme="minorBidi"/>
              <w:noProof/>
              <w:kern w:val="2"/>
              <w:sz w:val="24"/>
              <w:lang w:eastAsia="es-MX"/>
              <w14:ligatures w14:val="standardContextual"/>
            </w:rPr>
          </w:pPr>
          <w:hyperlink w:anchor="_Toc195268469" w:history="1">
            <w:r w:rsidRPr="00982947">
              <w:rPr>
                <w:rStyle w:val="Hipervnculo"/>
                <w:rFonts w:cs="Arial"/>
                <w:noProof/>
              </w:rPr>
              <w:t>18.</w:t>
            </w:r>
            <w:r>
              <w:rPr>
                <w:rFonts w:asciiTheme="minorHAnsi" w:eastAsiaTheme="minorEastAsia" w:hAnsiTheme="minorHAnsi" w:cstheme="minorBidi"/>
                <w:noProof/>
                <w:kern w:val="2"/>
                <w:sz w:val="24"/>
                <w:lang w:eastAsia="es-MX"/>
                <w14:ligatures w14:val="standardContextual"/>
              </w:rPr>
              <w:tab/>
            </w:r>
            <w:r w:rsidRPr="00982947">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_Toc195268469 \h </w:instrText>
            </w:r>
            <w:r>
              <w:rPr>
                <w:noProof/>
                <w:webHidden/>
              </w:rPr>
            </w:r>
            <w:r>
              <w:rPr>
                <w:noProof/>
                <w:webHidden/>
              </w:rPr>
              <w:fldChar w:fldCharType="separate"/>
            </w:r>
            <w:r w:rsidR="00247983">
              <w:rPr>
                <w:noProof/>
                <w:webHidden/>
              </w:rPr>
              <w:t>81</w:t>
            </w:r>
            <w:r>
              <w:rPr>
                <w:noProof/>
                <w:webHidden/>
              </w:rPr>
              <w:fldChar w:fldCharType="end"/>
            </w:r>
          </w:hyperlink>
        </w:p>
        <w:p w14:paraId="2D2D1A4D" w14:textId="18AAFD44" w:rsidR="00AB2C4D" w:rsidRPr="00F05702" w:rsidRDefault="00AB2C4D" w:rsidP="00CA5E35">
          <w:pPr>
            <w:spacing w:line="276" w:lineRule="auto"/>
            <w:jc w:val="both"/>
            <w:rPr>
              <w:rFonts w:ascii="Arial" w:hAnsi="Arial" w:cs="Arial"/>
              <w:sz w:val="20"/>
              <w:szCs w:val="20"/>
            </w:rPr>
          </w:pPr>
          <w:r w:rsidRPr="00F05702">
            <w:rPr>
              <w:rFonts w:ascii="Arial" w:hAnsi="Arial" w:cs="Arial"/>
              <w:b/>
              <w:bCs/>
              <w:noProof/>
              <w:sz w:val="20"/>
              <w:szCs w:val="20"/>
            </w:rPr>
            <w:fldChar w:fldCharType="end"/>
          </w:r>
        </w:p>
      </w:sdtContent>
    </w:sdt>
    <w:p w14:paraId="3656B6DE" w14:textId="77777777" w:rsidR="00AB2C4D" w:rsidRPr="00F05702" w:rsidRDefault="00AB2C4D" w:rsidP="00CA5E35">
      <w:pPr>
        <w:spacing w:line="276" w:lineRule="auto"/>
        <w:jc w:val="both"/>
        <w:rPr>
          <w:rFonts w:ascii="Arial" w:hAnsi="Arial" w:cs="Arial"/>
          <w:sz w:val="20"/>
          <w:szCs w:val="20"/>
        </w:rPr>
      </w:pPr>
    </w:p>
    <w:p w14:paraId="37B233A6" w14:textId="77777777" w:rsidR="00AB2C4D" w:rsidRPr="00F05702" w:rsidRDefault="00AB2C4D" w:rsidP="00CA5E35">
      <w:pPr>
        <w:spacing w:line="276" w:lineRule="auto"/>
        <w:jc w:val="both"/>
        <w:rPr>
          <w:rFonts w:ascii="Arial" w:hAnsi="Arial" w:cs="Arial"/>
          <w:sz w:val="20"/>
          <w:szCs w:val="20"/>
        </w:rPr>
      </w:pPr>
      <w:r w:rsidRPr="00F05702">
        <w:rPr>
          <w:rFonts w:ascii="Arial" w:hAnsi="Arial" w:cs="Arial"/>
          <w:sz w:val="20"/>
          <w:szCs w:val="20"/>
        </w:rPr>
        <w:br w:type="page"/>
      </w:r>
    </w:p>
    <w:p w14:paraId="4A742858" w14:textId="77777777" w:rsidR="00AB2C4D" w:rsidRPr="00F05702" w:rsidRDefault="00AB2C4D" w:rsidP="00B53AD9">
      <w:pPr>
        <w:spacing w:line="276" w:lineRule="auto"/>
        <w:jc w:val="center"/>
        <w:rPr>
          <w:rFonts w:ascii="Arial" w:hAnsi="Arial" w:cs="Arial"/>
          <w:sz w:val="20"/>
          <w:szCs w:val="20"/>
        </w:rPr>
      </w:pPr>
    </w:p>
    <w:p w14:paraId="653C84EB" w14:textId="77777777" w:rsidR="00AB2C4D" w:rsidRPr="00F05702" w:rsidRDefault="00AB2C4D" w:rsidP="00B53AD9">
      <w:pPr>
        <w:spacing w:line="276" w:lineRule="auto"/>
        <w:jc w:val="center"/>
        <w:rPr>
          <w:rFonts w:ascii="Arial" w:hAnsi="Arial" w:cs="Arial"/>
          <w:b/>
          <w:sz w:val="20"/>
          <w:szCs w:val="20"/>
          <w:lang w:eastAsia="es-MX"/>
        </w:rPr>
      </w:pPr>
      <w:r w:rsidRPr="00F05702">
        <w:rPr>
          <w:rFonts w:ascii="Arial" w:hAnsi="Arial" w:cs="Arial"/>
          <w:b/>
          <w:sz w:val="20"/>
          <w:szCs w:val="20"/>
          <w:lang w:eastAsia="es-MX"/>
        </w:rPr>
        <w:t>Control de versiones del documento</w:t>
      </w:r>
    </w:p>
    <w:p w14:paraId="5DC41A1D" w14:textId="77777777" w:rsidR="00AB2C4D" w:rsidRPr="00F05702" w:rsidRDefault="00AB2C4D" w:rsidP="00CA5E35">
      <w:pPr>
        <w:spacing w:line="276" w:lineRule="auto"/>
        <w:jc w:val="both"/>
        <w:rPr>
          <w:rFonts w:ascii="Arial" w:hAnsi="Arial" w:cs="Arial"/>
          <w:sz w:val="20"/>
          <w:szCs w:val="20"/>
          <w:lang w:eastAsia="es-MX"/>
        </w:rPr>
      </w:pPr>
    </w:p>
    <w:p w14:paraId="472AB635" w14:textId="77777777" w:rsidR="00AB2C4D" w:rsidRPr="00F05702" w:rsidRDefault="00AB2C4D" w:rsidP="00CA5E35">
      <w:pPr>
        <w:spacing w:line="276" w:lineRule="auto"/>
        <w:jc w:val="both"/>
        <w:rPr>
          <w:rFonts w:ascii="Arial" w:hAnsi="Arial" w:cs="Arial"/>
          <w:sz w:val="20"/>
          <w:szCs w:val="20"/>
          <w:lang w:eastAsia="es-MX"/>
        </w:rPr>
      </w:pPr>
    </w:p>
    <w:tbl>
      <w:tblPr>
        <w:tblpPr w:leftFromText="141" w:rightFromText="141" w:vertAnchor="text" w:horzAnchor="margin" w:tblpY="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275"/>
        <w:gridCol w:w="3544"/>
        <w:gridCol w:w="3090"/>
      </w:tblGrid>
      <w:tr w:rsidR="00AB2C4D" w:rsidRPr="00F05702" w14:paraId="78DED59C" w14:textId="77777777" w:rsidTr="001A1417">
        <w:trPr>
          <w:trHeight w:val="379"/>
        </w:trPr>
        <w:tc>
          <w:tcPr>
            <w:tcW w:w="988" w:type="dxa"/>
            <w:tcBorders>
              <w:right w:val="single" w:sz="2" w:space="0" w:color="auto"/>
            </w:tcBorders>
            <w:shd w:val="clear" w:color="auto" w:fill="D9D9D9"/>
            <w:vAlign w:val="center"/>
          </w:tcPr>
          <w:p w14:paraId="4C9CE9C4" w14:textId="77777777" w:rsidR="00AB2C4D" w:rsidRPr="00F05702" w:rsidRDefault="00AB2C4D" w:rsidP="009012DA">
            <w:pPr>
              <w:spacing w:line="276" w:lineRule="auto"/>
              <w:jc w:val="center"/>
              <w:rPr>
                <w:rFonts w:ascii="Arial" w:hAnsi="Arial" w:cs="Arial"/>
                <w:b/>
                <w:sz w:val="20"/>
                <w:szCs w:val="20"/>
              </w:rPr>
            </w:pPr>
            <w:r w:rsidRPr="00F05702">
              <w:rPr>
                <w:rFonts w:ascii="Arial" w:hAnsi="Arial" w:cs="Arial"/>
                <w:b/>
                <w:sz w:val="20"/>
                <w:szCs w:val="20"/>
              </w:rPr>
              <w:t>Versión</w:t>
            </w:r>
          </w:p>
        </w:tc>
        <w:tc>
          <w:tcPr>
            <w:tcW w:w="1275" w:type="dxa"/>
            <w:tcBorders>
              <w:right w:val="single" w:sz="2" w:space="0" w:color="auto"/>
            </w:tcBorders>
            <w:shd w:val="clear" w:color="auto" w:fill="D9D9D9"/>
            <w:vAlign w:val="center"/>
          </w:tcPr>
          <w:p w14:paraId="3AC0EE3A" w14:textId="77777777" w:rsidR="00AB2C4D" w:rsidRPr="00F05702" w:rsidRDefault="00AB2C4D" w:rsidP="009012DA">
            <w:pPr>
              <w:spacing w:line="276" w:lineRule="auto"/>
              <w:jc w:val="center"/>
              <w:rPr>
                <w:rFonts w:ascii="Arial" w:hAnsi="Arial" w:cs="Arial"/>
                <w:b/>
                <w:sz w:val="20"/>
                <w:szCs w:val="20"/>
              </w:rPr>
            </w:pPr>
            <w:r w:rsidRPr="00F05702">
              <w:rPr>
                <w:rFonts w:ascii="Arial" w:hAnsi="Arial" w:cs="Arial"/>
                <w:b/>
                <w:sz w:val="20"/>
                <w:szCs w:val="20"/>
              </w:rPr>
              <w:t>Fecha</w:t>
            </w:r>
          </w:p>
        </w:tc>
        <w:tc>
          <w:tcPr>
            <w:tcW w:w="3544" w:type="dxa"/>
            <w:tcBorders>
              <w:right w:val="single" w:sz="2" w:space="0" w:color="auto"/>
            </w:tcBorders>
            <w:shd w:val="clear" w:color="auto" w:fill="D9D9D9"/>
            <w:vAlign w:val="center"/>
          </w:tcPr>
          <w:p w14:paraId="168001BD" w14:textId="77777777" w:rsidR="00AB2C4D" w:rsidRPr="00F05702" w:rsidRDefault="00AB2C4D" w:rsidP="009012DA">
            <w:pPr>
              <w:spacing w:line="276" w:lineRule="auto"/>
              <w:jc w:val="center"/>
              <w:rPr>
                <w:rFonts w:ascii="Arial" w:hAnsi="Arial" w:cs="Arial"/>
                <w:b/>
                <w:sz w:val="20"/>
                <w:szCs w:val="20"/>
              </w:rPr>
            </w:pPr>
            <w:r w:rsidRPr="00F05702">
              <w:rPr>
                <w:rFonts w:ascii="Arial" w:hAnsi="Arial" w:cs="Arial"/>
                <w:b/>
                <w:sz w:val="20"/>
                <w:szCs w:val="20"/>
              </w:rPr>
              <w:t>Descripción</w:t>
            </w:r>
          </w:p>
        </w:tc>
        <w:tc>
          <w:tcPr>
            <w:tcW w:w="3090" w:type="dxa"/>
            <w:tcBorders>
              <w:left w:val="single" w:sz="2" w:space="0" w:color="auto"/>
              <w:right w:val="single" w:sz="4" w:space="0" w:color="auto"/>
            </w:tcBorders>
            <w:shd w:val="clear" w:color="auto" w:fill="D9D9D9"/>
            <w:vAlign w:val="center"/>
          </w:tcPr>
          <w:p w14:paraId="47CF5AE5" w14:textId="77777777" w:rsidR="00AB2C4D" w:rsidRPr="00F05702" w:rsidRDefault="00AB2C4D" w:rsidP="009012DA">
            <w:pPr>
              <w:spacing w:line="276" w:lineRule="auto"/>
              <w:jc w:val="center"/>
              <w:rPr>
                <w:rFonts w:ascii="Arial" w:hAnsi="Arial" w:cs="Arial"/>
                <w:b/>
                <w:sz w:val="20"/>
                <w:szCs w:val="20"/>
              </w:rPr>
            </w:pPr>
            <w:r w:rsidRPr="00F05702">
              <w:rPr>
                <w:rFonts w:ascii="Arial" w:hAnsi="Arial" w:cs="Arial"/>
                <w:b/>
                <w:sz w:val="20"/>
                <w:szCs w:val="20"/>
              </w:rPr>
              <w:t>Responsable</w:t>
            </w:r>
          </w:p>
        </w:tc>
      </w:tr>
      <w:tr w:rsidR="00AB2C4D" w:rsidRPr="00F05702" w14:paraId="3530E5E1" w14:textId="77777777" w:rsidTr="001A1417">
        <w:trPr>
          <w:trHeight w:val="308"/>
        </w:trPr>
        <w:tc>
          <w:tcPr>
            <w:tcW w:w="988" w:type="dxa"/>
            <w:tcBorders>
              <w:right w:val="single" w:sz="2" w:space="0" w:color="auto"/>
            </w:tcBorders>
            <w:vAlign w:val="center"/>
          </w:tcPr>
          <w:p w14:paraId="17B5BA62" w14:textId="5C6934F0" w:rsidR="00AB2C4D" w:rsidRPr="00F05702" w:rsidRDefault="00D43B2E" w:rsidP="00431385">
            <w:pPr>
              <w:spacing w:line="276" w:lineRule="auto"/>
              <w:jc w:val="center"/>
              <w:rPr>
                <w:rFonts w:ascii="Arial" w:hAnsi="Arial" w:cs="Arial"/>
                <w:sz w:val="20"/>
                <w:szCs w:val="20"/>
              </w:rPr>
            </w:pPr>
            <w:r>
              <w:rPr>
                <w:rFonts w:ascii="Arial" w:hAnsi="Arial" w:cs="Arial"/>
                <w:sz w:val="20"/>
                <w:szCs w:val="20"/>
              </w:rPr>
              <w:t>1.0</w:t>
            </w:r>
          </w:p>
        </w:tc>
        <w:tc>
          <w:tcPr>
            <w:tcW w:w="1275" w:type="dxa"/>
            <w:tcBorders>
              <w:right w:val="single" w:sz="2" w:space="0" w:color="auto"/>
            </w:tcBorders>
            <w:vAlign w:val="center"/>
          </w:tcPr>
          <w:p w14:paraId="31BC0D0E" w14:textId="3F32DC5C" w:rsidR="00AB2C4D" w:rsidRPr="00F05702" w:rsidRDefault="00000000" w:rsidP="00431385">
            <w:pPr>
              <w:spacing w:before="120" w:after="120" w:line="276" w:lineRule="auto"/>
              <w:jc w:val="center"/>
              <w:rPr>
                <w:rFonts w:ascii="Arial" w:hAnsi="Arial" w:cs="Arial"/>
                <w:sz w:val="20"/>
                <w:szCs w:val="20"/>
                <w:lang w:val="en-US"/>
              </w:rPr>
            </w:pPr>
            <w:sdt>
              <w:sdtPr>
                <w:rPr>
                  <w:rFonts w:ascii="Arial" w:hAnsi="Arial" w:cs="Arial"/>
                  <w:sz w:val="20"/>
                  <w:szCs w:val="20"/>
                </w:rPr>
                <w:alias w:val="Seleccione"/>
                <w:tag w:val="Seleccione"/>
                <w:id w:val="-11688087"/>
                <w:placeholder>
                  <w:docPart w:val="A5F8F125E68F49A78B061C30FDCE43BF"/>
                </w:placeholder>
                <w:date w:fullDate="2025-10-30T00:00:00Z">
                  <w:dateFormat w:val="dd/MM/yyyy"/>
                  <w:lid w:val="es-MX"/>
                  <w:storeMappedDataAs w:val="dateTime"/>
                  <w:calendar w:val="gregorian"/>
                </w:date>
              </w:sdtPr>
              <w:sdtContent>
                <w:r w:rsidR="00D43B2E">
                  <w:rPr>
                    <w:rFonts w:ascii="Arial" w:hAnsi="Arial" w:cs="Arial"/>
                    <w:sz w:val="20"/>
                    <w:szCs w:val="20"/>
                  </w:rPr>
                  <w:t>30</w:t>
                </w:r>
                <w:r w:rsidR="00C04032" w:rsidRPr="00F05702">
                  <w:rPr>
                    <w:rFonts w:ascii="Arial" w:hAnsi="Arial" w:cs="Arial"/>
                    <w:sz w:val="20"/>
                    <w:szCs w:val="20"/>
                  </w:rPr>
                  <w:t>/</w:t>
                </w:r>
                <w:r w:rsidR="00D43B2E">
                  <w:rPr>
                    <w:rFonts w:ascii="Arial" w:hAnsi="Arial" w:cs="Arial"/>
                    <w:sz w:val="20"/>
                    <w:szCs w:val="20"/>
                  </w:rPr>
                  <w:t>10</w:t>
                </w:r>
                <w:r w:rsidR="00C04032" w:rsidRPr="00F05702">
                  <w:rPr>
                    <w:rFonts w:ascii="Arial" w:hAnsi="Arial" w:cs="Arial"/>
                    <w:sz w:val="20"/>
                    <w:szCs w:val="20"/>
                  </w:rPr>
                  <w:t>/2025</w:t>
                </w:r>
              </w:sdtContent>
            </w:sdt>
          </w:p>
        </w:tc>
        <w:tc>
          <w:tcPr>
            <w:tcW w:w="3544" w:type="dxa"/>
            <w:tcBorders>
              <w:right w:val="single" w:sz="2" w:space="0" w:color="auto"/>
            </w:tcBorders>
            <w:vAlign w:val="center"/>
          </w:tcPr>
          <w:p w14:paraId="164DA88E" w14:textId="185912ED" w:rsidR="00AB2C4D" w:rsidRPr="00F05702" w:rsidRDefault="00AB2C4D" w:rsidP="00431385">
            <w:pPr>
              <w:spacing w:before="120" w:after="120" w:line="276" w:lineRule="auto"/>
              <w:jc w:val="center"/>
              <w:rPr>
                <w:rFonts w:ascii="Arial" w:hAnsi="Arial" w:cs="Arial"/>
                <w:sz w:val="20"/>
                <w:szCs w:val="20"/>
              </w:rPr>
            </w:pPr>
            <w:r w:rsidRPr="00F05702">
              <w:rPr>
                <w:rFonts w:ascii="Arial" w:hAnsi="Arial" w:cs="Arial"/>
                <w:sz w:val="20"/>
                <w:szCs w:val="20"/>
              </w:rPr>
              <w:t>Elaboración</w:t>
            </w:r>
            <w:r w:rsidR="00C04032" w:rsidRPr="00F05702">
              <w:rPr>
                <w:rFonts w:ascii="Arial" w:hAnsi="Arial" w:cs="Arial"/>
                <w:sz w:val="20"/>
                <w:szCs w:val="20"/>
              </w:rPr>
              <w:t xml:space="preserve"> del documento</w:t>
            </w:r>
          </w:p>
        </w:tc>
        <w:tc>
          <w:tcPr>
            <w:tcW w:w="3090" w:type="dxa"/>
            <w:tcBorders>
              <w:left w:val="single" w:sz="2" w:space="0" w:color="auto"/>
              <w:right w:val="single" w:sz="4" w:space="0" w:color="auto"/>
            </w:tcBorders>
            <w:vAlign w:val="center"/>
          </w:tcPr>
          <w:p w14:paraId="3C481A97" w14:textId="0A965710" w:rsidR="00AB2C4D" w:rsidRPr="00F05702" w:rsidRDefault="00431385" w:rsidP="00431385">
            <w:pPr>
              <w:spacing w:before="120" w:after="120" w:line="276" w:lineRule="auto"/>
              <w:jc w:val="center"/>
              <w:rPr>
                <w:rFonts w:ascii="Arial" w:hAnsi="Arial" w:cs="Arial"/>
                <w:sz w:val="20"/>
                <w:szCs w:val="20"/>
              </w:rPr>
            </w:pPr>
            <w:r w:rsidRPr="00F05702">
              <w:rPr>
                <w:rFonts w:ascii="Arial" w:hAnsi="Arial" w:cs="Arial"/>
                <w:sz w:val="20"/>
                <w:szCs w:val="20"/>
              </w:rPr>
              <w:t>José Antonio Martínez Sánchez</w:t>
            </w:r>
          </w:p>
        </w:tc>
      </w:tr>
      <w:tr w:rsidR="00AB2C4D" w:rsidRPr="00F05702" w14:paraId="601C054E" w14:textId="77777777" w:rsidTr="001A1417">
        <w:trPr>
          <w:trHeight w:val="56"/>
        </w:trPr>
        <w:tc>
          <w:tcPr>
            <w:tcW w:w="988" w:type="dxa"/>
            <w:tcBorders>
              <w:right w:val="single" w:sz="2" w:space="0" w:color="auto"/>
            </w:tcBorders>
            <w:vAlign w:val="center"/>
          </w:tcPr>
          <w:p w14:paraId="2FEFA61B" w14:textId="71EBC0DF" w:rsidR="00AB2C4D" w:rsidRPr="00F05702" w:rsidRDefault="00D43B2E" w:rsidP="00431385">
            <w:pPr>
              <w:spacing w:line="276" w:lineRule="auto"/>
              <w:jc w:val="center"/>
              <w:rPr>
                <w:rFonts w:ascii="Arial" w:hAnsi="Arial" w:cs="Arial"/>
                <w:sz w:val="20"/>
                <w:szCs w:val="20"/>
              </w:rPr>
            </w:pPr>
            <w:r>
              <w:rPr>
                <w:rFonts w:ascii="Arial" w:hAnsi="Arial" w:cs="Arial"/>
                <w:sz w:val="20"/>
                <w:szCs w:val="20"/>
              </w:rPr>
              <w:t>1.5</w:t>
            </w:r>
          </w:p>
        </w:tc>
        <w:tc>
          <w:tcPr>
            <w:tcW w:w="1275" w:type="dxa"/>
            <w:tcBorders>
              <w:right w:val="single" w:sz="2" w:space="0" w:color="auto"/>
            </w:tcBorders>
            <w:vAlign w:val="center"/>
          </w:tcPr>
          <w:p w14:paraId="17C42A96" w14:textId="47CCED5E" w:rsidR="00AB2C4D" w:rsidRPr="00F05702" w:rsidRDefault="00000000" w:rsidP="00431385">
            <w:pPr>
              <w:spacing w:before="120" w:after="120" w:line="276" w:lineRule="auto"/>
              <w:jc w:val="center"/>
              <w:rPr>
                <w:rFonts w:ascii="Arial" w:hAnsi="Arial" w:cs="Arial"/>
                <w:sz w:val="20"/>
                <w:szCs w:val="20"/>
                <w:lang w:val="en-US"/>
              </w:rPr>
            </w:pPr>
            <w:sdt>
              <w:sdtPr>
                <w:rPr>
                  <w:rFonts w:ascii="Arial" w:hAnsi="Arial" w:cs="Arial"/>
                  <w:sz w:val="20"/>
                  <w:szCs w:val="20"/>
                </w:rPr>
                <w:alias w:val="Seleccione"/>
                <w:tag w:val="Seleccione"/>
                <w:id w:val="224199268"/>
                <w:placeholder>
                  <w:docPart w:val="06A43753BFFF425A8BFD8FE0DC3D5FF7"/>
                </w:placeholder>
                <w:date w:fullDate="2025-10-31T00:00:00Z">
                  <w:dateFormat w:val="dd/MM/yyyy"/>
                  <w:lid w:val="es-MX"/>
                  <w:storeMappedDataAs w:val="dateTime"/>
                  <w:calendar w:val="gregorian"/>
                </w:date>
              </w:sdtPr>
              <w:sdtContent>
                <w:r w:rsidR="00D43B2E">
                  <w:rPr>
                    <w:rFonts w:ascii="Arial" w:hAnsi="Arial" w:cs="Arial"/>
                    <w:sz w:val="20"/>
                    <w:szCs w:val="20"/>
                  </w:rPr>
                  <w:t>31</w:t>
                </w:r>
                <w:r w:rsidR="00C04032" w:rsidRPr="00F05702">
                  <w:rPr>
                    <w:rFonts w:ascii="Arial" w:hAnsi="Arial" w:cs="Arial"/>
                    <w:sz w:val="20"/>
                    <w:szCs w:val="20"/>
                  </w:rPr>
                  <w:t>/</w:t>
                </w:r>
                <w:r w:rsidR="00D43B2E">
                  <w:rPr>
                    <w:rFonts w:ascii="Arial" w:hAnsi="Arial" w:cs="Arial"/>
                    <w:sz w:val="20"/>
                    <w:szCs w:val="20"/>
                  </w:rPr>
                  <w:t>10</w:t>
                </w:r>
                <w:r w:rsidR="00C04032" w:rsidRPr="00F05702">
                  <w:rPr>
                    <w:rFonts w:ascii="Arial" w:hAnsi="Arial" w:cs="Arial"/>
                    <w:sz w:val="20"/>
                    <w:szCs w:val="20"/>
                  </w:rPr>
                  <w:t>/2025</w:t>
                </w:r>
              </w:sdtContent>
            </w:sdt>
          </w:p>
        </w:tc>
        <w:tc>
          <w:tcPr>
            <w:tcW w:w="3544" w:type="dxa"/>
            <w:tcBorders>
              <w:right w:val="single" w:sz="2" w:space="0" w:color="auto"/>
            </w:tcBorders>
            <w:vAlign w:val="center"/>
          </w:tcPr>
          <w:p w14:paraId="5BA268A0" w14:textId="04267BC0" w:rsidR="00AB2C4D" w:rsidRPr="00F05702" w:rsidRDefault="00AB2C4D" w:rsidP="00431385">
            <w:pPr>
              <w:spacing w:before="120" w:after="120" w:line="276" w:lineRule="auto"/>
              <w:jc w:val="center"/>
              <w:rPr>
                <w:rFonts w:ascii="Arial" w:hAnsi="Arial" w:cs="Arial"/>
                <w:sz w:val="20"/>
                <w:szCs w:val="20"/>
              </w:rPr>
            </w:pPr>
            <w:r w:rsidRPr="00F05702">
              <w:rPr>
                <w:rFonts w:ascii="Arial" w:hAnsi="Arial" w:cs="Arial"/>
                <w:sz w:val="20"/>
                <w:szCs w:val="20"/>
              </w:rPr>
              <w:t>Revisión del documento</w:t>
            </w:r>
          </w:p>
        </w:tc>
        <w:tc>
          <w:tcPr>
            <w:tcW w:w="3090" w:type="dxa"/>
            <w:tcBorders>
              <w:left w:val="single" w:sz="2" w:space="0" w:color="auto"/>
              <w:right w:val="single" w:sz="4" w:space="0" w:color="auto"/>
            </w:tcBorders>
            <w:vAlign w:val="center"/>
          </w:tcPr>
          <w:p w14:paraId="00949B72" w14:textId="18C26A88" w:rsidR="00AB2C4D" w:rsidRPr="00F05702" w:rsidRDefault="00FD3955" w:rsidP="00431385">
            <w:pPr>
              <w:spacing w:before="120" w:after="120" w:line="276" w:lineRule="auto"/>
              <w:jc w:val="center"/>
              <w:rPr>
                <w:rFonts w:ascii="Arial" w:hAnsi="Arial" w:cs="Arial"/>
                <w:sz w:val="20"/>
                <w:szCs w:val="20"/>
              </w:rPr>
            </w:pPr>
            <w:r w:rsidRPr="00F05702">
              <w:rPr>
                <w:rFonts w:ascii="Arial" w:hAnsi="Arial" w:cs="Arial"/>
                <w:sz w:val="20"/>
                <w:szCs w:val="20"/>
              </w:rPr>
              <w:t>Fausto Mario Díaz Cabrera</w:t>
            </w:r>
          </w:p>
        </w:tc>
      </w:tr>
    </w:tbl>
    <w:p w14:paraId="23BB988E" w14:textId="77777777" w:rsidR="00AB2C4D" w:rsidRPr="00F05702" w:rsidRDefault="00AB2C4D" w:rsidP="00CA5E35">
      <w:pPr>
        <w:spacing w:line="276" w:lineRule="auto"/>
        <w:jc w:val="both"/>
        <w:rPr>
          <w:rFonts w:ascii="Arial" w:hAnsi="Arial" w:cs="Arial"/>
          <w:sz w:val="20"/>
          <w:szCs w:val="20"/>
        </w:rPr>
      </w:pPr>
    </w:p>
    <w:p w14:paraId="6ED84724" w14:textId="77777777" w:rsidR="00AB2C4D" w:rsidRPr="00F05702" w:rsidRDefault="00AB2C4D" w:rsidP="00CA5E35">
      <w:pPr>
        <w:spacing w:line="276" w:lineRule="auto"/>
        <w:jc w:val="both"/>
        <w:rPr>
          <w:rFonts w:ascii="Arial" w:hAnsi="Arial" w:cs="Arial"/>
          <w:sz w:val="20"/>
          <w:szCs w:val="20"/>
        </w:rPr>
      </w:pPr>
      <w:r w:rsidRPr="00F05702">
        <w:rPr>
          <w:rFonts w:ascii="Arial" w:hAnsi="Arial" w:cs="Arial"/>
          <w:sz w:val="20"/>
          <w:szCs w:val="20"/>
        </w:rPr>
        <w:br w:type="page"/>
      </w:r>
    </w:p>
    <w:p w14:paraId="7A2E1BD2" w14:textId="77777777" w:rsidR="00AB2C4D" w:rsidRPr="00F05702" w:rsidRDefault="00AB2C4D" w:rsidP="00CA5E35">
      <w:pPr>
        <w:spacing w:line="276" w:lineRule="auto"/>
        <w:jc w:val="both"/>
        <w:rPr>
          <w:rFonts w:ascii="Arial" w:hAnsi="Arial" w:cs="Arial"/>
          <w:sz w:val="20"/>
          <w:szCs w:val="20"/>
        </w:rPr>
      </w:pPr>
    </w:p>
    <w:p w14:paraId="32647112" w14:textId="660C7917" w:rsidR="00AB2C4D" w:rsidRPr="00F05702" w:rsidRDefault="00AB2C4D">
      <w:pPr>
        <w:pStyle w:val="Ttulo1"/>
        <w:numPr>
          <w:ilvl w:val="0"/>
          <w:numId w:val="69"/>
        </w:numPr>
        <w:spacing w:before="0" w:after="0" w:line="276" w:lineRule="auto"/>
        <w:ind w:left="284" w:hanging="284"/>
        <w:jc w:val="both"/>
        <w:rPr>
          <w:rFonts w:ascii="Arial" w:hAnsi="Arial" w:cs="Arial"/>
          <w:sz w:val="20"/>
          <w:szCs w:val="20"/>
        </w:rPr>
      </w:pPr>
      <w:bookmarkStart w:id="0" w:name="_Toc447716845"/>
      <w:bookmarkStart w:id="1" w:name="_Toc195268441"/>
      <w:r w:rsidRPr="00F05702">
        <w:rPr>
          <w:rFonts w:ascii="Arial" w:hAnsi="Arial" w:cs="Arial"/>
          <w:sz w:val="20"/>
          <w:szCs w:val="20"/>
        </w:rPr>
        <w:t xml:space="preserve">Objetivo del </w:t>
      </w:r>
      <w:r w:rsidR="00C04032" w:rsidRPr="00F05702">
        <w:rPr>
          <w:rFonts w:ascii="Arial" w:hAnsi="Arial" w:cs="Arial"/>
          <w:sz w:val="20"/>
          <w:szCs w:val="20"/>
        </w:rPr>
        <w:t>d</w:t>
      </w:r>
      <w:r w:rsidRPr="00F05702">
        <w:rPr>
          <w:rFonts w:ascii="Arial" w:hAnsi="Arial" w:cs="Arial"/>
          <w:sz w:val="20"/>
          <w:szCs w:val="20"/>
        </w:rPr>
        <w:t>ocumento</w:t>
      </w:r>
      <w:bookmarkEnd w:id="0"/>
      <w:bookmarkEnd w:id="1"/>
    </w:p>
    <w:p w14:paraId="5252994D" w14:textId="77777777" w:rsidR="00AB2C4D" w:rsidRPr="00F05702" w:rsidRDefault="00AB2C4D" w:rsidP="00CA5E35">
      <w:pPr>
        <w:autoSpaceDE w:val="0"/>
        <w:autoSpaceDN w:val="0"/>
        <w:adjustRightInd w:val="0"/>
        <w:spacing w:line="276" w:lineRule="auto"/>
        <w:jc w:val="both"/>
        <w:rPr>
          <w:rFonts w:ascii="Arial" w:hAnsi="Arial" w:cs="Arial"/>
          <w:b/>
          <w:bCs/>
          <w:sz w:val="20"/>
          <w:szCs w:val="20"/>
        </w:rPr>
      </w:pPr>
      <w:r w:rsidRPr="00F05702">
        <w:rPr>
          <w:rFonts w:ascii="Arial" w:hAnsi="Arial" w:cs="Arial"/>
          <w:sz w:val="20"/>
          <w:szCs w:val="20"/>
        </w:rPr>
        <w:t>Proporcionar los requerimientos y las especificaciones técnicas para la prestación de la Continuidad Operativa de Aplicativos Tecnológicos en el Instituto Mexicano del Seguro Social.</w:t>
      </w:r>
    </w:p>
    <w:p w14:paraId="45D0100A" w14:textId="77777777" w:rsidR="00AB2C4D" w:rsidRPr="00F05702" w:rsidRDefault="00AB2C4D" w:rsidP="00CA5E35">
      <w:pPr>
        <w:autoSpaceDE w:val="0"/>
        <w:autoSpaceDN w:val="0"/>
        <w:adjustRightInd w:val="0"/>
        <w:spacing w:line="276" w:lineRule="auto"/>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614"/>
        <w:gridCol w:w="6035"/>
      </w:tblGrid>
      <w:tr w:rsidR="00AB2C4D" w:rsidRPr="00F05702" w14:paraId="54FEED0C" w14:textId="77777777">
        <w:trPr>
          <w:jc w:val="center"/>
        </w:trPr>
        <w:tc>
          <w:tcPr>
            <w:tcW w:w="1429" w:type="dxa"/>
            <w:shd w:val="clear" w:color="auto" w:fill="C00000"/>
            <w:tcMar>
              <w:top w:w="0" w:type="dxa"/>
              <w:left w:w="108" w:type="dxa"/>
              <w:bottom w:w="0" w:type="dxa"/>
              <w:right w:w="108" w:type="dxa"/>
            </w:tcMar>
            <w:vAlign w:val="center"/>
            <w:hideMark/>
          </w:tcPr>
          <w:p w14:paraId="5A042D24" w14:textId="77777777" w:rsidR="00AB2C4D" w:rsidRPr="00F05702" w:rsidRDefault="00AB2C4D" w:rsidP="00E336D1">
            <w:pPr>
              <w:pStyle w:val="Sinespaciado"/>
              <w:spacing w:line="276" w:lineRule="auto"/>
              <w:jc w:val="center"/>
              <w:rPr>
                <w:rFonts w:ascii="Arial" w:hAnsi="Arial" w:cs="Arial"/>
                <w:sz w:val="20"/>
                <w:szCs w:val="20"/>
              </w:rPr>
            </w:pPr>
            <w:r w:rsidRPr="00F05702">
              <w:rPr>
                <w:rFonts w:ascii="Arial" w:hAnsi="Arial" w:cs="Arial"/>
                <w:sz w:val="20"/>
                <w:szCs w:val="20"/>
              </w:rPr>
              <w:t>Clave CUCOP</w:t>
            </w:r>
          </w:p>
        </w:tc>
        <w:tc>
          <w:tcPr>
            <w:tcW w:w="1654" w:type="dxa"/>
            <w:shd w:val="clear" w:color="auto" w:fill="C00000"/>
            <w:tcMar>
              <w:top w:w="0" w:type="dxa"/>
              <w:left w:w="108" w:type="dxa"/>
              <w:bottom w:w="0" w:type="dxa"/>
              <w:right w:w="108" w:type="dxa"/>
            </w:tcMar>
            <w:vAlign w:val="center"/>
            <w:hideMark/>
          </w:tcPr>
          <w:p w14:paraId="6D44B24A" w14:textId="77777777" w:rsidR="00AB2C4D" w:rsidRPr="00F05702" w:rsidRDefault="00AB2C4D" w:rsidP="00E336D1">
            <w:pPr>
              <w:pStyle w:val="Sinespaciado"/>
              <w:spacing w:line="276" w:lineRule="auto"/>
              <w:jc w:val="center"/>
              <w:rPr>
                <w:rFonts w:ascii="Arial" w:hAnsi="Arial" w:cs="Arial"/>
                <w:sz w:val="20"/>
                <w:szCs w:val="20"/>
              </w:rPr>
            </w:pPr>
            <w:r w:rsidRPr="00F05702">
              <w:rPr>
                <w:rFonts w:ascii="Arial" w:hAnsi="Arial" w:cs="Arial"/>
                <w:sz w:val="20"/>
                <w:szCs w:val="20"/>
              </w:rPr>
              <w:t>Partida Específica</w:t>
            </w:r>
          </w:p>
        </w:tc>
        <w:tc>
          <w:tcPr>
            <w:tcW w:w="6410" w:type="dxa"/>
            <w:shd w:val="clear" w:color="auto" w:fill="C00000"/>
            <w:tcMar>
              <w:top w:w="0" w:type="dxa"/>
              <w:left w:w="108" w:type="dxa"/>
              <w:bottom w:w="0" w:type="dxa"/>
              <w:right w:w="108" w:type="dxa"/>
            </w:tcMar>
            <w:vAlign w:val="center"/>
            <w:hideMark/>
          </w:tcPr>
          <w:p w14:paraId="7F78B684" w14:textId="77777777" w:rsidR="00AB2C4D" w:rsidRPr="00F05702" w:rsidRDefault="00AB2C4D" w:rsidP="00E336D1">
            <w:pPr>
              <w:pStyle w:val="Sinespaciado"/>
              <w:spacing w:line="276" w:lineRule="auto"/>
              <w:jc w:val="center"/>
              <w:rPr>
                <w:rFonts w:ascii="Arial" w:hAnsi="Arial" w:cs="Arial"/>
                <w:sz w:val="20"/>
                <w:szCs w:val="20"/>
              </w:rPr>
            </w:pPr>
            <w:r w:rsidRPr="00F05702">
              <w:rPr>
                <w:rFonts w:ascii="Arial" w:hAnsi="Arial" w:cs="Arial"/>
                <w:sz w:val="20"/>
                <w:szCs w:val="20"/>
              </w:rPr>
              <w:t>Descripción</w:t>
            </w:r>
          </w:p>
        </w:tc>
      </w:tr>
      <w:tr w:rsidR="00AB2C4D" w:rsidRPr="00F05702" w14:paraId="11220382" w14:textId="77777777">
        <w:trPr>
          <w:jc w:val="center"/>
        </w:trPr>
        <w:tc>
          <w:tcPr>
            <w:tcW w:w="1429" w:type="dxa"/>
            <w:tcMar>
              <w:top w:w="0" w:type="dxa"/>
              <w:left w:w="108" w:type="dxa"/>
              <w:bottom w:w="0" w:type="dxa"/>
              <w:right w:w="108" w:type="dxa"/>
            </w:tcMar>
            <w:vAlign w:val="center"/>
            <w:hideMark/>
          </w:tcPr>
          <w:p w14:paraId="52D8D261" w14:textId="77777777" w:rsidR="00AB2C4D" w:rsidRPr="00F05702" w:rsidRDefault="00AB2C4D" w:rsidP="00E336D1">
            <w:pPr>
              <w:pStyle w:val="Sinespaciado"/>
              <w:spacing w:line="276" w:lineRule="auto"/>
              <w:jc w:val="center"/>
              <w:rPr>
                <w:rFonts w:ascii="Arial" w:hAnsi="Arial" w:cs="Arial"/>
                <w:sz w:val="20"/>
                <w:szCs w:val="20"/>
              </w:rPr>
            </w:pPr>
            <w:r w:rsidRPr="00F05702">
              <w:rPr>
                <w:rFonts w:ascii="Arial" w:hAnsi="Arial" w:cs="Arial"/>
                <w:sz w:val="20"/>
                <w:szCs w:val="20"/>
              </w:rPr>
              <w:t>333300006</w:t>
            </w:r>
          </w:p>
        </w:tc>
        <w:tc>
          <w:tcPr>
            <w:tcW w:w="1654" w:type="dxa"/>
            <w:tcMar>
              <w:top w:w="0" w:type="dxa"/>
              <w:left w:w="108" w:type="dxa"/>
              <w:bottom w:w="0" w:type="dxa"/>
              <w:right w:w="108" w:type="dxa"/>
            </w:tcMar>
            <w:vAlign w:val="center"/>
            <w:hideMark/>
          </w:tcPr>
          <w:p w14:paraId="630BB817" w14:textId="77777777" w:rsidR="00AB2C4D" w:rsidRPr="00F05702" w:rsidRDefault="00AB2C4D" w:rsidP="00E336D1">
            <w:pPr>
              <w:pStyle w:val="Sinespaciado"/>
              <w:spacing w:line="276" w:lineRule="auto"/>
              <w:jc w:val="center"/>
              <w:rPr>
                <w:rFonts w:ascii="Arial" w:hAnsi="Arial" w:cs="Arial"/>
                <w:sz w:val="20"/>
                <w:szCs w:val="20"/>
              </w:rPr>
            </w:pPr>
            <w:r w:rsidRPr="00F05702">
              <w:rPr>
                <w:rFonts w:ascii="Arial" w:hAnsi="Arial" w:cs="Arial"/>
                <w:sz w:val="20"/>
                <w:szCs w:val="20"/>
              </w:rPr>
              <w:t>33301</w:t>
            </w:r>
          </w:p>
        </w:tc>
        <w:tc>
          <w:tcPr>
            <w:tcW w:w="6410" w:type="dxa"/>
            <w:tcMar>
              <w:top w:w="0" w:type="dxa"/>
              <w:left w:w="108" w:type="dxa"/>
              <w:bottom w:w="0" w:type="dxa"/>
              <w:right w:w="108" w:type="dxa"/>
            </w:tcMar>
            <w:vAlign w:val="center"/>
            <w:hideMark/>
          </w:tcPr>
          <w:p w14:paraId="53A236ED" w14:textId="1BB88C9F" w:rsidR="00AB2C4D" w:rsidRPr="00F05702" w:rsidRDefault="00AB2C4D" w:rsidP="00DE2747">
            <w:pPr>
              <w:pStyle w:val="Sinespaciado"/>
              <w:spacing w:line="276" w:lineRule="auto"/>
              <w:jc w:val="center"/>
              <w:rPr>
                <w:rFonts w:ascii="Arial" w:hAnsi="Arial" w:cs="Arial"/>
                <w:sz w:val="20"/>
                <w:szCs w:val="20"/>
              </w:rPr>
            </w:pPr>
            <w:r w:rsidRPr="00F05702">
              <w:rPr>
                <w:rFonts w:ascii="Arial" w:hAnsi="Arial" w:cs="Arial"/>
                <w:sz w:val="20"/>
                <w:szCs w:val="20"/>
              </w:rPr>
              <w:t>Desarrollo y Mantenimiento de Sistemas</w:t>
            </w:r>
            <w:r w:rsidR="00DE2747" w:rsidRPr="00F05702">
              <w:rPr>
                <w:rFonts w:ascii="Arial" w:hAnsi="Arial" w:cs="Arial"/>
                <w:sz w:val="20"/>
                <w:szCs w:val="20"/>
              </w:rPr>
              <w:t xml:space="preserve">, (Elaboración de Programas). </w:t>
            </w:r>
          </w:p>
        </w:tc>
      </w:tr>
    </w:tbl>
    <w:p w14:paraId="60ED4ACC" w14:textId="77777777" w:rsidR="00AB2C4D" w:rsidRPr="00F05702" w:rsidRDefault="00AB2C4D" w:rsidP="00CA5E35">
      <w:pPr>
        <w:autoSpaceDE w:val="0"/>
        <w:autoSpaceDN w:val="0"/>
        <w:adjustRightInd w:val="0"/>
        <w:spacing w:line="276" w:lineRule="auto"/>
        <w:jc w:val="both"/>
        <w:rPr>
          <w:rFonts w:ascii="Arial" w:hAnsi="Arial" w:cs="Arial"/>
          <w:sz w:val="20"/>
          <w:szCs w:val="20"/>
        </w:rPr>
      </w:pPr>
    </w:p>
    <w:p w14:paraId="0A5B5346" w14:textId="77777777" w:rsidR="00AB2C4D" w:rsidRPr="00F05702" w:rsidRDefault="00AB2C4D" w:rsidP="00CA5E35">
      <w:p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 xml:space="preserve">Clasificador Único de las Contrataciones Públicas (CUCOP): </w:t>
      </w:r>
      <w:r w:rsidRPr="00F05702">
        <w:rPr>
          <w:rFonts w:ascii="Arial" w:hAnsi="Arial" w:cs="Arial"/>
          <w:b/>
          <w:bCs/>
          <w:sz w:val="20"/>
          <w:szCs w:val="20"/>
        </w:rPr>
        <w:t xml:space="preserve">333300006 </w:t>
      </w:r>
    </w:p>
    <w:p w14:paraId="6C964BC4" w14:textId="77777777" w:rsidR="00AB2C4D" w:rsidRPr="00F05702" w:rsidRDefault="00AB2C4D" w:rsidP="00CA5E35">
      <w:pPr>
        <w:autoSpaceDE w:val="0"/>
        <w:autoSpaceDN w:val="0"/>
        <w:adjustRightInd w:val="0"/>
        <w:spacing w:line="276" w:lineRule="auto"/>
        <w:jc w:val="both"/>
        <w:rPr>
          <w:rFonts w:ascii="Arial" w:hAnsi="Arial" w:cs="Arial"/>
          <w:sz w:val="20"/>
          <w:szCs w:val="20"/>
        </w:rPr>
      </w:pPr>
    </w:p>
    <w:p w14:paraId="6C4ED7BE" w14:textId="7224D9D6" w:rsidR="00AB2C4D" w:rsidRPr="00F05702" w:rsidRDefault="00AB2C4D">
      <w:pPr>
        <w:pStyle w:val="Ttulo1"/>
        <w:numPr>
          <w:ilvl w:val="0"/>
          <w:numId w:val="69"/>
        </w:numPr>
        <w:spacing w:before="0" w:after="0" w:line="276" w:lineRule="auto"/>
        <w:ind w:left="284" w:hanging="284"/>
        <w:jc w:val="both"/>
        <w:rPr>
          <w:rFonts w:ascii="Arial" w:hAnsi="Arial" w:cs="Arial"/>
          <w:sz w:val="20"/>
          <w:szCs w:val="20"/>
        </w:rPr>
      </w:pPr>
      <w:bookmarkStart w:id="2" w:name="_Toc447716846"/>
      <w:bookmarkStart w:id="3" w:name="_Toc195268442"/>
      <w:r w:rsidRPr="00F05702">
        <w:rPr>
          <w:rFonts w:ascii="Arial" w:hAnsi="Arial" w:cs="Arial"/>
          <w:sz w:val="20"/>
          <w:szCs w:val="20"/>
        </w:rPr>
        <w:t>Objetivo</w:t>
      </w:r>
      <w:bookmarkEnd w:id="2"/>
      <w:r w:rsidR="00C04032" w:rsidRPr="00F05702">
        <w:rPr>
          <w:rFonts w:ascii="Arial" w:hAnsi="Arial" w:cs="Arial"/>
          <w:sz w:val="20"/>
          <w:szCs w:val="20"/>
        </w:rPr>
        <w:t xml:space="preserve"> del servicio</w:t>
      </w:r>
      <w:bookmarkEnd w:id="3"/>
      <w:r w:rsidR="00C04032" w:rsidRPr="00F05702">
        <w:rPr>
          <w:rFonts w:ascii="Arial" w:hAnsi="Arial" w:cs="Arial"/>
          <w:sz w:val="20"/>
          <w:szCs w:val="20"/>
        </w:rPr>
        <w:t xml:space="preserve"> </w:t>
      </w:r>
    </w:p>
    <w:p w14:paraId="06BD13C1" w14:textId="77777777" w:rsidR="008C08DB" w:rsidRPr="00F05702" w:rsidRDefault="008C08DB" w:rsidP="00B53AD9">
      <w:pPr>
        <w:spacing w:line="276" w:lineRule="auto"/>
        <w:jc w:val="both"/>
        <w:rPr>
          <w:rFonts w:ascii="Arial" w:hAnsi="Arial" w:cs="Arial"/>
          <w:sz w:val="20"/>
          <w:szCs w:val="20"/>
        </w:rPr>
      </w:pPr>
    </w:p>
    <w:p w14:paraId="27B77249" w14:textId="6B787212" w:rsidR="00AB2C4D" w:rsidRPr="00F05702" w:rsidRDefault="00AB2C4D" w:rsidP="00B53AD9">
      <w:pPr>
        <w:spacing w:line="276" w:lineRule="auto"/>
        <w:jc w:val="both"/>
        <w:rPr>
          <w:rFonts w:ascii="Arial" w:hAnsi="Arial" w:cs="Arial"/>
          <w:sz w:val="20"/>
          <w:szCs w:val="20"/>
        </w:rPr>
      </w:pPr>
      <w:r w:rsidRPr="00F05702">
        <w:rPr>
          <w:rFonts w:ascii="Arial" w:hAnsi="Arial" w:cs="Arial"/>
          <w:sz w:val="20"/>
          <w:szCs w:val="20"/>
        </w:rPr>
        <w:t xml:space="preserve">El </w:t>
      </w:r>
      <w:r w:rsidR="00C04032" w:rsidRPr="00F05702">
        <w:rPr>
          <w:rFonts w:ascii="Arial" w:hAnsi="Arial" w:cs="Arial"/>
          <w:sz w:val="20"/>
          <w:szCs w:val="20"/>
        </w:rPr>
        <w:t>s</w:t>
      </w:r>
      <w:r w:rsidR="00B53AD9" w:rsidRPr="00F05702">
        <w:rPr>
          <w:rFonts w:ascii="Arial" w:hAnsi="Arial" w:cs="Arial"/>
          <w:sz w:val="20"/>
          <w:szCs w:val="20"/>
        </w:rPr>
        <w:t>ervicio de Continuidad Operativa de los sistemas sustantivos en el Instituto Mexicano del Seguro Social (Centro de Continuidad Operativa)</w:t>
      </w:r>
      <w:r w:rsidRPr="00F05702">
        <w:rPr>
          <w:rFonts w:ascii="Arial" w:hAnsi="Arial" w:cs="Arial"/>
          <w:sz w:val="20"/>
          <w:szCs w:val="20"/>
        </w:rPr>
        <w:t>,</w:t>
      </w:r>
      <w:r w:rsidRPr="00F05702">
        <w:rPr>
          <w:rFonts w:ascii="Arial" w:hAnsi="Arial" w:cs="Arial"/>
          <w:b/>
          <w:bCs/>
          <w:sz w:val="20"/>
          <w:szCs w:val="20"/>
        </w:rPr>
        <w:t xml:space="preserve"> </w:t>
      </w:r>
      <w:r w:rsidRPr="00F05702">
        <w:rPr>
          <w:rFonts w:ascii="Arial" w:hAnsi="Arial" w:cs="Arial"/>
          <w:sz w:val="20"/>
          <w:szCs w:val="20"/>
        </w:rPr>
        <w:t xml:space="preserve">tiene como objetivo el mantener la continuidad operativa de los aplicativos descritos en el Inventario Único de Aplicaciones adjunto al presente </w:t>
      </w:r>
      <w:r w:rsidR="007D1695" w:rsidRPr="00F05702">
        <w:rPr>
          <w:rFonts w:ascii="Arial" w:hAnsi="Arial" w:cs="Arial"/>
          <w:sz w:val="20"/>
          <w:szCs w:val="20"/>
        </w:rPr>
        <w:t>como anexo A</w:t>
      </w:r>
      <w:r w:rsidRPr="00F05702">
        <w:rPr>
          <w:rFonts w:ascii="Arial" w:hAnsi="Arial" w:cs="Arial"/>
          <w:sz w:val="20"/>
          <w:szCs w:val="20"/>
        </w:rPr>
        <w:t>, el cual es enunciativo más no limitativo,</w:t>
      </w:r>
      <w:r w:rsidR="00C047D5" w:rsidRPr="00F05702">
        <w:rPr>
          <w:rFonts w:ascii="Arial" w:hAnsi="Arial" w:cs="Arial"/>
          <w:sz w:val="20"/>
          <w:szCs w:val="20"/>
        </w:rPr>
        <w:t xml:space="preserve"> por lo que podrá incrementarse el número de aplicaciones con el tiempo y conforme a los nuevos requerimientos puestos en producción, </w:t>
      </w:r>
      <w:r w:rsidRPr="00F05702">
        <w:rPr>
          <w:rFonts w:ascii="Arial" w:hAnsi="Arial" w:cs="Arial"/>
          <w:sz w:val="20"/>
          <w:szCs w:val="20"/>
        </w:rPr>
        <w:t xml:space="preserve"> así como realizar mejoras a los aplicativos de cómputo que se tienen actualmente en operación.</w:t>
      </w:r>
    </w:p>
    <w:p w14:paraId="43A8217A" w14:textId="77777777" w:rsidR="00AB2C4D" w:rsidRPr="00F05702" w:rsidRDefault="00AB2C4D" w:rsidP="00CA5E35">
      <w:pPr>
        <w:spacing w:line="276" w:lineRule="auto"/>
        <w:jc w:val="both"/>
        <w:rPr>
          <w:rFonts w:ascii="Arial" w:hAnsi="Arial" w:cs="Arial"/>
          <w:sz w:val="20"/>
          <w:szCs w:val="20"/>
        </w:rPr>
      </w:pPr>
    </w:p>
    <w:p w14:paraId="24191FB0" w14:textId="0C7ECCB8" w:rsidR="00AB2C4D" w:rsidRPr="00F05702" w:rsidRDefault="00AB2C4D" w:rsidP="00CA5E35">
      <w:pPr>
        <w:spacing w:line="276" w:lineRule="auto"/>
        <w:jc w:val="both"/>
        <w:rPr>
          <w:rFonts w:ascii="Arial" w:hAnsi="Arial" w:cs="Arial"/>
          <w:sz w:val="20"/>
          <w:szCs w:val="20"/>
        </w:rPr>
      </w:pPr>
      <w:r w:rsidRPr="00F05702">
        <w:rPr>
          <w:rFonts w:ascii="Arial" w:hAnsi="Arial" w:cs="Arial"/>
          <w:sz w:val="20"/>
          <w:szCs w:val="20"/>
        </w:rPr>
        <w:t xml:space="preserve">A continuación, se describen de manera enunciativa más no limitativa los rubros mediante los cuales se determinan diversos objetivos en materia de mantenimientos a aplicativos en el </w:t>
      </w:r>
      <w:r w:rsidR="00C04032" w:rsidRPr="00F05702">
        <w:rPr>
          <w:rFonts w:ascii="Arial" w:hAnsi="Arial" w:cs="Arial"/>
          <w:sz w:val="20"/>
          <w:szCs w:val="20"/>
        </w:rPr>
        <w:t>INSTITUTO</w:t>
      </w:r>
      <w:r w:rsidRPr="00F05702">
        <w:rPr>
          <w:rFonts w:ascii="Arial" w:hAnsi="Arial" w:cs="Arial"/>
          <w:sz w:val="20"/>
          <w:szCs w:val="20"/>
        </w:rPr>
        <w:t>:</w:t>
      </w:r>
    </w:p>
    <w:p w14:paraId="72E158A9" w14:textId="77777777" w:rsidR="00AB2C4D" w:rsidRPr="00F05702" w:rsidRDefault="00AB2C4D" w:rsidP="00CA5E35">
      <w:pPr>
        <w:spacing w:line="276" w:lineRule="auto"/>
        <w:jc w:val="both"/>
        <w:rPr>
          <w:rFonts w:ascii="Arial" w:hAnsi="Arial" w:cs="Arial"/>
          <w:sz w:val="20"/>
          <w:szCs w:val="20"/>
        </w:rPr>
      </w:pPr>
    </w:p>
    <w:p w14:paraId="4A132E4D" w14:textId="6A20801C"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t>Proveer de mecanismos para potenciar la capacidad tecnológica del Instituto Mexicano del Seguro Social (</w:t>
      </w:r>
      <w:r w:rsidR="00C04032" w:rsidRPr="00F05702">
        <w:rPr>
          <w:rFonts w:ascii="Arial" w:hAnsi="Arial" w:cs="Arial"/>
          <w:sz w:val="20"/>
          <w:szCs w:val="20"/>
        </w:rPr>
        <w:t>INSTITUTO</w:t>
      </w:r>
      <w:r w:rsidRPr="00F05702">
        <w:rPr>
          <w:rFonts w:ascii="Arial" w:hAnsi="Arial" w:cs="Arial"/>
          <w:sz w:val="20"/>
          <w:szCs w:val="20"/>
        </w:rPr>
        <w:t>), mediante servicios especializados en tecnologías de la información y comunicaciones.</w:t>
      </w:r>
    </w:p>
    <w:p w14:paraId="5CE410D2" w14:textId="77777777"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t xml:space="preserve">Diseñar e implementar servicios digitales para mejorar la experiencia de los ciudadanos en su relación con el </w:t>
      </w:r>
      <w:r w:rsidRPr="00F05702">
        <w:rPr>
          <w:rFonts w:ascii="Arial" w:hAnsi="Arial" w:cs="Arial"/>
          <w:b/>
          <w:bCs/>
          <w:sz w:val="20"/>
          <w:szCs w:val="20"/>
        </w:rPr>
        <w:t>INSTITUTO</w:t>
      </w:r>
      <w:r w:rsidRPr="00F05702">
        <w:rPr>
          <w:rFonts w:ascii="Arial" w:hAnsi="Arial" w:cs="Arial"/>
          <w:sz w:val="20"/>
          <w:szCs w:val="20"/>
        </w:rPr>
        <w:t>.</w:t>
      </w:r>
    </w:p>
    <w:p w14:paraId="346621C1" w14:textId="77777777"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t>Asegurar la continuidad operativa e incrementar los niveles de servicio con los que se proporciona.</w:t>
      </w:r>
    </w:p>
    <w:p w14:paraId="4D29BE4E" w14:textId="12CE5D1B"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t xml:space="preserve">Privilegiar bajo el respectivo análisis de viabilidad, el desarrollo de software libre, a fin de fomentar la autonomía tecnológica y los estándares abiertos entre las dependencias con quienes interopera el </w:t>
      </w:r>
      <w:r w:rsidR="00C04032" w:rsidRPr="00F05702">
        <w:rPr>
          <w:rFonts w:ascii="Arial" w:hAnsi="Arial" w:cs="Arial"/>
          <w:b/>
          <w:bCs/>
          <w:sz w:val="20"/>
          <w:szCs w:val="20"/>
        </w:rPr>
        <w:t>INSTITUTO</w:t>
      </w:r>
      <w:r w:rsidRPr="00F05702">
        <w:rPr>
          <w:rFonts w:ascii="Arial" w:hAnsi="Arial" w:cs="Arial"/>
          <w:b/>
          <w:bCs/>
          <w:sz w:val="20"/>
          <w:szCs w:val="20"/>
        </w:rPr>
        <w:t>.</w:t>
      </w:r>
    </w:p>
    <w:p w14:paraId="5576A454" w14:textId="77777777"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t>Atender la demanda operativa y estacionalidad de los aplicativos.</w:t>
      </w:r>
    </w:p>
    <w:p w14:paraId="438B1D3B" w14:textId="77777777"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t>Continuar mejorando la construcción de los aplicativos a través de la implementación de prácticas enfocadas a la calidad en la construcción de software y eficiencia en el uso de componentes tecnológicos.</w:t>
      </w:r>
    </w:p>
    <w:p w14:paraId="4AED3DCB" w14:textId="77777777"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t xml:space="preserve">Administrar los requerimientos de servicio para continuidad operativa, mantenimientos menores, y mantenimientos mayores a través de un modelo que permita incrementar y obtener el apoyo de personal experto para los servicios del </w:t>
      </w:r>
      <w:r w:rsidRPr="00F05702">
        <w:rPr>
          <w:rFonts w:ascii="Arial" w:hAnsi="Arial" w:cs="Arial"/>
          <w:b/>
          <w:bCs/>
          <w:sz w:val="20"/>
          <w:szCs w:val="20"/>
        </w:rPr>
        <w:t>INSTITUTO</w:t>
      </w:r>
      <w:r w:rsidRPr="00F05702">
        <w:rPr>
          <w:rFonts w:ascii="Arial" w:hAnsi="Arial" w:cs="Arial"/>
          <w:sz w:val="20"/>
          <w:szCs w:val="20"/>
        </w:rPr>
        <w:t xml:space="preserve">, con base a la criticidad e impacto del aplicativo en los objetivos estratégicos del </w:t>
      </w:r>
      <w:r w:rsidRPr="00F05702">
        <w:rPr>
          <w:rFonts w:ascii="Arial" w:hAnsi="Arial" w:cs="Arial"/>
          <w:b/>
          <w:bCs/>
          <w:sz w:val="20"/>
          <w:szCs w:val="20"/>
        </w:rPr>
        <w:t>INSTITUTO</w:t>
      </w:r>
      <w:r w:rsidRPr="00F05702">
        <w:rPr>
          <w:rFonts w:ascii="Arial" w:hAnsi="Arial" w:cs="Arial"/>
          <w:sz w:val="20"/>
          <w:szCs w:val="20"/>
        </w:rPr>
        <w:t>.</w:t>
      </w:r>
    </w:p>
    <w:p w14:paraId="0A687B07" w14:textId="77777777"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lastRenderedPageBreak/>
        <w:t xml:space="preserve">Asegurar la debida administración de los recursos destinados en programas y proyectos de desarrollo de software que contribuyen a la operación del </w:t>
      </w:r>
      <w:r w:rsidRPr="00F05702">
        <w:rPr>
          <w:rFonts w:ascii="Arial" w:hAnsi="Arial" w:cs="Arial"/>
          <w:b/>
          <w:bCs/>
          <w:sz w:val="20"/>
          <w:szCs w:val="20"/>
        </w:rPr>
        <w:t>INSTITUTO</w:t>
      </w:r>
      <w:r w:rsidRPr="00F05702">
        <w:rPr>
          <w:rFonts w:ascii="Arial" w:hAnsi="Arial" w:cs="Arial"/>
          <w:sz w:val="20"/>
          <w:szCs w:val="20"/>
        </w:rPr>
        <w:t xml:space="preserve">, mediante la asignación de las actividades de administración, seguimiento, revisión, mejora a procesos y alineación tecnológica específica al </w:t>
      </w:r>
      <w:r w:rsidRPr="00F05702">
        <w:rPr>
          <w:rFonts w:ascii="Arial" w:hAnsi="Arial" w:cs="Arial"/>
          <w:b/>
          <w:bCs/>
          <w:sz w:val="20"/>
          <w:szCs w:val="20"/>
        </w:rPr>
        <w:t>INSTITUTO</w:t>
      </w:r>
      <w:r w:rsidRPr="00F05702">
        <w:rPr>
          <w:rFonts w:ascii="Arial" w:hAnsi="Arial" w:cs="Arial"/>
          <w:sz w:val="20"/>
          <w:szCs w:val="20"/>
        </w:rPr>
        <w:t>.</w:t>
      </w:r>
    </w:p>
    <w:p w14:paraId="65446CB2" w14:textId="77777777"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t xml:space="preserve">Mejorar la experiencia de los ciudadanos en su relación con el </w:t>
      </w:r>
      <w:r w:rsidRPr="00F05702">
        <w:rPr>
          <w:rFonts w:ascii="Arial" w:hAnsi="Arial" w:cs="Arial"/>
          <w:b/>
          <w:bCs/>
          <w:sz w:val="20"/>
          <w:szCs w:val="20"/>
        </w:rPr>
        <w:t>INSTITUTO</w:t>
      </w:r>
      <w:r w:rsidRPr="00F05702">
        <w:rPr>
          <w:rFonts w:ascii="Arial" w:hAnsi="Arial" w:cs="Arial"/>
          <w:sz w:val="20"/>
          <w:szCs w:val="20"/>
        </w:rPr>
        <w:t xml:space="preserve"> a través de mecanismos de atención multicanal para la prestación de servicios y realización de trámites.</w:t>
      </w:r>
    </w:p>
    <w:p w14:paraId="0D0AC880" w14:textId="77777777" w:rsidR="00AB2C4D" w:rsidRPr="00F05702" w:rsidRDefault="00AB2C4D">
      <w:pPr>
        <w:pStyle w:val="Prrafodelista"/>
        <w:numPr>
          <w:ilvl w:val="0"/>
          <w:numId w:val="50"/>
        </w:numPr>
        <w:spacing w:line="276" w:lineRule="auto"/>
        <w:ind w:left="426" w:hanging="426"/>
        <w:jc w:val="both"/>
        <w:rPr>
          <w:rFonts w:ascii="Arial" w:hAnsi="Arial" w:cs="Arial"/>
          <w:sz w:val="20"/>
          <w:szCs w:val="20"/>
        </w:rPr>
      </w:pPr>
      <w:r w:rsidRPr="00F05702">
        <w:rPr>
          <w:rFonts w:ascii="Arial" w:hAnsi="Arial" w:cs="Arial"/>
          <w:sz w:val="20"/>
          <w:szCs w:val="20"/>
        </w:rPr>
        <w:t>La integración de una cadena de valor unificada, que integra los procesos institucionales a través del uso compartido de recursos tecnológicos; promueve el manejo homologado de una identidad personal única para los usuarios y genera expresiones económicas y financieras de manera oportuna, lo que incrementa la productividad de la Institución.</w:t>
      </w:r>
    </w:p>
    <w:p w14:paraId="1E20986A" w14:textId="77777777" w:rsidR="00AB2C4D" w:rsidRPr="00F05702" w:rsidRDefault="00AB2C4D" w:rsidP="00CA5E35">
      <w:pPr>
        <w:spacing w:line="276" w:lineRule="auto"/>
        <w:jc w:val="both"/>
        <w:rPr>
          <w:rFonts w:ascii="Arial" w:hAnsi="Arial" w:cs="Arial"/>
          <w:sz w:val="20"/>
          <w:szCs w:val="20"/>
        </w:rPr>
      </w:pPr>
    </w:p>
    <w:p w14:paraId="6383E06A" w14:textId="5FBBFCA3" w:rsidR="00AB2C4D" w:rsidRPr="00F05702" w:rsidRDefault="00AB2C4D" w:rsidP="00CA5E35">
      <w:pPr>
        <w:spacing w:line="276" w:lineRule="auto"/>
        <w:jc w:val="both"/>
        <w:rPr>
          <w:rFonts w:ascii="Arial" w:hAnsi="Arial" w:cs="Arial"/>
          <w:sz w:val="20"/>
          <w:szCs w:val="20"/>
        </w:rPr>
      </w:pPr>
      <w:r w:rsidRPr="00F05702">
        <w:rPr>
          <w:rFonts w:ascii="Arial" w:hAnsi="Arial" w:cs="Arial"/>
          <w:sz w:val="20"/>
          <w:szCs w:val="20"/>
        </w:rPr>
        <w:t xml:space="preserve">No se omite mencionar, que para efectos prácticos en el aprovisionamiento y administración del servicio requerido mediante el presente Anexo Técnico, </w:t>
      </w:r>
      <w:r w:rsidR="00C04032" w:rsidRPr="00F05702">
        <w:rPr>
          <w:rFonts w:ascii="Arial" w:hAnsi="Arial" w:cs="Arial"/>
          <w:b/>
          <w:bCs/>
          <w:sz w:val="20"/>
          <w:szCs w:val="20"/>
        </w:rPr>
        <w:t>EL</w:t>
      </w:r>
      <w:r w:rsidR="00C04032" w:rsidRPr="00F05702">
        <w:rPr>
          <w:rFonts w:ascii="Arial" w:hAnsi="Arial" w:cs="Arial"/>
          <w:sz w:val="20"/>
          <w:szCs w:val="20"/>
        </w:rPr>
        <w:t xml:space="preserve"> </w:t>
      </w:r>
      <w:r w:rsidRPr="00F05702">
        <w:rPr>
          <w:rFonts w:ascii="Arial" w:hAnsi="Arial" w:cs="Arial"/>
          <w:b/>
          <w:bCs/>
          <w:sz w:val="20"/>
          <w:szCs w:val="20"/>
        </w:rPr>
        <w:t>INSTITUTO</w:t>
      </w:r>
      <w:r w:rsidRPr="00F05702">
        <w:rPr>
          <w:rFonts w:ascii="Arial" w:hAnsi="Arial" w:cs="Arial"/>
          <w:sz w:val="20"/>
          <w:szCs w:val="20"/>
        </w:rPr>
        <w:t xml:space="preserve"> y </w:t>
      </w:r>
      <w:r w:rsidR="00E87B4A" w:rsidRPr="00F05702">
        <w:rPr>
          <w:rFonts w:ascii="Arial" w:hAnsi="Arial" w:cs="Arial"/>
          <w:b/>
          <w:bCs/>
          <w:sz w:val="20"/>
          <w:szCs w:val="20"/>
        </w:rPr>
        <w:t>EL</w:t>
      </w:r>
      <w:r w:rsidR="00B14EC6" w:rsidRPr="00F05702">
        <w:rPr>
          <w:rFonts w:ascii="Arial" w:hAnsi="Arial" w:cs="Arial"/>
          <w:b/>
          <w:bCs/>
          <w:sz w:val="20"/>
          <w:szCs w:val="20"/>
          <w:lang w:eastAsia="es-MX"/>
        </w:rPr>
        <w:t xml:space="preserve"> </w:t>
      </w:r>
      <w:r w:rsidR="00C04032" w:rsidRPr="00F05702">
        <w:rPr>
          <w:rFonts w:ascii="Arial" w:hAnsi="Arial" w:cs="Arial"/>
          <w:b/>
          <w:bCs/>
          <w:sz w:val="20"/>
          <w:szCs w:val="20"/>
          <w:lang w:eastAsia="es-MX"/>
        </w:rPr>
        <w:t>PROVEEDOR</w:t>
      </w:r>
      <w:r w:rsidR="00B14EC6" w:rsidRPr="00F05702">
        <w:rPr>
          <w:rFonts w:ascii="Arial" w:hAnsi="Arial" w:cs="Arial"/>
          <w:sz w:val="20"/>
          <w:szCs w:val="20"/>
        </w:rPr>
        <w:t xml:space="preserve"> </w:t>
      </w:r>
      <w:r w:rsidRPr="00F05702">
        <w:rPr>
          <w:rFonts w:ascii="Arial" w:hAnsi="Arial" w:cs="Arial"/>
          <w:sz w:val="20"/>
          <w:szCs w:val="20"/>
        </w:rPr>
        <w:t>deberán de apegarse al “ACUERDO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p>
    <w:p w14:paraId="55452E67" w14:textId="77777777" w:rsidR="00AB2C4D" w:rsidRPr="00F05702" w:rsidRDefault="00AB2C4D" w:rsidP="00CA5E35">
      <w:pPr>
        <w:spacing w:line="276" w:lineRule="auto"/>
        <w:jc w:val="both"/>
        <w:rPr>
          <w:rFonts w:ascii="Arial" w:hAnsi="Arial" w:cs="Arial"/>
          <w:sz w:val="20"/>
          <w:szCs w:val="20"/>
        </w:rPr>
      </w:pPr>
    </w:p>
    <w:p w14:paraId="59AF3C64" w14:textId="77777777" w:rsidR="00C04032" w:rsidRPr="00F05702" w:rsidRDefault="00C04032" w:rsidP="00CA5E35">
      <w:pPr>
        <w:spacing w:line="276" w:lineRule="auto"/>
        <w:jc w:val="both"/>
        <w:rPr>
          <w:rFonts w:ascii="Arial" w:hAnsi="Arial" w:cs="Arial"/>
          <w:sz w:val="20"/>
          <w:szCs w:val="20"/>
        </w:rPr>
      </w:pPr>
    </w:p>
    <w:p w14:paraId="02B63368" w14:textId="0ED8D0CE" w:rsidR="00AB2C4D" w:rsidRPr="00F05702" w:rsidRDefault="00AB2C4D">
      <w:pPr>
        <w:pStyle w:val="Ttulo1"/>
        <w:numPr>
          <w:ilvl w:val="0"/>
          <w:numId w:val="69"/>
        </w:numPr>
        <w:spacing w:before="0" w:after="0" w:line="276" w:lineRule="auto"/>
        <w:ind w:left="284" w:hanging="284"/>
        <w:jc w:val="both"/>
        <w:rPr>
          <w:rFonts w:ascii="Arial" w:hAnsi="Arial" w:cs="Arial"/>
          <w:sz w:val="20"/>
          <w:szCs w:val="20"/>
        </w:rPr>
      </w:pPr>
      <w:bookmarkStart w:id="4" w:name="_Toc447716847"/>
      <w:bookmarkStart w:id="5" w:name="_Toc195268443"/>
      <w:r w:rsidRPr="00F05702">
        <w:rPr>
          <w:rFonts w:ascii="Arial" w:hAnsi="Arial" w:cs="Arial"/>
          <w:sz w:val="20"/>
          <w:szCs w:val="20"/>
        </w:rPr>
        <w:t>Alcance</w:t>
      </w:r>
      <w:bookmarkEnd w:id="4"/>
      <w:bookmarkEnd w:id="5"/>
    </w:p>
    <w:p w14:paraId="14EBA2DB" w14:textId="34E8CF30" w:rsidR="00AB2C4D" w:rsidRPr="00F05702" w:rsidRDefault="00AB2C4D" w:rsidP="00D67978">
      <w:pPr>
        <w:spacing w:line="276" w:lineRule="auto"/>
        <w:jc w:val="both"/>
        <w:rPr>
          <w:rFonts w:ascii="Arial" w:hAnsi="Arial" w:cs="Arial"/>
          <w:sz w:val="20"/>
          <w:szCs w:val="20"/>
        </w:rPr>
      </w:pPr>
      <w:r w:rsidRPr="00F05702">
        <w:rPr>
          <w:rFonts w:ascii="Arial" w:hAnsi="Arial" w:cs="Arial"/>
          <w:sz w:val="20"/>
          <w:szCs w:val="20"/>
        </w:rPr>
        <w:t>El modelo de</w:t>
      </w:r>
      <w:r w:rsidR="00D67978" w:rsidRPr="00F05702">
        <w:rPr>
          <w:rFonts w:ascii="Arial" w:hAnsi="Arial" w:cs="Arial"/>
          <w:sz w:val="20"/>
          <w:szCs w:val="20"/>
        </w:rPr>
        <w:t>l</w:t>
      </w:r>
      <w:r w:rsidRPr="00F05702">
        <w:rPr>
          <w:rFonts w:ascii="Arial" w:hAnsi="Arial" w:cs="Arial"/>
          <w:sz w:val="20"/>
          <w:szCs w:val="20"/>
        </w:rPr>
        <w:t xml:space="preserve"> </w:t>
      </w:r>
      <w:r w:rsidR="00B53AD9" w:rsidRPr="00F05702">
        <w:rPr>
          <w:rFonts w:ascii="Arial" w:hAnsi="Arial" w:cs="Arial"/>
          <w:b/>
          <w:bCs/>
          <w:sz w:val="20"/>
          <w:szCs w:val="20"/>
        </w:rPr>
        <w:t xml:space="preserve">Servicio de Continuidad Operativa de los sistemas sustantivos en el Instituto Mexicano del Seguro Social (Centro de Continuidad Operativa) </w:t>
      </w:r>
      <w:r w:rsidRPr="00F05702">
        <w:rPr>
          <w:rFonts w:ascii="Arial" w:hAnsi="Arial" w:cs="Arial"/>
          <w:sz w:val="20"/>
          <w:szCs w:val="20"/>
        </w:rPr>
        <w:t xml:space="preserve">permitirá cubrir las necesidades de </w:t>
      </w: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INSTITUTO</w:t>
      </w:r>
      <w:r w:rsidRPr="00F05702">
        <w:rPr>
          <w:rFonts w:ascii="Arial" w:hAnsi="Arial" w:cs="Arial"/>
          <w:sz w:val="20"/>
          <w:szCs w:val="20"/>
        </w:rPr>
        <w:t xml:space="preserve"> en materia de mantenimiento y continuidad operativa de los aplicativos</w:t>
      </w:r>
      <w:r w:rsidR="00D67978" w:rsidRPr="00F05702">
        <w:rPr>
          <w:rFonts w:ascii="Arial" w:hAnsi="Arial" w:cs="Arial"/>
          <w:sz w:val="20"/>
          <w:szCs w:val="20"/>
        </w:rPr>
        <w:t xml:space="preserve"> como </w:t>
      </w:r>
      <w:r w:rsidRPr="00F05702">
        <w:t xml:space="preserve">se </w:t>
      </w:r>
      <w:r w:rsidRPr="00F05702">
        <w:rPr>
          <w:rFonts w:ascii="Arial" w:hAnsi="Arial" w:cs="Arial"/>
          <w:sz w:val="20"/>
          <w:szCs w:val="20"/>
        </w:rPr>
        <w:t>describe a continuación:</w:t>
      </w:r>
    </w:p>
    <w:p w14:paraId="2ED37A76" w14:textId="77777777" w:rsidR="00AB2C4D" w:rsidRPr="00F05702" w:rsidRDefault="00AB2C4D" w:rsidP="00130363">
      <w:pPr>
        <w:pStyle w:val="ndice1"/>
      </w:pPr>
    </w:p>
    <w:tbl>
      <w:tblPr>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6804"/>
      </w:tblGrid>
      <w:tr w:rsidR="00AB2C4D" w:rsidRPr="00F05702" w14:paraId="5A12C8FD" w14:textId="77777777" w:rsidTr="009A4F9D">
        <w:trPr>
          <w:tblHeader/>
        </w:trPr>
        <w:tc>
          <w:tcPr>
            <w:tcW w:w="2268" w:type="dxa"/>
            <w:shd w:val="clear" w:color="auto" w:fill="C00000"/>
            <w:vAlign w:val="center"/>
          </w:tcPr>
          <w:p w14:paraId="020DBE9D" w14:textId="77777777" w:rsidR="00AB2C4D" w:rsidRPr="00F05702" w:rsidRDefault="00AB2C4D" w:rsidP="00D67978">
            <w:pPr>
              <w:pStyle w:val="ndice1"/>
              <w:jc w:val="center"/>
            </w:pPr>
            <w:r w:rsidRPr="00F05702">
              <w:t>Identificador</w:t>
            </w:r>
          </w:p>
        </w:tc>
        <w:tc>
          <w:tcPr>
            <w:tcW w:w="6804" w:type="dxa"/>
            <w:shd w:val="clear" w:color="auto" w:fill="C00000"/>
            <w:vAlign w:val="center"/>
          </w:tcPr>
          <w:p w14:paraId="645633EC" w14:textId="77777777" w:rsidR="00AB2C4D" w:rsidRPr="00F05702" w:rsidRDefault="00AB2C4D" w:rsidP="00D67978">
            <w:pPr>
              <w:pStyle w:val="ndice1"/>
              <w:jc w:val="center"/>
            </w:pPr>
            <w:r w:rsidRPr="00F05702">
              <w:t>Descripción</w:t>
            </w:r>
          </w:p>
        </w:tc>
      </w:tr>
      <w:tr w:rsidR="00AB2C4D" w:rsidRPr="00F05702" w14:paraId="3D775517" w14:textId="77777777" w:rsidTr="009A4F9D">
        <w:tc>
          <w:tcPr>
            <w:tcW w:w="2268" w:type="dxa"/>
            <w:vAlign w:val="center"/>
          </w:tcPr>
          <w:p w14:paraId="1DB5841A" w14:textId="77777777" w:rsidR="00AB2C4D" w:rsidRPr="00F05702" w:rsidRDefault="00AB2C4D" w:rsidP="00130363">
            <w:pPr>
              <w:pStyle w:val="ndice1"/>
            </w:pPr>
            <w:r w:rsidRPr="00F05702">
              <w:t xml:space="preserve">Continuidad Operativa </w:t>
            </w:r>
          </w:p>
        </w:tc>
        <w:tc>
          <w:tcPr>
            <w:tcW w:w="6804" w:type="dxa"/>
          </w:tcPr>
          <w:p w14:paraId="5799AC64" w14:textId="5E05E947" w:rsidR="00AB2C4D" w:rsidRPr="00F05702" w:rsidRDefault="00AB2C4D" w:rsidP="00130363">
            <w:pPr>
              <w:pStyle w:val="ndice1"/>
              <w:rPr>
                <w:b/>
                <w:bCs/>
              </w:rPr>
            </w:pPr>
            <w:r w:rsidRPr="00F05702">
              <w:t>Centro para el análisis, diseño, documentación, modificación y pruebas, de mantenimientos menores, mantenimientos mayores y continuidad operativa con el enfoque de sistemas actuales</w:t>
            </w:r>
            <w:r w:rsidR="00CE5A5D" w:rsidRPr="00F05702">
              <w:t xml:space="preserve"> o futuros</w:t>
            </w:r>
            <w:r w:rsidRPr="00F05702">
              <w:t xml:space="preserve"> del I</w:t>
            </w:r>
            <w:r w:rsidR="00D67978" w:rsidRPr="00F05702">
              <w:t>nstituto</w:t>
            </w:r>
            <w:r w:rsidRPr="00F05702">
              <w:t>.</w:t>
            </w:r>
          </w:p>
        </w:tc>
      </w:tr>
    </w:tbl>
    <w:p w14:paraId="26082840" w14:textId="77777777" w:rsidR="00AB2C4D" w:rsidRPr="00F05702" w:rsidRDefault="00AB2C4D" w:rsidP="00CA5E35">
      <w:pPr>
        <w:spacing w:line="276" w:lineRule="auto"/>
        <w:jc w:val="both"/>
        <w:rPr>
          <w:rFonts w:ascii="Arial" w:hAnsi="Arial" w:cs="Arial"/>
          <w:sz w:val="20"/>
          <w:szCs w:val="20"/>
        </w:rPr>
      </w:pPr>
    </w:p>
    <w:p w14:paraId="21FCF160" w14:textId="2D6AB518" w:rsidR="00AB2C4D" w:rsidRPr="00F05702" w:rsidRDefault="00AB2C4D" w:rsidP="00130363">
      <w:pPr>
        <w:pStyle w:val="ndice1"/>
      </w:pPr>
      <w:r w:rsidRPr="00F05702">
        <w:t xml:space="preserve">Para la prestación del servicio los </w:t>
      </w:r>
      <w:r w:rsidR="0090383F" w:rsidRPr="00F05702">
        <w:rPr>
          <w:b/>
        </w:rPr>
        <w:t xml:space="preserve">ADMINISTRADORES DEL CONTRATO, </w:t>
      </w:r>
      <w:r w:rsidR="0090383F" w:rsidRPr="00F05702">
        <w:rPr>
          <w:bCs/>
        </w:rPr>
        <w:t xml:space="preserve">le indicaran al </w:t>
      </w:r>
      <w:r w:rsidR="00D67978" w:rsidRPr="00F05702">
        <w:rPr>
          <w:b/>
        </w:rPr>
        <w:t>PROVEEDOR</w:t>
      </w:r>
      <w:r w:rsidR="0090383F" w:rsidRPr="00F05702">
        <w:rPr>
          <w:bCs/>
        </w:rPr>
        <w:t xml:space="preserve"> ganador con que</w:t>
      </w:r>
      <w:r w:rsidR="00D67978" w:rsidRPr="00F05702">
        <w:rPr>
          <w:bCs/>
        </w:rPr>
        <w:t xml:space="preserve"> otros</w:t>
      </w:r>
      <w:r w:rsidR="0090383F" w:rsidRPr="00F05702">
        <w:rPr>
          <w:bCs/>
        </w:rPr>
        <w:t xml:space="preserve"> </w:t>
      </w:r>
      <w:r w:rsidR="00D67978" w:rsidRPr="00F05702">
        <w:rPr>
          <w:bCs/>
        </w:rPr>
        <w:t xml:space="preserve">proveedores </w:t>
      </w:r>
      <w:r w:rsidR="0090383F" w:rsidRPr="00F05702">
        <w:rPr>
          <w:bCs/>
        </w:rPr>
        <w:t xml:space="preserve">deberá interoperar en todas las </w:t>
      </w:r>
      <w:r w:rsidRPr="00F05702">
        <w:t>etapas del modelo de</w:t>
      </w:r>
      <w:r w:rsidR="0090383F" w:rsidRPr="00F05702">
        <w:t>l</w:t>
      </w:r>
      <w:r w:rsidRPr="00F05702">
        <w:t xml:space="preserve"> servicio que se defina, en el ámbito de las obligaciones que deriv</w:t>
      </w:r>
      <w:r w:rsidR="00D67978" w:rsidRPr="00F05702">
        <w:t>en</w:t>
      </w:r>
      <w:r w:rsidRPr="00F05702">
        <w:t xml:space="preserve"> del presente Anexo Técnico. </w:t>
      </w:r>
    </w:p>
    <w:p w14:paraId="7FC4A658" w14:textId="77777777" w:rsidR="00AB2C4D" w:rsidRPr="00F05702" w:rsidRDefault="00AB2C4D" w:rsidP="00CA5E35">
      <w:pPr>
        <w:spacing w:line="276" w:lineRule="auto"/>
        <w:jc w:val="both"/>
        <w:rPr>
          <w:rFonts w:ascii="Arial" w:hAnsi="Arial" w:cs="Arial"/>
          <w:sz w:val="20"/>
          <w:szCs w:val="20"/>
          <w:lang w:eastAsia="es-MX"/>
        </w:rPr>
      </w:pPr>
    </w:p>
    <w:p w14:paraId="362E8032" w14:textId="61A31AA5" w:rsidR="00AB2C4D" w:rsidRPr="00F05702" w:rsidRDefault="00AB2C4D" w:rsidP="00B31104">
      <w:pPr>
        <w:spacing w:line="276" w:lineRule="auto"/>
        <w:jc w:val="both"/>
        <w:rPr>
          <w:rFonts w:ascii="Arial" w:hAnsi="Arial" w:cs="Arial"/>
          <w:sz w:val="20"/>
          <w:szCs w:val="20"/>
          <w:lang w:eastAsia="es-MX"/>
        </w:rPr>
      </w:pPr>
      <w:r w:rsidRPr="00F05702">
        <w:rPr>
          <w:rFonts w:ascii="Arial" w:hAnsi="Arial" w:cs="Arial"/>
          <w:b/>
          <w:bCs/>
          <w:sz w:val="20"/>
          <w:szCs w:val="20"/>
          <w:lang w:eastAsia="es-MX"/>
        </w:rPr>
        <w:t>E</w:t>
      </w:r>
      <w:r w:rsidR="00D67978" w:rsidRPr="00F05702">
        <w:rPr>
          <w:rFonts w:ascii="Arial" w:hAnsi="Arial" w:cs="Arial"/>
          <w:b/>
          <w:bCs/>
          <w:sz w:val="20"/>
          <w:szCs w:val="20"/>
          <w:lang w:eastAsia="es-MX"/>
        </w:rPr>
        <w:t>L</w:t>
      </w:r>
      <w:r w:rsidRPr="00F05702">
        <w:rPr>
          <w:rFonts w:ascii="Arial" w:hAnsi="Arial" w:cs="Arial"/>
          <w:sz w:val="20"/>
          <w:szCs w:val="20"/>
          <w:lang w:eastAsia="es-MX"/>
        </w:rPr>
        <w:t xml:space="preserve"> </w:t>
      </w:r>
      <w:r w:rsidRPr="00F05702">
        <w:rPr>
          <w:rFonts w:ascii="Arial" w:hAnsi="Arial" w:cs="Arial"/>
          <w:b/>
          <w:bCs/>
          <w:sz w:val="20"/>
          <w:szCs w:val="20"/>
          <w:lang w:eastAsia="es-MX"/>
        </w:rPr>
        <w:t>INSTITUTO</w:t>
      </w:r>
      <w:r w:rsidRPr="00F05702">
        <w:rPr>
          <w:rFonts w:ascii="Arial" w:hAnsi="Arial" w:cs="Arial"/>
          <w:sz w:val="20"/>
          <w:szCs w:val="20"/>
          <w:lang w:eastAsia="es-MX"/>
        </w:rPr>
        <w:t xml:space="preserve"> requiere que </w:t>
      </w:r>
      <w:r w:rsidR="00CE5A5D" w:rsidRPr="00F05702">
        <w:rPr>
          <w:rFonts w:ascii="Arial" w:hAnsi="Arial" w:cs="Arial"/>
          <w:sz w:val="20"/>
          <w:szCs w:val="20"/>
          <w:lang w:eastAsia="es-MX"/>
        </w:rPr>
        <w:t xml:space="preserve">el o </w:t>
      </w:r>
      <w:r w:rsidRPr="00F05702">
        <w:rPr>
          <w:rFonts w:ascii="Arial" w:hAnsi="Arial" w:cs="Arial"/>
          <w:sz w:val="20"/>
          <w:szCs w:val="20"/>
          <w:lang w:eastAsia="es-MX"/>
        </w:rPr>
        <w:t xml:space="preserve">los </w:t>
      </w:r>
      <w:r w:rsidR="00315151" w:rsidRPr="00F05702">
        <w:rPr>
          <w:rFonts w:ascii="Arial" w:hAnsi="Arial" w:cs="Arial"/>
          <w:b/>
          <w:bCs/>
          <w:sz w:val="20"/>
          <w:szCs w:val="20"/>
          <w:lang w:eastAsia="es-MX"/>
        </w:rPr>
        <w:t>LICITANTES</w:t>
      </w:r>
      <w:r w:rsidRPr="00F05702">
        <w:rPr>
          <w:rFonts w:ascii="Arial" w:hAnsi="Arial" w:cs="Arial"/>
          <w:sz w:val="20"/>
          <w:szCs w:val="20"/>
          <w:lang w:eastAsia="es-MX"/>
        </w:rPr>
        <w:t xml:space="preserve"> cuenten con la capacidad técnica, material, humana y económica, especializadas en la prestación de los servicios objeto del presente Anexo Técnico para </w:t>
      </w:r>
      <w:r w:rsidR="00E46F00" w:rsidRPr="00F05702">
        <w:rPr>
          <w:rFonts w:ascii="Arial" w:hAnsi="Arial" w:cs="Arial"/>
          <w:sz w:val="20"/>
          <w:szCs w:val="20"/>
          <w:lang w:eastAsia="es-MX"/>
        </w:rPr>
        <w:t>el</w:t>
      </w:r>
      <w:r w:rsidRPr="00F05702">
        <w:rPr>
          <w:rFonts w:ascii="Arial" w:hAnsi="Arial" w:cs="Arial"/>
          <w:sz w:val="20"/>
          <w:szCs w:val="20"/>
          <w:lang w:eastAsia="es-MX"/>
        </w:rPr>
        <w:t xml:space="preserve"> </w:t>
      </w:r>
      <w:bookmarkStart w:id="6" w:name="_Hlk182994412"/>
      <w:r w:rsidRPr="00F05702">
        <w:rPr>
          <w:rFonts w:ascii="Arial" w:hAnsi="Arial" w:cs="Arial"/>
          <w:b/>
          <w:bCs/>
          <w:sz w:val="20"/>
          <w:szCs w:val="20"/>
        </w:rPr>
        <w:t>“</w:t>
      </w:r>
      <w:r w:rsidR="00B31104" w:rsidRPr="00F05702">
        <w:rPr>
          <w:rFonts w:ascii="Arial" w:hAnsi="Arial" w:cs="Arial"/>
          <w:b/>
          <w:bCs/>
          <w:sz w:val="20"/>
          <w:szCs w:val="20"/>
        </w:rPr>
        <w:t>Servicio de Continuidad Operativa de los sistemas sustantivos en el Instituto Mexicano del Seguro Social (Centro de Continuidad Operativa)</w:t>
      </w:r>
      <w:r w:rsidRPr="00F05702">
        <w:rPr>
          <w:rFonts w:ascii="Arial" w:hAnsi="Arial" w:cs="Arial"/>
          <w:b/>
          <w:bCs/>
          <w:sz w:val="20"/>
          <w:szCs w:val="20"/>
        </w:rPr>
        <w:t>”</w:t>
      </w:r>
      <w:r w:rsidRPr="00F05702">
        <w:rPr>
          <w:rFonts w:ascii="Arial" w:hAnsi="Arial" w:cs="Arial"/>
          <w:sz w:val="20"/>
          <w:szCs w:val="20"/>
          <w:lang w:eastAsia="es-MX"/>
        </w:rPr>
        <w:t xml:space="preserve">. </w:t>
      </w:r>
    </w:p>
    <w:bookmarkEnd w:id="6"/>
    <w:p w14:paraId="30F8CC51" w14:textId="77777777" w:rsidR="00AB2C4D" w:rsidRPr="00F05702" w:rsidRDefault="00AB2C4D" w:rsidP="00CA5E35">
      <w:pPr>
        <w:spacing w:line="276" w:lineRule="auto"/>
        <w:jc w:val="both"/>
        <w:rPr>
          <w:rFonts w:ascii="Arial" w:hAnsi="Arial" w:cs="Arial"/>
          <w:sz w:val="20"/>
          <w:szCs w:val="20"/>
          <w:lang w:eastAsia="es-MX"/>
        </w:rPr>
      </w:pPr>
    </w:p>
    <w:p w14:paraId="53C30436" w14:textId="74F8612D" w:rsidR="00AB2C4D" w:rsidRPr="00F05702" w:rsidRDefault="00AB2C4D" w:rsidP="00CA5E35">
      <w:pPr>
        <w:spacing w:line="276" w:lineRule="auto"/>
        <w:jc w:val="both"/>
        <w:rPr>
          <w:rFonts w:ascii="Arial" w:hAnsi="Arial" w:cs="Arial"/>
          <w:sz w:val="20"/>
          <w:szCs w:val="20"/>
          <w:lang w:eastAsia="es-MX"/>
        </w:rPr>
      </w:pPr>
      <w:r w:rsidRPr="00F05702">
        <w:rPr>
          <w:rFonts w:ascii="Arial" w:hAnsi="Arial" w:cs="Arial"/>
          <w:sz w:val="20"/>
          <w:szCs w:val="20"/>
          <w:lang w:eastAsia="es-MX"/>
        </w:rPr>
        <w:t xml:space="preserve">Asimismo, </w:t>
      </w:r>
      <w:r w:rsidR="00E87B4A" w:rsidRPr="00F05702">
        <w:rPr>
          <w:rFonts w:ascii="Arial" w:hAnsi="Arial" w:cs="Arial"/>
          <w:b/>
          <w:bCs/>
          <w:sz w:val="20"/>
          <w:szCs w:val="20"/>
          <w:lang w:eastAsia="es-MX"/>
        </w:rPr>
        <w:t>EL</w:t>
      </w:r>
      <w:r w:rsidR="00E87B4A" w:rsidRPr="00F05702">
        <w:rPr>
          <w:rFonts w:ascii="Arial" w:hAnsi="Arial" w:cs="Arial"/>
          <w:sz w:val="20"/>
          <w:szCs w:val="20"/>
          <w:lang w:eastAsia="es-MX"/>
        </w:rPr>
        <w:t xml:space="preserve"> </w:t>
      </w:r>
      <w:r w:rsidR="00315151" w:rsidRPr="00F05702">
        <w:rPr>
          <w:rFonts w:ascii="Arial" w:hAnsi="Arial" w:cs="Arial"/>
          <w:b/>
          <w:bCs/>
          <w:sz w:val="20"/>
          <w:szCs w:val="20"/>
          <w:lang w:eastAsia="es-MX"/>
        </w:rPr>
        <w:t>LICITANTE</w:t>
      </w:r>
      <w:r w:rsidR="000B69B7" w:rsidRPr="00F05702">
        <w:rPr>
          <w:rFonts w:ascii="Arial" w:hAnsi="Arial" w:cs="Arial"/>
          <w:b/>
          <w:bCs/>
          <w:sz w:val="20"/>
          <w:szCs w:val="20"/>
          <w:lang w:eastAsia="es-MX"/>
        </w:rPr>
        <w:t xml:space="preserve"> </w:t>
      </w:r>
      <w:r w:rsidRPr="00F05702">
        <w:rPr>
          <w:rFonts w:ascii="Arial" w:hAnsi="Arial" w:cs="Arial"/>
          <w:sz w:val="20"/>
          <w:szCs w:val="20"/>
          <w:lang w:eastAsia="es-MX"/>
        </w:rPr>
        <w:t>deberá contar con capacidad técnica especializada en manejo de grandes volúmenes de datos, las principales bases de datos estructuradas del I</w:t>
      </w:r>
      <w:r w:rsidR="00D67978" w:rsidRPr="00F05702">
        <w:rPr>
          <w:rFonts w:ascii="Arial" w:hAnsi="Arial" w:cs="Arial"/>
          <w:sz w:val="20"/>
          <w:szCs w:val="20"/>
          <w:lang w:eastAsia="es-MX"/>
        </w:rPr>
        <w:t>nstituto</w:t>
      </w:r>
      <w:r w:rsidRPr="00F05702">
        <w:rPr>
          <w:rFonts w:ascii="Arial" w:hAnsi="Arial" w:cs="Arial"/>
          <w:sz w:val="20"/>
          <w:szCs w:val="20"/>
          <w:lang w:eastAsia="es-MX"/>
        </w:rPr>
        <w:t xml:space="preserve"> cuentan con más de 40,000,0000,000 (</w:t>
      </w:r>
      <w:r w:rsidR="00D67978" w:rsidRPr="00F05702">
        <w:rPr>
          <w:rFonts w:ascii="Arial" w:hAnsi="Arial" w:cs="Arial"/>
          <w:sz w:val="20"/>
          <w:szCs w:val="20"/>
          <w:lang w:eastAsia="es-MX"/>
        </w:rPr>
        <w:t>Cuarenta mil millones)</w:t>
      </w:r>
      <w:r w:rsidRPr="00F05702">
        <w:rPr>
          <w:rFonts w:ascii="Arial" w:hAnsi="Arial" w:cs="Arial"/>
          <w:sz w:val="20"/>
          <w:szCs w:val="20"/>
          <w:lang w:eastAsia="es-MX"/>
        </w:rPr>
        <w:t xml:space="preserve"> </w:t>
      </w:r>
      <w:r w:rsidR="00D67978" w:rsidRPr="00F05702">
        <w:rPr>
          <w:rFonts w:ascii="Arial" w:hAnsi="Arial" w:cs="Arial"/>
          <w:sz w:val="20"/>
          <w:szCs w:val="20"/>
          <w:lang w:eastAsia="es-MX"/>
        </w:rPr>
        <w:t>de registros</w:t>
      </w:r>
      <w:r w:rsidRPr="00F05702">
        <w:rPr>
          <w:rFonts w:ascii="Arial" w:hAnsi="Arial" w:cs="Arial"/>
          <w:sz w:val="20"/>
          <w:szCs w:val="20"/>
          <w:lang w:eastAsia="es-MX"/>
        </w:rPr>
        <w:t xml:space="preserve">. </w:t>
      </w:r>
    </w:p>
    <w:p w14:paraId="219F10D0" w14:textId="77777777" w:rsidR="00C57D47" w:rsidRPr="00F05702" w:rsidRDefault="00C57D47" w:rsidP="00CA5E35">
      <w:pPr>
        <w:spacing w:line="276" w:lineRule="auto"/>
        <w:jc w:val="both"/>
        <w:rPr>
          <w:rFonts w:ascii="Arial" w:hAnsi="Arial" w:cs="Arial"/>
          <w:sz w:val="20"/>
          <w:szCs w:val="20"/>
          <w:lang w:eastAsia="es-MX"/>
        </w:rPr>
      </w:pPr>
    </w:p>
    <w:p w14:paraId="242B44E8" w14:textId="0602FB34" w:rsidR="00C57D47" w:rsidRPr="00F05702" w:rsidRDefault="00C57D47" w:rsidP="00144165">
      <w:pPr>
        <w:spacing w:line="276" w:lineRule="auto"/>
        <w:jc w:val="both"/>
        <w:rPr>
          <w:rFonts w:ascii="Arial" w:hAnsi="Arial" w:cs="Arial"/>
          <w:sz w:val="20"/>
          <w:szCs w:val="20"/>
          <w:lang w:eastAsia="es-MX"/>
        </w:rPr>
      </w:pPr>
      <w:r w:rsidRPr="00F05702">
        <w:rPr>
          <w:rFonts w:ascii="Arial" w:hAnsi="Arial" w:cs="Arial"/>
          <w:color w:val="000000"/>
          <w:sz w:val="20"/>
          <w:szCs w:val="20"/>
          <w:lang w:eastAsia="en-US"/>
        </w:rPr>
        <w:t xml:space="preserve">El </w:t>
      </w:r>
      <w:r w:rsidRPr="00F05702">
        <w:rPr>
          <w:rFonts w:ascii="Arial" w:hAnsi="Arial" w:cs="Arial"/>
          <w:sz w:val="20"/>
          <w:szCs w:val="20"/>
          <w:lang w:eastAsia="es-MX"/>
        </w:rPr>
        <w:t xml:space="preserve">Instituto cuenta con un complejo ecosistema tecnológico y operativo en donde coexisten más de 180 aplicaciones en producción y se procesan aproximadamente 7 millones de transacciones diarias de forma distribuida en 3 mil instalaciones como Hospitales, Unidades de Medicina Familiar y Delegaciones. </w:t>
      </w:r>
      <w:bookmarkStart w:id="7" w:name="_Toc412455413"/>
      <w:bookmarkStart w:id="8" w:name="_Toc412538227"/>
      <w:bookmarkStart w:id="9" w:name="_Toc412542885"/>
      <w:bookmarkStart w:id="10" w:name="_Toc412547761"/>
      <w:bookmarkStart w:id="11" w:name="_Toc412699632"/>
      <w:bookmarkStart w:id="12" w:name="_Toc412704069"/>
      <w:bookmarkStart w:id="13" w:name="_Toc412705296"/>
      <w:bookmarkStart w:id="14" w:name="_Toc413069853"/>
      <w:bookmarkStart w:id="15" w:name="_Toc413071935"/>
      <w:bookmarkStart w:id="16" w:name="_Toc413075865"/>
      <w:bookmarkStart w:id="17" w:name="_Toc413076346"/>
      <w:bookmarkStart w:id="18" w:name="_Toc413079180"/>
      <w:bookmarkStart w:id="19" w:name="_Toc413079446"/>
      <w:bookmarkStart w:id="20" w:name="_Toc413079714"/>
      <w:bookmarkStart w:id="21" w:name="_Toc413145426"/>
      <w:bookmarkStart w:id="22" w:name="_Toc413159123"/>
      <w:bookmarkStart w:id="23" w:name="_Toc413159906"/>
      <w:bookmarkStart w:id="24" w:name="_Toc413233543"/>
      <w:bookmarkStart w:id="25" w:name="_Toc413249870"/>
      <w:bookmarkStart w:id="26" w:name="_Toc413250259"/>
      <w:bookmarkStart w:id="27" w:name="_Toc413682787"/>
      <w:bookmarkStart w:id="28" w:name="_Toc413688502"/>
      <w:bookmarkStart w:id="29" w:name="_Toc413689264"/>
      <w:bookmarkStart w:id="30" w:name="_Toc413689511"/>
      <w:bookmarkStart w:id="31" w:name="_Toc413767380"/>
      <w:bookmarkStart w:id="32" w:name="_Toc413767764"/>
      <w:bookmarkStart w:id="33" w:name="_Toc413844044"/>
      <w:bookmarkStart w:id="34" w:name="_Toc413941151"/>
      <w:bookmarkStart w:id="35" w:name="_Toc413941394"/>
      <w:bookmarkStart w:id="36" w:name="_Toc413942531"/>
      <w:bookmarkStart w:id="37" w:name="_Toc413942770"/>
      <w:bookmarkStart w:id="38" w:name="_Toc413943342"/>
      <w:bookmarkStart w:id="39" w:name="_Toc414281339"/>
      <w:bookmarkStart w:id="40" w:name="_Toc414281565"/>
      <w:bookmarkStart w:id="41" w:name="_Toc414430956"/>
      <w:bookmarkStart w:id="42" w:name="_Toc414431131"/>
      <w:bookmarkStart w:id="43" w:name="_Toc414468602"/>
      <w:bookmarkStart w:id="44" w:name="_Toc414870885"/>
      <w:bookmarkStart w:id="45" w:name="_Toc414871134"/>
      <w:bookmarkStart w:id="46" w:name="_Toc415218390"/>
      <w:bookmarkStart w:id="47" w:name="_Toc415218597"/>
      <w:bookmarkStart w:id="48" w:name="_Toc415219452"/>
      <w:bookmarkStart w:id="49" w:name="_Toc415221581"/>
      <w:bookmarkStart w:id="50" w:name="_Toc415504546"/>
      <w:bookmarkStart w:id="51" w:name="_Toc415646035"/>
      <w:bookmarkStart w:id="52" w:name="_Toc415646230"/>
      <w:bookmarkStart w:id="53" w:name="_Toc416009693"/>
      <w:bookmarkStart w:id="54" w:name="_Toc416010004"/>
      <w:bookmarkStart w:id="55" w:name="_Toc416010321"/>
      <w:bookmarkStart w:id="56" w:name="_Toc416010644"/>
      <w:bookmarkStart w:id="57" w:name="_Toc416010955"/>
      <w:bookmarkStart w:id="58" w:name="_Toc416011266"/>
      <w:bookmarkStart w:id="59" w:name="_Toc416011583"/>
      <w:bookmarkStart w:id="60" w:name="_Toc416011896"/>
      <w:bookmarkStart w:id="61" w:name="_Toc416012208"/>
      <w:bookmarkStart w:id="62" w:name="_Toc416012520"/>
      <w:bookmarkStart w:id="63" w:name="_Toc416012832"/>
      <w:bookmarkStart w:id="64" w:name="_Toc416013145"/>
      <w:bookmarkStart w:id="65" w:name="_Toc416029784"/>
      <w:bookmarkStart w:id="66" w:name="_Toc416030437"/>
      <w:bookmarkStart w:id="67" w:name="_Toc416030937"/>
      <w:bookmarkStart w:id="68" w:name="_Toc416031256"/>
      <w:bookmarkStart w:id="69" w:name="_Toc416035809"/>
      <w:bookmarkStart w:id="70" w:name="_Toc416037120"/>
      <w:bookmarkStart w:id="71" w:name="_Toc416037441"/>
      <w:bookmarkStart w:id="72" w:name="_Toc416037761"/>
      <w:bookmarkStart w:id="73" w:name="_Toc416038082"/>
      <w:bookmarkStart w:id="74" w:name="_Toc416038399"/>
      <w:bookmarkStart w:id="75" w:name="_Toc416038714"/>
      <w:bookmarkStart w:id="76" w:name="_Toc416253721"/>
      <w:bookmarkStart w:id="77" w:name="_Toc416256540"/>
      <w:bookmarkStart w:id="78" w:name="_Toc416296890"/>
      <w:bookmarkStart w:id="79" w:name="_Toc416771673"/>
      <w:bookmarkStart w:id="80" w:name="_Toc417351082"/>
      <w:bookmarkStart w:id="81" w:name="_Toc417353690"/>
      <w:bookmarkStart w:id="82" w:name="_Toc417362740"/>
      <w:bookmarkStart w:id="83" w:name="_Toc417366569"/>
      <w:bookmarkStart w:id="84" w:name="_Toc417379345"/>
      <w:bookmarkStart w:id="85" w:name="_Toc417379755"/>
      <w:bookmarkStart w:id="86" w:name="_Toc417396720"/>
      <w:bookmarkStart w:id="87" w:name="_Toc417402525"/>
      <w:bookmarkStart w:id="88" w:name="_Toc417485319"/>
      <w:bookmarkStart w:id="89" w:name="_Toc417494555"/>
      <w:bookmarkStart w:id="90" w:name="_Toc417882977"/>
      <w:bookmarkStart w:id="91" w:name="_Toc417886443"/>
      <w:bookmarkStart w:id="92" w:name="_Toc417886892"/>
      <w:bookmarkStart w:id="93" w:name="_Toc417984257"/>
      <w:bookmarkStart w:id="94" w:name="_Toc417988414"/>
      <w:bookmarkStart w:id="95" w:name="_Toc417993590"/>
      <w:bookmarkStart w:id="96" w:name="_Toc433036151"/>
      <w:bookmarkStart w:id="97" w:name="_Toc433047152"/>
      <w:bookmarkStart w:id="98" w:name="_Toc433059060"/>
      <w:bookmarkStart w:id="99" w:name="_Toc433060724"/>
      <w:bookmarkStart w:id="100" w:name="_Toc433062809"/>
      <w:bookmarkStart w:id="101" w:name="_Toc433101389"/>
      <w:bookmarkStart w:id="102" w:name="_Toc412455414"/>
      <w:bookmarkStart w:id="103" w:name="_Toc412538228"/>
      <w:bookmarkStart w:id="104" w:name="_Toc412542886"/>
      <w:bookmarkStart w:id="105" w:name="_Toc412547762"/>
      <w:bookmarkStart w:id="106" w:name="_Toc412699633"/>
      <w:bookmarkStart w:id="107" w:name="_Toc412704070"/>
      <w:bookmarkStart w:id="108" w:name="_Toc412705297"/>
      <w:bookmarkStart w:id="109" w:name="_Toc413069854"/>
      <w:bookmarkStart w:id="110" w:name="_Toc413071936"/>
      <w:bookmarkStart w:id="111" w:name="_Toc413075866"/>
      <w:bookmarkStart w:id="112" w:name="_Toc413076347"/>
      <w:bookmarkStart w:id="113" w:name="_Toc413079181"/>
      <w:bookmarkStart w:id="114" w:name="_Toc413079447"/>
      <w:bookmarkStart w:id="115" w:name="_Toc413079715"/>
      <w:bookmarkStart w:id="116" w:name="_Toc413145427"/>
      <w:bookmarkStart w:id="117" w:name="_Toc413159124"/>
      <w:bookmarkStart w:id="118" w:name="_Toc413159907"/>
      <w:bookmarkStart w:id="119" w:name="_Toc413233544"/>
      <w:bookmarkStart w:id="120" w:name="_Toc413249871"/>
      <w:bookmarkStart w:id="121" w:name="_Toc413250260"/>
      <w:bookmarkStart w:id="122" w:name="_Toc413682788"/>
      <w:bookmarkStart w:id="123" w:name="_Toc413688503"/>
      <w:bookmarkStart w:id="124" w:name="_Toc413689265"/>
      <w:bookmarkStart w:id="125" w:name="_Toc413689512"/>
      <w:bookmarkStart w:id="126" w:name="_Toc413767381"/>
      <w:bookmarkStart w:id="127" w:name="_Toc413767765"/>
      <w:bookmarkStart w:id="128" w:name="_Toc413844045"/>
      <w:bookmarkStart w:id="129" w:name="_Toc413941152"/>
      <w:bookmarkStart w:id="130" w:name="_Toc413941395"/>
      <w:bookmarkStart w:id="131" w:name="_Toc413942532"/>
      <w:bookmarkStart w:id="132" w:name="_Toc413942771"/>
      <w:bookmarkStart w:id="133" w:name="_Toc413943343"/>
      <w:bookmarkStart w:id="134" w:name="_Toc414281340"/>
      <w:bookmarkStart w:id="135" w:name="_Toc414281566"/>
      <w:bookmarkStart w:id="136" w:name="_Toc414430957"/>
      <w:bookmarkStart w:id="137" w:name="_Toc414431132"/>
      <w:bookmarkStart w:id="138" w:name="_Toc414468603"/>
      <w:bookmarkStart w:id="139" w:name="_Toc414870886"/>
      <w:bookmarkStart w:id="140" w:name="_Toc414871135"/>
      <w:bookmarkStart w:id="141" w:name="_Toc415218391"/>
      <w:bookmarkStart w:id="142" w:name="_Toc415218598"/>
      <w:bookmarkStart w:id="143" w:name="_Toc415219453"/>
      <w:bookmarkStart w:id="144" w:name="_Toc415221582"/>
      <w:bookmarkStart w:id="145" w:name="_Toc415504547"/>
      <w:bookmarkStart w:id="146" w:name="_Toc415646036"/>
      <w:bookmarkStart w:id="147" w:name="_Toc415646231"/>
      <w:bookmarkStart w:id="148" w:name="_Toc416009694"/>
      <w:bookmarkStart w:id="149" w:name="_Toc416010005"/>
      <w:bookmarkStart w:id="150" w:name="_Toc416010322"/>
      <w:bookmarkStart w:id="151" w:name="_Toc416010645"/>
      <w:bookmarkStart w:id="152" w:name="_Toc416010956"/>
      <w:bookmarkStart w:id="153" w:name="_Toc416011267"/>
      <w:bookmarkStart w:id="154" w:name="_Toc416011584"/>
      <w:bookmarkStart w:id="155" w:name="_Toc416011897"/>
      <w:bookmarkStart w:id="156" w:name="_Toc416012209"/>
      <w:bookmarkStart w:id="157" w:name="_Toc416012521"/>
      <w:bookmarkStart w:id="158" w:name="_Toc416012833"/>
      <w:bookmarkStart w:id="159" w:name="_Toc416013146"/>
      <w:bookmarkStart w:id="160" w:name="_Toc416029785"/>
      <w:bookmarkStart w:id="161" w:name="_Toc416030438"/>
      <w:bookmarkStart w:id="162" w:name="_Toc416030938"/>
      <w:bookmarkStart w:id="163" w:name="_Toc416031257"/>
      <w:bookmarkStart w:id="164" w:name="_Toc416035810"/>
      <w:bookmarkStart w:id="165" w:name="_Toc416037121"/>
      <w:bookmarkStart w:id="166" w:name="_Toc416037442"/>
      <w:bookmarkStart w:id="167" w:name="_Toc416037762"/>
      <w:bookmarkStart w:id="168" w:name="_Toc416038083"/>
      <w:bookmarkStart w:id="169" w:name="_Toc416038400"/>
      <w:bookmarkStart w:id="170" w:name="_Toc416038715"/>
      <w:bookmarkStart w:id="171" w:name="_Toc416253722"/>
      <w:bookmarkStart w:id="172" w:name="_Toc416256541"/>
      <w:bookmarkStart w:id="173" w:name="_Toc416296891"/>
      <w:bookmarkStart w:id="174" w:name="_Toc416771674"/>
      <w:bookmarkStart w:id="175" w:name="_Toc417351083"/>
      <w:bookmarkStart w:id="176" w:name="_Toc417353691"/>
      <w:bookmarkStart w:id="177" w:name="_Toc417362741"/>
      <w:bookmarkStart w:id="178" w:name="_Toc417366570"/>
      <w:bookmarkStart w:id="179" w:name="_Toc417379346"/>
      <w:bookmarkStart w:id="180" w:name="_Toc417379756"/>
      <w:bookmarkStart w:id="181" w:name="_Toc417396721"/>
      <w:bookmarkStart w:id="182" w:name="_Toc417402526"/>
      <w:bookmarkStart w:id="183" w:name="_Toc417485320"/>
      <w:bookmarkStart w:id="184" w:name="_Toc417494556"/>
      <w:bookmarkStart w:id="185" w:name="_Toc417882978"/>
      <w:bookmarkStart w:id="186" w:name="_Toc417886444"/>
      <w:bookmarkStart w:id="187" w:name="_Toc417886893"/>
      <w:bookmarkStart w:id="188" w:name="_Toc417984258"/>
      <w:bookmarkStart w:id="189" w:name="_Toc417988415"/>
      <w:bookmarkStart w:id="190" w:name="_Toc417993591"/>
      <w:bookmarkStart w:id="191" w:name="_Toc433036152"/>
      <w:bookmarkStart w:id="192" w:name="_Toc433047153"/>
      <w:bookmarkStart w:id="193" w:name="_Toc433059061"/>
      <w:bookmarkStart w:id="194" w:name="_Toc433060725"/>
      <w:bookmarkStart w:id="195" w:name="_Toc433062810"/>
      <w:bookmarkStart w:id="196" w:name="_Toc43310139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F05702">
        <w:rPr>
          <w:rFonts w:ascii="Arial" w:hAnsi="Arial" w:cs="Arial"/>
          <w:sz w:val="20"/>
          <w:szCs w:val="20"/>
          <w:lang w:eastAsia="es-MX"/>
        </w:rPr>
        <w:t xml:space="preserve">Se cuenta con un robusto ecosistema de servicios digitales centrados en el ciudadano, versátiles en su uso por diferentes medios y escalables en sus capacidades que soportan a un modelo de otorgamiento y uso de servicios no presenciales. Con </w:t>
      </w:r>
      <w:r w:rsidR="00607047" w:rsidRPr="00F05702">
        <w:rPr>
          <w:rFonts w:ascii="Arial" w:hAnsi="Arial" w:cs="Arial"/>
          <w:sz w:val="20"/>
          <w:szCs w:val="20"/>
          <w:lang w:eastAsia="es-MX"/>
        </w:rPr>
        <w:t>más</w:t>
      </w:r>
      <w:r w:rsidRPr="00F05702">
        <w:rPr>
          <w:rFonts w:ascii="Arial" w:hAnsi="Arial" w:cs="Arial"/>
          <w:sz w:val="20"/>
          <w:szCs w:val="20"/>
          <w:lang w:eastAsia="es-MX"/>
        </w:rPr>
        <w:t xml:space="preserve"> de 50 millones de trámites mensuales. </w:t>
      </w:r>
    </w:p>
    <w:p w14:paraId="7CDD5FE8" w14:textId="77777777" w:rsidR="00144165" w:rsidRPr="00F05702" w:rsidRDefault="00144165" w:rsidP="00144165">
      <w:pPr>
        <w:spacing w:line="276" w:lineRule="auto"/>
        <w:jc w:val="both"/>
        <w:rPr>
          <w:rFonts w:ascii="Arial" w:hAnsi="Arial" w:cs="Arial"/>
          <w:sz w:val="20"/>
          <w:szCs w:val="20"/>
          <w:lang w:eastAsia="es-MX"/>
        </w:rPr>
      </w:pPr>
    </w:p>
    <w:p w14:paraId="2AFF3234" w14:textId="77777777" w:rsidR="00C57D47" w:rsidRPr="00F05702" w:rsidRDefault="00C57D47" w:rsidP="00144165">
      <w:pPr>
        <w:spacing w:line="276" w:lineRule="auto"/>
        <w:jc w:val="both"/>
        <w:rPr>
          <w:rFonts w:ascii="Arial" w:hAnsi="Arial" w:cs="Arial"/>
          <w:sz w:val="20"/>
          <w:szCs w:val="20"/>
          <w:lang w:eastAsia="es-MX"/>
        </w:rPr>
      </w:pPr>
      <w:r w:rsidRPr="00F05702">
        <w:rPr>
          <w:rFonts w:ascii="Arial" w:hAnsi="Arial" w:cs="Arial"/>
          <w:sz w:val="20"/>
          <w:szCs w:val="20"/>
          <w:lang w:eastAsia="es-MX"/>
        </w:rPr>
        <w:t>Los servicios administrativos, de seguridad social, financieros, recaudatorios y de salud proporcionados por el Instituto son habilitados por aplicaciones complejas. Los sistemas más relevantes del Instituto son:</w:t>
      </w:r>
    </w:p>
    <w:p w14:paraId="6E24FEF7" w14:textId="77777777" w:rsidR="00144165" w:rsidRPr="00F05702" w:rsidRDefault="00144165" w:rsidP="00144165">
      <w:pPr>
        <w:spacing w:line="276" w:lineRule="auto"/>
        <w:jc w:val="both"/>
        <w:rPr>
          <w:rFonts w:ascii="Arial" w:hAnsi="Arial" w:cs="Arial"/>
          <w:sz w:val="20"/>
          <w:szCs w:val="20"/>
          <w:lang w:eastAsia="es-MX"/>
        </w:rPr>
      </w:pPr>
    </w:p>
    <w:p w14:paraId="1B35B807" w14:textId="77777777" w:rsidR="00C57D47" w:rsidRPr="00F05702" w:rsidRDefault="00C57D47">
      <w:pPr>
        <w:pStyle w:val="Listaconnmeros2"/>
        <w:numPr>
          <w:ilvl w:val="0"/>
          <w:numId w:val="79"/>
        </w:numPr>
        <w:jc w:val="both"/>
        <w:rPr>
          <w:rFonts w:ascii="Arial" w:hAnsi="Arial" w:cs="Arial"/>
          <w:color w:val="000000"/>
          <w:sz w:val="20"/>
          <w:szCs w:val="20"/>
          <w:lang w:val="es-MX" w:eastAsia="en-US"/>
        </w:rPr>
      </w:pPr>
      <w:r w:rsidRPr="00F05702">
        <w:rPr>
          <w:rFonts w:ascii="Arial" w:hAnsi="Arial" w:cs="Arial"/>
          <w:b/>
          <w:bCs/>
          <w:color w:val="000000"/>
          <w:sz w:val="20"/>
          <w:szCs w:val="20"/>
          <w:lang w:val="es-MX" w:eastAsia="en-US"/>
        </w:rPr>
        <w:t>SINDO</w:t>
      </w:r>
      <w:r w:rsidRPr="00F05702">
        <w:rPr>
          <w:rFonts w:ascii="Arial" w:hAnsi="Arial" w:cs="Arial"/>
          <w:color w:val="000000"/>
          <w:sz w:val="20"/>
          <w:szCs w:val="20"/>
          <w:lang w:val="es-MX" w:eastAsia="en-US"/>
        </w:rPr>
        <w:t xml:space="preserve"> - Sistema Integral de Derechos y Obligaciones; año 1982; Lenguaje: Cobol; Tecnología: Mainframe; Histórico de 90 millones de mexicanos y 3 mil millones de registros</w:t>
      </w:r>
    </w:p>
    <w:p w14:paraId="76E1B4CA" w14:textId="77777777" w:rsidR="00C57D47" w:rsidRPr="00F05702" w:rsidRDefault="00C57D47" w:rsidP="00C57D47">
      <w:pPr>
        <w:pStyle w:val="Listaconnmeros2"/>
        <w:tabs>
          <w:tab w:val="clear" w:pos="643"/>
        </w:tabs>
        <w:ind w:left="720" w:firstLine="0"/>
        <w:jc w:val="both"/>
        <w:rPr>
          <w:rFonts w:ascii="Arial" w:hAnsi="Arial" w:cs="Arial"/>
          <w:color w:val="000000"/>
          <w:sz w:val="20"/>
          <w:szCs w:val="20"/>
          <w:lang w:val="es-MX" w:eastAsia="en-US"/>
        </w:rPr>
      </w:pPr>
    </w:p>
    <w:p w14:paraId="4BE197D4" w14:textId="34B9FFBD" w:rsidR="00C57D47" w:rsidRPr="00F05702" w:rsidRDefault="00C57D47">
      <w:pPr>
        <w:pStyle w:val="Listaconnmeros2"/>
        <w:numPr>
          <w:ilvl w:val="0"/>
          <w:numId w:val="79"/>
        </w:numPr>
        <w:jc w:val="both"/>
        <w:rPr>
          <w:rFonts w:ascii="Arial" w:hAnsi="Arial" w:cs="Arial"/>
          <w:color w:val="000000"/>
          <w:sz w:val="20"/>
          <w:szCs w:val="20"/>
          <w:lang w:val="es-MX" w:eastAsia="en-US"/>
        </w:rPr>
      </w:pPr>
      <w:r w:rsidRPr="00F05702">
        <w:rPr>
          <w:rFonts w:ascii="Arial" w:hAnsi="Arial" w:cs="Arial"/>
          <w:b/>
          <w:bCs/>
          <w:color w:val="000000"/>
          <w:sz w:val="20"/>
          <w:szCs w:val="20"/>
          <w:lang w:val="es-MX" w:eastAsia="en-US"/>
        </w:rPr>
        <w:t>SISCOB</w:t>
      </w:r>
      <w:r w:rsidRPr="00F05702">
        <w:rPr>
          <w:rFonts w:ascii="Arial" w:hAnsi="Arial" w:cs="Arial"/>
          <w:color w:val="000000"/>
          <w:sz w:val="20"/>
          <w:szCs w:val="20"/>
          <w:lang w:val="es-MX" w:eastAsia="en-US"/>
        </w:rPr>
        <w:t xml:space="preserve"> </w:t>
      </w:r>
      <w:r w:rsidR="00D67978" w:rsidRPr="00F05702">
        <w:rPr>
          <w:rFonts w:ascii="Arial" w:hAnsi="Arial" w:cs="Arial"/>
          <w:color w:val="000000"/>
          <w:sz w:val="20"/>
          <w:szCs w:val="20"/>
          <w:lang w:val="es-MX" w:eastAsia="en-US"/>
        </w:rPr>
        <w:t>-</w:t>
      </w:r>
      <w:r w:rsidRPr="00F05702">
        <w:rPr>
          <w:rFonts w:ascii="Arial" w:hAnsi="Arial" w:cs="Arial"/>
          <w:color w:val="000000"/>
          <w:sz w:val="20"/>
          <w:szCs w:val="20"/>
          <w:lang w:val="es-MX" w:eastAsia="en-US"/>
        </w:rPr>
        <w:t xml:space="preserve"> Sistema de Cobranza; año 1997; Lenguaje: Cobol; Tecnología: Mainframe; Recibe pagos de 18 mil millones de pesos mensuales</w:t>
      </w:r>
    </w:p>
    <w:p w14:paraId="288A6FD1" w14:textId="77777777" w:rsidR="00C57D47" w:rsidRPr="00F05702" w:rsidRDefault="00C57D47" w:rsidP="00C57D47">
      <w:pPr>
        <w:pStyle w:val="Listaconnmeros2"/>
        <w:tabs>
          <w:tab w:val="clear" w:pos="643"/>
        </w:tabs>
        <w:ind w:left="0" w:firstLine="0"/>
        <w:jc w:val="both"/>
        <w:rPr>
          <w:rFonts w:ascii="Arial" w:hAnsi="Arial" w:cs="Arial"/>
          <w:color w:val="000000"/>
          <w:sz w:val="20"/>
          <w:szCs w:val="20"/>
          <w:lang w:val="es-MX" w:eastAsia="en-US"/>
        </w:rPr>
      </w:pPr>
    </w:p>
    <w:p w14:paraId="61F0698F" w14:textId="7A9F8303" w:rsidR="00C57D47" w:rsidRPr="00F05702" w:rsidRDefault="00C57D47">
      <w:pPr>
        <w:pStyle w:val="Listaconnmeros2"/>
        <w:numPr>
          <w:ilvl w:val="0"/>
          <w:numId w:val="79"/>
        </w:numPr>
        <w:jc w:val="both"/>
        <w:rPr>
          <w:rFonts w:ascii="Arial" w:hAnsi="Arial" w:cs="Arial"/>
          <w:color w:val="000000"/>
          <w:sz w:val="20"/>
          <w:szCs w:val="20"/>
          <w:lang w:val="es-MX" w:eastAsia="en-US"/>
        </w:rPr>
      </w:pPr>
      <w:r w:rsidRPr="00F05702">
        <w:rPr>
          <w:rFonts w:ascii="Arial" w:hAnsi="Arial" w:cs="Arial"/>
          <w:b/>
          <w:bCs/>
          <w:color w:val="000000"/>
          <w:sz w:val="20"/>
          <w:szCs w:val="20"/>
          <w:lang w:val="es-MX" w:eastAsia="en-US"/>
        </w:rPr>
        <w:t>IDSE</w:t>
      </w:r>
      <w:r w:rsidRPr="00F05702">
        <w:rPr>
          <w:rFonts w:ascii="Arial" w:hAnsi="Arial" w:cs="Arial"/>
          <w:color w:val="000000"/>
          <w:sz w:val="20"/>
          <w:szCs w:val="20"/>
          <w:lang w:val="es-MX" w:eastAsia="en-US"/>
        </w:rPr>
        <w:t xml:space="preserve"> </w:t>
      </w:r>
      <w:r w:rsidR="00D67978" w:rsidRPr="00F05702">
        <w:rPr>
          <w:rFonts w:ascii="Arial" w:hAnsi="Arial" w:cs="Arial"/>
          <w:color w:val="000000"/>
          <w:sz w:val="20"/>
          <w:szCs w:val="20"/>
          <w:lang w:val="es-MX" w:eastAsia="en-US"/>
        </w:rPr>
        <w:t>-</w:t>
      </w:r>
      <w:r w:rsidRPr="00F05702">
        <w:rPr>
          <w:rFonts w:ascii="Arial" w:hAnsi="Arial" w:cs="Arial"/>
          <w:color w:val="000000"/>
          <w:sz w:val="20"/>
          <w:szCs w:val="20"/>
          <w:lang w:val="es-MX" w:eastAsia="en-US"/>
        </w:rPr>
        <w:t xml:space="preserve"> IMSS desde su Empresa; año 2002; Lenguaje: Java; Tecnología: Windows/Oracle; Registro de 1.6 millones de movimientos mensuales de altas, bajas y cambios derivadas de las relaciones </w:t>
      </w:r>
      <w:r w:rsidR="00D67978" w:rsidRPr="00F05702">
        <w:rPr>
          <w:rFonts w:ascii="Arial" w:hAnsi="Arial" w:cs="Arial"/>
          <w:color w:val="000000"/>
          <w:sz w:val="20"/>
          <w:szCs w:val="20"/>
          <w:lang w:val="es-MX" w:eastAsia="en-US"/>
        </w:rPr>
        <w:t>obrero-patronales</w:t>
      </w:r>
      <w:r w:rsidRPr="00F05702">
        <w:rPr>
          <w:rFonts w:ascii="Arial" w:hAnsi="Arial" w:cs="Arial"/>
          <w:color w:val="000000"/>
          <w:sz w:val="20"/>
          <w:szCs w:val="20"/>
          <w:lang w:val="es-MX" w:eastAsia="en-US"/>
        </w:rPr>
        <w:t>.</w:t>
      </w:r>
    </w:p>
    <w:p w14:paraId="5F0E7B79" w14:textId="77777777" w:rsidR="00C57D47" w:rsidRPr="00F05702" w:rsidRDefault="00C57D47" w:rsidP="00C57D47">
      <w:pPr>
        <w:pStyle w:val="Listaconnmeros2"/>
        <w:tabs>
          <w:tab w:val="clear" w:pos="643"/>
        </w:tabs>
        <w:ind w:left="0" w:firstLine="0"/>
        <w:jc w:val="both"/>
        <w:rPr>
          <w:rFonts w:ascii="Arial" w:hAnsi="Arial" w:cs="Arial"/>
          <w:color w:val="000000"/>
          <w:sz w:val="20"/>
          <w:szCs w:val="20"/>
          <w:lang w:val="es-MX" w:eastAsia="en-US"/>
        </w:rPr>
      </w:pPr>
    </w:p>
    <w:p w14:paraId="49A3B9B5" w14:textId="6F7C275F" w:rsidR="00C57D47" w:rsidRPr="00F05702" w:rsidRDefault="00C57D47">
      <w:pPr>
        <w:pStyle w:val="Listaconnmeros2"/>
        <w:numPr>
          <w:ilvl w:val="0"/>
          <w:numId w:val="79"/>
        </w:numPr>
        <w:jc w:val="both"/>
        <w:rPr>
          <w:rFonts w:ascii="Arial" w:hAnsi="Arial" w:cs="Arial"/>
          <w:color w:val="000000"/>
          <w:sz w:val="20"/>
          <w:szCs w:val="20"/>
          <w:lang w:val="es-MX" w:eastAsia="en-US"/>
        </w:rPr>
      </w:pPr>
      <w:r w:rsidRPr="00F05702">
        <w:rPr>
          <w:rFonts w:ascii="Arial" w:hAnsi="Arial" w:cs="Arial"/>
          <w:b/>
          <w:bCs/>
          <w:color w:val="000000"/>
          <w:sz w:val="20"/>
          <w:szCs w:val="20"/>
          <w:lang w:val="es-MX" w:eastAsia="en-US"/>
        </w:rPr>
        <w:t>SIMF</w:t>
      </w:r>
      <w:r w:rsidRPr="00F05702">
        <w:rPr>
          <w:rFonts w:ascii="Arial" w:hAnsi="Arial" w:cs="Arial"/>
          <w:color w:val="000000"/>
          <w:sz w:val="20"/>
          <w:szCs w:val="20"/>
          <w:lang w:val="es-MX" w:eastAsia="en-US"/>
        </w:rPr>
        <w:t xml:space="preserve"> </w:t>
      </w:r>
      <w:r w:rsidR="00D67978" w:rsidRPr="00F05702">
        <w:rPr>
          <w:rFonts w:ascii="Arial" w:hAnsi="Arial" w:cs="Arial"/>
          <w:color w:val="000000"/>
          <w:sz w:val="20"/>
          <w:szCs w:val="20"/>
          <w:lang w:val="es-MX" w:eastAsia="en-US"/>
        </w:rPr>
        <w:t>-</w:t>
      </w:r>
      <w:r w:rsidRPr="00F05702">
        <w:rPr>
          <w:rFonts w:ascii="Arial" w:hAnsi="Arial" w:cs="Arial"/>
          <w:color w:val="000000"/>
          <w:sz w:val="20"/>
          <w:szCs w:val="20"/>
          <w:lang w:val="es-MX" w:eastAsia="en-US"/>
        </w:rPr>
        <w:t xml:space="preserve"> Sistema de Información de Medicina Familiar; año 2002; Lenguaje: Java; Tecnología: Windows/IBM; Registro de casi 50 millones de expedientes clínicos electrónicos y soporta la operación de atención de Medicina Familiar con casi 300 mil consultas diarias en 1,229 Unidades Médicas.</w:t>
      </w:r>
    </w:p>
    <w:p w14:paraId="29182C0C" w14:textId="77777777" w:rsidR="00C57D47" w:rsidRPr="00F05702" w:rsidRDefault="00C57D47" w:rsidP="00C57D47">
      <w:pPr>
        <w:pStyle w:val="Prrafodelista"/>
        <w:rPr>
          <w:rFonts w:ascii="Arial" w:hAnsi="Arial" w:cs="Arial"/>
          <w:color w:val="000000"/>
          <w:sz w:val="20"/>
          <w:szCs w:val="20"/>
        </w:rPr>
      </w:pPr>
    </w:p>
    <w:p w14:paraId="1F5E934A" w14:textId="785F4B63" w:rsidR="00C57D47" w:rsidRPr="00F05702" w:rsidRDefault="002B2FC4">
      <w:pPr>
        <w:pStyle w:val="Listaconnmeros2"/>
        <w:numPr>
          <w:ilvl w:val="0"/>
          <w:numId w:val="79"/>
        </w:numPr>
        <w:jc w:val="both"/>
        <w:rPr>
          <w:rFonts w:ascii="Arial" w:hAnsi="Arial" w:cs="Arial"/>
          <w:color w:val="000000"/>
          <w:sz w:val="20"/>
          <w:szCs w:val="20"/>
          <w:lang w:val="es-MX" w:eastAsia="en-US"/>
        </w:rPr>
      </w:pPr>
      <w:r>
        <w:rPr>
          <w:rFonts w:ascii="Arial" w:hAnsi="Arial" w:cs="Arial"/>
          <w:b/>
          <w:bCs/>
          <w:color w:val="000000"/>
          <w:sz w:val="20"/>
          <w:szCs w:val="20"/>
          <w:lang w:val="es-MX" w:eastAsia="en-US"/>
        </w:rPr>
        <w:t>FINAT</w:t>
      </w:r>
      <w:r w:rsidR="00D67978" w:rsidRPr="00F05702">
        <w:rPr>
          <w:rFonts w:ascii="Arial" w:hAnsi="Arial" w:cs="Arial"/>
          <w:color w:val="000000"/>
          <w:sz w:val="20"/>
          <w:szCs w:val="20"/>
          <w:lang w:val="es-MX" w:eastAsia="en-US"/>
        </w:rPr>
        <w:t xml:space="preserve"> -</w:t>
      </w:r>
      <w:r w:rsidR="00C57D47" w:rsidRPr="00F05702">
        <w:rPr>
          <w:rFonts w:ascii="Arial" w:hAnsi="Arial" w:cs="Arial"/>
          <w:color w:val="000000"/>
          <w:sz w:val="20"/>
          <w:szCs w:val="20"/>
          <w:lang w:val="es-MX" w:eastAsia="en-US"/>
        </w:rPr>
        <w:t xml:space="preserve"> año 2003; Lenguaje y tecnología: PeopleSoft/Oracle; Registro y operación transaccional de Contabilidad, Activo Fijo, Control de Compromisos, Presupuestos, Cuentas por Pagar, Tesorería, Inversiones Financieras.</w:t>
      </w:r>
    </w:p>
    <w:p w14:paraId="0A4549F0" w14:textId="77777777" w:rsidR="00C57D47" w:rsidRPr="00F05702" w:rsidRDefault="00C57D47" w:rsidP="00C57D47">
      <w:pPr>
        <w:pStyle w:val="Listaconnmeros2"/>
        <w:tabs>
          <w:tab w:val="clear" w:pos="643"/>
        </w:tabs>
        <w:ind w:left="0" w:firstLine="0"/>
        <w:jc w:val="both"/>
        <w:rPr>
          <w:rFonts w:ascii="Arial" w:hAnsi="Arial" w:cs="Arial"/>
          <w:color w:val="000000"/>
          <w:sz w:val="20"/>
          <w:szCs w:val="20"/>
          <w:lang w:val="es-MX" w:eastAsia="en-US"/>
        </w:rPr>
      </w:pPr>
    </w:p>
    <w:p w14:paraId="1F323DAD" w14:textId="4C3E7D66" w:rsidR="00C57D47" w:rsidRPr="00F05702" w:rsidRDefault="00C57D47">
      <w:pPr>
        <w:pStyle w:val="Listaconnmeros2"/>
        <w:numPr>
          <w:ilvl w:val="0"/>
          <w:numId w:val="79"/>
        </w:numPr>
        <w:jc w:val="both"/>
        <w:rPr>
          <w:rFonts w:ascii="Arial" w:hAnsi="Arial" w:cs="Arial"/>
          <w:color w:val="000000"/>
          <w:sz w:val="20"/>
          <w:szCs w:val="20"/>
          <w:lang w:val="es-MX" w:eastAsia="en-US"/>
        </w:rPr>
      </w:pPr>
      <w:r w:rsidRPr="00F05702">
        <w:rPr>
          <w:rFonts w:ascii="Arial" w:hAnsi="Arial" w:cs="Arial"/>
          <w:b/>
          <w:bCs/>
          <w:color w:val="000000"/>
          <w:sz w:val="20"/>
          <w:szCs w:val="20"/>
          <w:lang w:val="es-MX" w:eastAsia="en-US"/>
        </w:rPr>
        <w:t>SAI</w:t>
      </w:r>
      <w:r w:rsidRPr="00F05702">
        <w:rPr>
          <w:rFonts w:ascii="Arial" w:hAnsi="Arial" w:cs="Arial"/>
          <w:color w:val="000000"/>
          <w:sz w:val="20"/>
          <w:szCs w:val="20"/>
          <w:lang w:val="es-MX" w:eastAsia="en-US"/>
        </w:rPr>
        <w:t xml:space="preserve"> </w:t>
      </w:r>
      <w:r w:rsidR="00D67978" w:rsidRPr="00F05702">
        <w:rPr>
          <w:rFonts w:ascii="Arial" w:hAnsi="Arial" w:cs="Arial"/>
          <w:color w:val="000000"/>
          <w:sz w:val="20"/>
          <w:szCs w:val="20"/>
          <w:lang w:val="es-MX" w:eastAsia="en-US"/>
        </w:rPr>
        <w:t>-</w:t>
      </w:r>
      <w:r w:rsidRPr="00F05702">
        <w:rPr>
          <w:rFonts w:ascii="Arial" w:hAnsi="Arial" w:cs="Arial"/>
          <w:color w:val="000000"/>
          <w:sz w:val="20"/>
          <w:szCs w:val="20"/>
          <w:lang w:val="es-MX" w:eastAsia="en-US"/>
        </w:rPr>
        <w:t xml:space="preserve"> Sistema Abasto Institucional; año 1999; Lenguaje: Delphi; Tecnología: Oracle; Control de abasto institucional de medicamentos con casi 665 mil transacciones diarias a nivel nacional.</w:t>
      </w:r>
    </w:p>
    <w:p w14:paraId="6574E63E" w14:textId="77777777" w:rsidR="00C57D47" w:rsidRPr="00F05702" w:rsidRDefault="00C57D47" w:rsidP="00C57D47">
      <w:pPr>
        <w:pStyle w:val="Listaconnmeros2"/>
        <w:tabs>
          <w:tab w:val="clear" w:pos="643"/>
        </w:tabs>
        <w:ind w:left="0" w:firstLine="0"/>
        <w:jc w:val="both"/>
        <w:rPr>
          <w:rFonts w:ascii="Arial" w:hAnsi="Arial" w:cs="Arial"/>
          <w:color w:val="000000"/>
          <w:sz w:val="20"/>
          <w:szCs w:val="20"/>
          <w:lang w:val="es-MX" w:eastAsia="en-US"/>
        </w:rPr>
      </w:pPr>
    </w:p>
    <w:p w14:paraId="50B1D4E7" w14:textId="50C91883" w:rsidR="00C57D47" w:rsidRPr="00F05702" w:rsidRDefault="00C57D47">
      <w:pPr>
        <w:pStyle w:val="Listaconnmeros2"/>
        <w:numPr>
          <w:ilvl w:val="0"/>
          <w:numId w:val="79"/>
        </w:numPr>
        <w:jc w:val="both"/>
        <w:rPr>
          <w:rFonts w:ascii="Arial" w:hAnsi="Arial" w:cs="Arial"/>
          <w:color w:val="000000"/>
          <w:sz w:val="20"/>
          <w:szCs w:val="20"/>
          <w:lang w:val="es-MX" w:eastAsia="en-US"/>
        </w:rPr>
      </w:pPr>
      <w:r w:rsidRPr="00F05702">
        <w:rPr>
          <w:rFonts w:ascii="Arial" w:hAnsi="Arial" w:cs="Arial"/>
          <w:b/>
          <w:bCs/>
          <w:color w:val="000000"/>
          <w:sz w:val="20"/>
          <w:szCs w:val="20"/>
          <w:lang w:val="es-MX" w:eastAsia="en-US"/>
        </w:rPr>
        <w:t>SIPARE</w:t>
      </w:r>
      <w:r w:rsidRPr="00F05702">
        <w:rPr>
          <w:rFonts w:ascii="Arial" w:hAnsi="Arial" w:cs="Arial"/>
          <w:color w:val="000000"/>
          <w:sz w:val="20"/>
          <w:szCs w:val="20"/>
          <w:lang w:val="es-MX" w:eastAsia="en-US"/>
        </w:rPr>
        <w:t xml:space="preserve"> </w:t>
      </w:r>
      <w:r w:rsidR="00D67978" w:rsidRPr="00F05702">
        <w:rPr>
          <w:rFonts w:ascii="Arial" w:hAnsi="Arial" w:cs="Arial"/>
          <w:color w:val="000000"/>
          <w:sz w:val="20"/>
          <w:szCs w:val="20"/>
          <w:lang w:val="es-MX" w:eastAsia="en-US"/>
        </w:rPr>
        <w:t>-</w:t>
      </w:r>
      <w:r w:rsidRPr="00F05702">
        <w:rPr>
          <w:rFonts w:ascii="Arial" w:hAnsi="Arial" w:cs="Arial"/>
          <w:color w:val="000000"/>
          <w:sz w:val="20"/>
          <w:szCs w:val="20"/>
          <w:lang w:val="es-MX" w:eastAsia="en-US"/>
        </w:rPr>
        <w:t xml:space="preserve"> Sistema de Pago Referenciado; año 2013; Lenguaje: Java; Tecnología: Oracle; Pago de cuotas obrero-patronales por Internet con 267,268 patrones dados de alta y 584,429 líneas de capturas generadas.</w:t>
      </w:r>
    </w:p>
    <w:p w14:paraId="51418FD6" w14:textId="77777777" w:rsidR="00C57D47" w:rsidRPr="00F05702" w:rsidRDefault="00C57D47" w:rsidP="00C57D47">
      <w:pPr>
        <w:pStyle w:val="Listaconnmeros2"/>
        <w:tabs>
          <w:tab w:val="clear" w:pos="643"/>
        </w:tabs>
        <w:ind w:left="0" w:firstLine="0"/>
        <w:jc w:val="both"/>
        <w:rPr>
          <w:rFonts w:ascii="Arial" w:hAnsi="Arial" w:cs="Arial"/>
          <w:color w:val="000000"/>
          <w:sz w:val="20"/>
          <w:szCs w:val="20"/>
          <w:lang w:val="es-MX" w:eastAsia="en-US"/>
        </w:rPr>
      </w:pPr>
    </w:p>
    <w:p w14:paraId="5B37F07D" w14:textId="77777777" w:rsidR="00C57D47" w:rsidRPr="00F05702" w:rsidRDefault="00C57D47" w:rsidP="00D67978">
      <w:pPr>
        <w:pStyle w:val="Listaconnmeros2"/>
        <w:tabs>
          <w:tab w:val="clear" w:pos="643"/>
        </w:tabs>
        <w:ind w:left="0" w:firstLine="0"/>
        <w:jc w:val="both"/>
        <w:rPr>
          <w:rFonts w:ascii="Arial" w:hAnsi="Arial" w:cs="Arial"/>
          <w:color w:val="000000"/>
          <w:sz w:val="20"/>
          <w:szCs w:val="20"/>
          <w:lang w:val="es-MX" w:eastAsia="en-US"/>
        </w:rPr>
      </w:pPr>
      <w:r w:rsidRPr="00F05702">
        <w:rPr>
          <w:rFonts w:ascii="Arial" w:hAnsi="Arial" w:cs="Arial"/>
          <w:color w:val="000000"/>
          <w:sz w:val="20"/>
          <w:szCs w:val="20"/>
          <w:lang w:val="es-MX" w:eastAsia="en-US"/>
        </w:rPr>
        <w:t>Las acciones que se proponen en materia de continuidad operativa están diseñadas para cumplir un doble propósito, el de efectivamente garantizar la continuidad operativa y el de realizar un proceso de transformación sistemático y gradual para facilitar el reto de evolución del Instituto.</w:t>
      </w:r>
    </w:p>
    <w:p w14:paraId="0C11CCE5" w14:textId="77777777" w:rsidR="00C57D47" w:rsidRPr="00F05702" w:rsidRDefault="00C57D47" w:rsidP="00130363">
      <w:pPr>
        <w:pStyle w:val="ndice1"/>
      </w:pPr>
    </w:p>
    <w:p w14:paraId="4901D0F3" w14:textId="68C81069" w:rsidR="00AB2C4D" w:rsidRPr="00F05702" w:rsidRDefault="00C57D47" w:rsidP="00D67978">
      <w:pPr>
        <w:pStyle w:val="ndice1"/>
        <w:spacing w:line="240" w:lineRule="auto"/>
      </w:pPr>
      <w:r w:rsidRPr="00F05702">
        <w:t xml:space="preserve">En consecuencia, </w:t>
      </w:r>
      <w:r w:rsidR="00E87B4A" w:rsidRPr="00F05702">
        <w:rPr>
          <w:b/>
          <w:bCs/>
        </w:rPr>
        <w:t>EL</w:t>
      </w:r>
      <w:r w:rsidR="00E87B4A" w:rsidRPr="00F05702">
        <w:t xml:space="preserve"> </w:t>
      </w:r>
      <w:r w:rsidR="00315151" w:rsidRPr="00F05702">
        <w:rPr>
          <w:b/>
          <w:bCs/>
        </w:rPr>
        <w:t>LICITANTE</w:t>
      </w:r>
      <w:r w:rsidR="00190F5C" w:rsidRPr="00F05702">
        <w:t xml:space="preserve"> </w:t>
      </w:r>
      <w:r w:rsidRPr="00F05702">
        <w:t>debe</w:t>
      </w:r>
      <w:r w:rsidR="00CE5A5D" w:rsidRPr="00F05702">
        <w:t>rá</w:t>
      </w:r>
      <w:r w:rsidRPr="00F05702">
        <w:t xml:space="preserve"> demostrar su experiencia y especialidad a través de contratos iguales o de similar naturaleza, así como las certificaciones</w:t>
      </w:r>
      <w:r w:rsidR="00E75B39">
        <w:t xml:space="preserve"> obligatorias</w:t>
      </w:r>
      <w:r w:rsidRPr="00F05702">
        <w:t xml:space="preserve"> solicitadas dentro del presente Anexo Técnico. De igual forma, el personal que se asigne al servicio deberá contar con experiencia previa comprobable y certificaciones correspondientes. Se podrán considerar de la misma naturaleza, los celebrados con organismos públicos o privados, federales o estatales, prestando servicios de: </w:t>
      </w:r>
      <w:r w:rsidRPr="00F05702">
        <w:lastRenderedPageBreak/>
        <w:t xml:space="preserve">Servicios de administración de aplicaciones y </w:t>
      </w:r>
      <w:r w:rsidR="00D67978" w:rsidRPr="00F05702">
        <w:t>s</w:t>
      </w:r>
      <w:r w:rsidR="00DA61A2" w:rsidRPr="00F05702">
        <w:t xml:space="preserve">ervicios de administración de aplicaciones y servicios de soporte y mantenimiento; Soporte, Mantenimiento en </w:t>
      </w:r>
      <w:r w:rsidR="00607047" w:rsidRPr="00F05702">
        <w:t>aplicaciones;</w:t>
      </w:r>
      <w:r w:rsidR="00DA61A2" w:rsidRPr="00F05702">
        <w:t xml:space="preserve"> Servicio de soporte y/o mantenimiento a aplicativos; implementaciones, modificaciones, ajustes, soporte</w:t>
      </w:r>
      <w:r w:rsidR="00190F5C" w:rsidRPr="00F05702">
        <w:t xml:space="preserve"> y</w:t>
      </w:r>
      <w:r w:rsidR="00DA61A2" w:rsidRPr="00F05702">
        <w:t xml:space="preserve"> mantenimientos</w:t>
      </w:r>
      <w:r w:rsidR="00190F5C" w:rsidRPr="00F05702">
        <w:t>.</w:t>
      </w:r>
    </w:p>
    <w:p w14:paraId="09B3CFFF" w14:textId="77777777" w:rsidR="00190F5C" w:rsidRPr="00F05702" w:rsidRDefault="00190F5C" w:rsidP="00190F5C">
      <w:pPr>
        <w:rPr>
          <w:lang w:eastAsia="es-MX"/>
        </w:rPr>
      </w:pPr>
    </w:p>
    <w:p w14:paraId="65B9E486" w14:textId="62B2EE28" w:rsidR="00AB2C4D" w:rsidRPr="00F05702" w:rsidRDefault="00E87B4A" w:rsidP="00130363">
      <w:pPr>
        <w:pStyle w:val="ndice1"/>
      </w:pPr>
      <w:r w:rsidRPr="00F05702">
        <w:t xml:space="preserve">EL </w:t>
      </w:r>
      <w:r w:rsidR="00315151" w:rsidRPr="00F05702">
        <w:rPr>
          <w:b/>
          <w:bCs/>
        </w:rPr>
        <w:t>LICITANTE</w:t>
      </w:r>
      <w:r w:rsidR="00190F5C" w:rsidRPr="00F05702">
        <w:t xml:space="preserve"> </w:t>
      </w:r>
      <w:r w:rsidR="00AB2C4D" w:rsidRPr="00F05702">
        <w:t>también debe</w:t>
      </w:r>
      <w:r w:rsidR="00CE5A5D" w:rsidRPr="00F05702">
        <w:t>rá</w:t>
      </w:r>
      <w:r w:rsidR="00AB2C4D" w:rsidRPr="00F05702">
        <w:t xml:space="preserve"> contar con experiencia en la estimación, medición y administración de proyectos, evaluación de seguridad y calidad de software, evaluación de métricas en proyectos con arquitecturas complejas, entre ellas microservicios, empleando metodologías ágiles, marco de trabajo “DevOps”, así como de gestión de procesos a modo de promover la homologación, estandarización, medición y control de los servicios brindados en los Centros de Desarrollo de Software, mediante una serie de actividades que permitan acrecentar las capacidades de </w:t>
      </w:r>
      <w:r w:rsidR="00AB2C4D" w:rsidRPr="00F05702">
        <w:rPr>
          <w:b/>
          <w:bCs/>
        </w:rPr>
        <w:t>EL</w:t>
      </w:r>
      <w:r w:rsidR="00AB2C4D" w:rsidRPr="00F05702">
        <w:t xml:space="preserve"> </w:t>
      </w:r>
      <w:r w:rsidR="00AB2C4D" w:rsidRPr="00F05702">
        <w:rPr>
          <w:b/>
          <w:bCs/>
        </w:rPr>
        <w:t>INSTITUTO</w:t>
      </w:r>
      <w:r w:rsidR="00AB2C4D" w:rsidRPr="00F05702">
        <w:t xml:space="preserve"> para la medición objetiva, análisis y administración del desempeño de proyectos y/o servicios de</w:t>
      </w:r>
      <w:r w:rsidR="00CE5A5D" w:rsidRPr="00F05702">
        <w:t>l o</w:t>
      </w:r>
      <w:r w:rsidR="00AB2C4D" w:rsidRPr="00F05702">
        <w:t xml:space="preserve"> los </w:t>
      </w:r>
      <w:r w:rsidR="00315151" w:rsidRPr="00F05702">
        <w:rPr>
          <w:b/>
          <w:bCs/>
        </w:rPr>
        <w:t>LICITANTES</w:t>
      </w:r>
      <w:r w:rsidR="00AB2C4D" w:rsidRPr="00F05702">
        <w:t xml:space="preserve">, promoviendo el re-uso del código. </w:t>
      </w:r>
    </w:p>
    <w:p w14:paraId="2780D840" w14:textId="6EC42684" w:rsidR="00AB2C4D" w:rsidRPr="00F05702" w:rsidRDefault="0091292B" w:rsidP="0091292B">
      <w:pPr>
        <w:tabs>
          <w:tab w:val="left" w:pos="5271"/>
        </w:tabs>
        <w:spacing w:line="276" w:lineRule="auto"/>
        <w:jc w:val="both"/>
        <w:rPr>
          <w:rFonts w:ascii="Arial" w:hAnsi="Arial" w:cs="Arial"/>
          <w:sz w:val="20"/>
          <w:szCs w:val="20"/>
          <w:lang w:eastAsia="es-MX"/>
        </w:rPr>
      </w:pPr>
      <w:r w:rsidRPr="00F05702">
        <w:rPr>
          <w:rFonts w:ascii="Arial" w:hAnsi="Arial" w:cs="Arial"/>
          <w:sz w:val="20"/>
          <w:szCs w:val="20"/>
          <w:lang w:eastAsia="es-MX"/>
        </w:rPr>
        <w:tab/>
      </w:r>
    </w:p>
    <w:p w14:paraId="310B9058" w14:textId="512A7CE2" w:rsidR="004A590E" w:rsidRPr="00F05702" w:rsidRDefault="00AB2C4D" w:rsidP="00130363">
      <w:pPr>
        <w:pStyle w:val="ndice1"/>
      </w:pPr>
      <w:r w:rsidRPr="00F05702">
        <w:t xml:space="preserve">Los </w:t>
      </w:r>
      <w:r w:rsidR="00315151" w:rsidRPr="00F05702">
        <w:rPr>
          <w:rFonts w:eastAsia="Times New Roman"/>
          <w:b/>
          <w:bCs/>
        </w:rPr>
        <w:t>LICITANTES</w:t>
      </w:r>
      <w:r w:rsidRPr="00F05702">
        <w:t xml:space="preserve"> que participen para el </w:t>
      </w:r>
      <w:r w:rsidR="00B31104" w:rsidRPr="00F05702">
        <w:t xml:space="preserve">“Servicio de Continuidad Operativa de los sistemas sustantivos en el Instituto Mexicano del Seguro Social (Centro de Continuidad Operativa)”. </w:t>
      </w:r>
      <w:r w:rsidRPr="00F05702">
        <w:t>debe</w:t>
      </w:r>
      <w:r w:rsidR="00CE5A5D" w:rsidRPr="00F05702">
        <w:t>rán</w:t>
      </w:r>
      <w:r w:rsidRPr="00F05702">
        <w:t xml:space="preserve"> considerar que actualmente el Ecosistema Tecnológico del IMSS está integrado por cinco centros de datos y que se encuentra en creación un sexto, con más de 250 sistemas centrales y al menos otros 60 componentes tecnológicos transversales que interactúan entre </w:t>
      </w:r>
      <w:r w:rsidR="005F4CAF" w:rsidRPr="00F05702">
        <w:t>sí</w:t>
      </w:r>
      <w:r w:rsidRPr="00F05702">
        <w:t xml:space="preserve">, intercambiando información necesaria para el desarrollo de sus funciones los 7 días de </w:t>
      </w:r>
      <w:r w:rsidR="005F4CAF" w:rsidRPr="00F05702">
        <w:t>las semanas</w:t>
      </w:r>
      <w:r w:rsidRPr="00F05702">
        <w:t xml:space="preserve">, 24 horas al día, en beneficio de los derechohabientes, patrones, afiliados, pensionados y público en general. Adicionalmente se tiene conectividad y operación con más de tres mil inmuebles en el </w:t>
      </w:r>
      <w:r w:rsidRPr="00F05702">
        <w:rPr>
          <w:b/>
          <w:bCs/>
        </w:rPr>
        <w:t>INSTITUTO</w:t>
      </w:r>
      <w:r w:rsidRPr="00F05702">
        <w:t xml:space="preserve"> y se interactúa con diversas dependencias y organismos de la Administración Pública Federal e instituciones privadas, tales como Servicio de Administración Tributaria, Registro Nacional de Población, INFONAVIT, CONSAR, PROCESAR, Secretaría de Salud, Bancos, Afores, entre otros. Finalmente es de destacar la integración de nuevos hospitales al IMSS para la cobertura universal establecida en la Ley del IMSS, y el marco normativo denominado “Federalización de los Sistemas de Salud”; en este contexto los </w:t>
      </w:r>
      <w:r w:rsidR="00315151" w:rsidRPr="00F05702">
        <w:rPr>
          <w:rFonts w:eastAsia="Times New Roman"/>
          <w:b/>
          <w:bCs/>
        </w:rPr>
        <w:t>LICITANTES</w:t>
      </w:r>
      <w:r w:rsidRPr="00F05702">
        <w:t xml:space="preserve"> deberán incluir en su oferta todo lo necesario a fin de garantizar el servicio objeto del Anexo Técnico dentro del Ecosistema Tecnológico IMSS.</w:t>
      </w:r>
    </w:p>
    <w:p w14:paraId="4A5B82E4" w14:textId="77777777" w:rsidR="004A590E" w:rsidRPr="00F05702" w:rsidRDefault="004A590E" w:rsidP="00CA5E35">
      <w:pPr>
        <w:spacing w:line="276" w:lineRule="auto"/>
        <w:jc w:val="both"/>
        <w:rPr>
          <w:rFonts w:ascii="Arial" w:hAnsi="Arial" w:cs="Arial"/>
          <w:sz w:val="20"/>
          <w:szCs w:val="20"/>
          <w:lang w:eastAsia="es-MX"/>
        </w:rPr>
      </w:pPr>
    </w:p>
    <w:p w14:paraId="3C0A994A" w14:textId="5F021E69" w:rsidR="00AB2C4D" w:rsidRPr="00F05702" w:rsidRDefault="00AB2C4D" w:rsidP="00D23074">
      <w:pPr>
        <w:pStyle w:val="ndice1"/>
        <w:rPr>
          <w:strike/>
        </w:rPr>
      </w:pPr>
      <w:r w:rsidRPr="00F05702">
        <w:t xml:space="preserve">Debido a que la naturaleza del servicio de Continuidad Operativa se enfoca a dar servicios que garanticen la continuidad de los aplicativos existentes en </w:t>
      </w:r>
      <w:r w:rsidR="00D72595" w:rsidRPr="00F05702">
        <w:rPr>
          <w:b/>
          <w:bCs/>
        </w:rPr>
        <w:t>EL</w:t>
      </w:r>
      <w:r w:rsidR="00D72595" w:rsidRPr="00F05702">
        <w:t xml:space="preserve"> </w:t>
      </w:r>
      <w:r w:rsidRPr="00F05702">
        <w:rPr>
          <w:b/>
          <w:bCs/>
        </w:rPr>
        <w:t>INSTITUTO</w:t>
      </w:r>
      <w:r w:rsidRPr="00F05702">
        <w:t>, para lo cual analiza, revisa, actualiza código, mejora, modifica, amplia funcionalidad, acrecienta, construye sobre los sistemas productivos, soporta, mantiene vigente, potencializa, moderniza, optimiza aplicativos legados y existentes que actualmente superan los doscientos aplicativos y sesenta herramientas tecnológicas transversales, para lo cual se debe</w:t>
      </w:r>
      <w:r w:rsidR="00CE5A5D" w:rsidRPr="00F05702">
        <w:t>rán</w:t>
      </w:r>
      <w:r w:rsidRPr="00F05702">
        <w:t xml:space="preserve"> documentar los procesos operativos de los aplicativos incluyendo el registro y seguimiento de los posibles incidentes, problemas, “troubleshooting”, mejoras, áreas de oportunidad y en general todo tipo de documentación operativa de los aplicativos existentes, actividad que a la fecha presenta una deuda técnica de los aplicativos existentes, </w:t>
      </w:r>
      <w:r w:rsidR="00CE5A5D" w:rsidRPr="00F05702">
        <w:t xml:space="preserve">por lo que </w:t>
      </w:r>
      <w:r w:rsidRPr="00F05702">
        <w:t xml:space="preserve">se requiere que </w:t>
      </w:r>
      <w:r w:rsidR="00E87B4A" w:rsidRPr="00F05702">
        <w:rPr>
          <w:b/>
          <w:bCs/>
        </w:rPr>
        <w:t>EL</w:t>
      </w:r>
      <w:r w:rsidR="00E87B4A" w:rsidRPr="00F05702">
        <w:t xml:space="preserve"> </w:t>
      </w:r>
      <w:r w:rsidR="00315151" w:rsidRPr="00F05702">
        <w:rPr>
          <w:b/>
          <w:bCs/>
        </w:rPr>
        <w:t>LICITANTE</w:t>
      </w:r>
      <w:r w:rsidR="000B69B7" w:rsidRPr="00F05702">
        <w:rPr>
          <w:b/>
          <w:bCs/>
        </w:rPr>
        <w:t xml:space="preserve"> </w:t>
      </w:r>
      <w:r w:rsidRPr="00F05702">
        <w:t>realice la actualización respecto de las versiones de plataformas tecnológicas (manejadores de bases de datos, middleware, servidores de aplicación, balanceadores, servidores web, service bus, sistemas operativos, y todos los componentes de su arquitectura base inclusive actualización de versiones, parches, “firmware” y homologación de identity managers), asimismo realice y mantenga la documentación completa y actualizada de los aplicativos en operación</w:t>
      </w:r>
      <w:r w:rsidR="00BD18F0" w:rsidRPr="00F05702">
        <w:t xml:space="preserve">, </w:t>
      </w:r>
      <w:r w:rsidRPr="00F05702">
        <w:t xml:space="preserve">código fuente, </w:t>
      </w:r>
      <w:r w:rsidRPr="00F05702">
        <w:lastRenderedPageBreak/>
        <w:t>librerías, parámetros de configuración, scripts de compilación y todo lo necesario para documentar el versionamiento de los aplicativos, bases de datos, middleware, balanceadores, servidores web, servidores de aplicación, servidores de integración, sistema operativo, contenedores, servidores virtuales y todo tipo de configuración necesaria para regenerar los aplicativos para redespliegues, en los diferentes ambientes, incluyendo la ficha técnica del aplicativo considerando todos los componentes tecnológicos que participan en la solución ofertada, como son flujo de datos, direcciones IP, arquitectura tecnológica, interfaces con otros componentes tecnológicos, control de certificados, dependencias con terceros, así como las herramientas y software necesarios para la integración y compilación del aplicativo, políticas de respaldo y monitoreo, definición de pruebas unitarias, de integración y volumen, stress y regresión, matriz de escalación, detallando el equipo de análisis, diseño y desarrollo que participó en el aplicativo correspondiente.</w:t>
      </w:r>
    </w:p>
    <w:p w14:paraId="13FA00AF" w14:textId="77777777" w:rsidR="00D72595" w:rsidRPr="00F05702" w:rsidRDefault="00D72595" w:rsidP="00D72595">
      <w:pPr>
        <w:tabs>
          <w:tab w:val="left" w:pos="142"/>
        </w:tabs>
        <w:spacing w:line="276" w:lineRule="auto"/>
        <w:jc w:val="both"/>
        <w:rPr>
          <w:rFonts w:ascii="Arial" w:eastAsia="Calibri" w:hAnsi="Arial" w:cs="Arial"/>
          <w:sz w:val="20"/>
          <w:szCs w:val="20"/>
          <w:lang w:eastAsia="es-MX"/>
        </w:rPr>
      </w:pPr>
    </w:p>
    <w:p w14:paraId="590F7AE8" w14:textId="52B88FF7" w:rsidR="00AB2C4D" w:rsidRPr="00856EF7" w:rsidRDefault="00AB2C4D">
      <w:pPr>
        <w:pStyle w:val="Ttulo1"/>
        <w:numPr>
          <w:ilvl w:val="0"/>
          <w:numId w:val="69"/>
        </w:numPr>
        <w:tabs>
          <w:tab w:val="left" w:pos="142"/>
        </w:tabs>
        <w:spacing w:before="0" w:after="0" w:line="276" w:lineRule="auto"/>
        <w:ind w:left="284" w:hanging="284"/>
        <w:jc w:val="both"/>
        <w:rPr>
          <w:rFonts w:ascii="Arial" w:hAnsi="Arial" w:cs="Arial"/>
          <w:sz w:val="20"/>
          <w:szCs w:val="20"/>
        </w:rPr>
      </w:pPr>
      <w:bookmarkStart w:id="197" w:name="_Toc195268444"/>
      <w:r w:rsidRPr="00856EF7">
        <w:rPr>
          <w:rFonts w:ascii="Arial" w:hAnsi="Arial" w:cs="Arial"/>
          <w:sz w:val="20"/>
          <w:szCs w:val="20"/>
        </w:rPr>
        <w:t xml:space="preserve">Modalidad del </w:t>
      </w:r>
      <w:r w:rsidR="00D23074" w:rsidRPr="00856EF7">
        <w:rPr>
          <w:rFonts w:ascii="Arial" w:hAnsi="Arial" w:cs="Arial"/>
          <w:sz w:val="20"/>
          <w:szCs w:val="20"/>
        </w:rPr>
        <w:t>c</w:t>
      </w:r>
      <w:r w:rsidRPr="00856EF7">
        <w:rPr>
          <w:rFonts w:ascii="Arial" w:hAnsi="Arial" w:cs="Arial"/>
          <w:sz w:val="20"/>
          <w:szCs w:val="20"/>
        </w:rPr>
        <w:t>ontrato</w:t>
      </w:r>
      <w:bookmarkEnd w:id="197"/>
      <w:r w:rsidRPr="00856EF7">
        <w:rPr>
          <w:rFonts w:ascii="Arial" w:hAnsi="Arial" w:cs="Arial"/>
          <w:sz w:val="20"/>
          <w:szCs w:val="20"/>
        </w:rPr>
        <w:t xml:space="preserve"> </w:t>
      </w:r>
    </w:p>
    <w:p w14:paraId="46FF746E" w14:textId="77777777" w:rsidR="00D23074" w:rsidRPr="00F05702" w:rsidRDefault="00D23074" w:rsidP="00385E57"/>
    <w:p w14:paraId="39F95AAC" w14:textId="77777777" w:rsidR="00E75B39" w:rsidRPr="00B6173C" w:rsidRDefault="00E75B39" w:rsidP="00E75B39">
      <w:pPr>
        <w:spacing w:line="276" w:lineRule="auto"/>
        <w:jc w:val="both"/>
        <w:rPr>
          <w:rFonts w:ascii="Arial" w:hAnsi="Arial" w:cs="Arial"/>
          <w:sz w:val="20"/>
          <w:szCs w:val="20"/>
        </w:rPr>
      </w:pPr>
      <w:r w:rsidRPr="00B6173C">
        <w:rPr>
          <w:rFonts w:ascii="Arial" w:hAnsi="Arial" w:cs="Arial"/>
          <w:sz w:val="20"/>
          <w:szCs w:val="20"/>
        </w:rPr>
        <w:t xml:space="preserve">Con fundamento en el artículo </w:t>
      </w:r>
      <w:r>
        <w:rPr>
          <w:rFonts w:ascii="Arial" w:hAnsi="Arial" w:cs="Arial"/>
          <w:sz w:val="20"/>
          <w:szCs w:val="20"/>
        </w:rPr>
        <w:t>68</w:t>
      </w:r>
      <w:r w:rsidRPr="00B6173C">
        <w:rPr>
          <w:rFonts w:ascii="Arial" w:hAnsi="Arial" w:cs="Arial"/>
          <w:sz w:val="20"/>
          <w:szCs w:val="20"/>
        </w:rPr>
        <w:t xml:space="preserve">, fracción I de la Ley de Adquisiciones, Arrendamientos y Servicios del sector público, </w:t>
      </w:r>
      <w:r>
        <w:rPr>
          <w:rFonts w:ascii="Arial" w:hAnsi="Arial" w:cs="Arial"/>
          <w:sz w:val="20"/>
          <w:szCs w:val="20"/>
        </w:rPr>
        <w:t>e</w:t>
      </w:r>
      <w:r w:rsidRPr="00B6173C">
        <w:rPr>
          <w:rFonts w:ascii="Arial" w:hAnsi="Arial" w:cs="Arial"/>
          <w:sz w:val="20"/>
          <w:szCs w:val="20"/>
        </w:rPr>
        <w:t>l contrato que derive del procedimiento</w:t>
      </w:r>
      <w:r>
        <w:rPr>
          <w:rFonts w:ascii="Arial" w:hAnsi="Arial" w:cs="Arial"/>
          <w:sz w:val="20"/>
          <w:szCs w:val="20"/>
        </w:rPr>
        <w:t>,</w:t>
      </w:r>
      <w:r w:rsidRPr="00B6173C">
        <w:rPr>
          <w:rFonts w:ascii="Arial" w:hAnsi="Arial" w:cs="Arial"/>
          <w:sz w:val="20"/>
          <w:szCs w:val="20"/>
        </w:rPr>
        <w:t xml:space="preserve"> será abierto en presupuesto, los precios serán fijos y estos no podrán ser modificados durante la vigencia de</w:t>
      </w:r>
      <w:r>
        <w:rPr>
          <w:rFonts w:ascii="Arial" w:hAnsi="Arial" w:cs="Arial"/>
          <w:sz w:val="20"/>
          <w:szCs w:val="20"/>
        </w:rPr>
        <w:t xml:space="preserve"> dicho</w:t>
      </w:r>
      <w:r w:rsidRPr="00B6173C">
        <w:rPr>
          <w:rFonts w:ascii="Arial" w:hAnsi="Arial" w:cs="Arial"/>
          <w:sz w:val="20"/>
          <w:szCs w:val="20"/>
        </w:rPr>
        <w:t xml:space="preserve"> contrat</w:t>
      </w:r>
      <w:r>
        <w:rPr>
          <w:rFonts w:ascii="Arial" w:hAnsi="Arial" w:cs="Arial"/>
          <w:sz w:val="20"/>
          <w:szCs w:val="20"/>
        </w:rPr>
        <w:t>o</w:t>
      </w:r>
      <w:r w:rsidRPr="00B6173C">
        <w:rPr>
          <w:rFonts w:ascii="Arial" w:hAnsi="Arial" w:cs="Arial"/>
          <w:sz w:val="20"/>
          <w:szCs w:val="20"/>
        </w:rPr>
        <w:t>.</w:t>
      </w:r>
    </w:p>
    <w:p w14:paraId="0BC7F289" w14:textId="77777777" w:rsidR="00AB2C4D" w:rsidRDefault="00AB2C4D" w:rsidP="00CA5E35">
      <w:pPr>
        <w:spacing w:line="276" w:lineRule="auto"/>
        <w:jc w:val="both"/>
        <w:rPr>
          <w:rFonts w:ascii="Arial" w:hAnsi="Arial" w:cs="Arial"/>
          <w:sz w:val="20"/>
          <w:szCs w:val="20"/>
        </w:rPr>
      </w:pPr>
    </w:p>
    <w:p w14:paraId="5675EDBD" w14:textId="77777777" w:rsidR="000C7ABD" w:rsidRPr="00F05702" w:rsidRDefault="000C7ABD" w:rsidP="00CA5E35">
      <w:pPr>
        <w:spacing w:line="276" w:lineRule="auto"/>
        <w:jc w:val="both"/>
        <w:rPr>
          <w:rFonts w:ascii="Arial" w:hAnsi="Arial" w:cs="Arial"/>
          <w:sz w:val="20"/>
          <w:szCs w:val="20"/>
          <w:lang w:eastAsia="en-US"/>
        </w:rPr>
      </w:pPr>
    </w:p>
    <w:p w14:paraId="523B206B" w14:textId="353D2EA3" w:rsidR="00AB2C4D" w:rsidRDefault="00AB2C4D">
      <w:pPr>
        <w:pStyle w:val="Ttulo1"/>
        <w:keepLines w:val="0"/>
        <w:numPr>
          <w:ilvl w:val="0"/>
          <w:numId w:val="69"/>
        </w:numPr>
        <w:spacing w:before="0" w:after="0" w:line="276" w:lineRule="auto"/>
        <w:ind w:left="284" w:hanging="284"/>
        <w:jc w:val="both"/>
        <w:rPr>
          <w:rFonts w:ascii="Arial" w:hAnsi="Arial" w:cs="Arial"/>
          <w:sz w:val="20"/>
          <w:szCs w:val="20"/>
        </w:rPr>
      </w:pPr>
      <w:bookmarkStart w:id="198" w:name="_Toc80620608"/>
      <w:bookmarkStart w:id="199" w:name="_Toc80623688"/>
      <w:bookmarkStart w:id="200" w:name="_Toc195268445"/>
      <w:r w:rsidRPr="00F05702">
        <w:rPr>
          <w:rFonts w:ascii="Arial" w:hAnsi="Arial" w:cs="Arial"/>
          <w:sz w:val="20"/>
          <w:szCs w:val="20"/>
        </w:rPr>
        <w:t xml:space="preserve">Modelo del </w:t>
      </w:r>
      <w:r w:rsidR="00D72595" w:rsidRPr="00F05702">
        <w:rPr>
          <w:rFonts w:ascii="Arial" w:hAnsi="Arial" w:cs="Arial"/>
          <w:sz w:val="20"/>
          <w:szCs w:val="20"/>
        </w:rPr>
        <w:t>s</w:t>
      </w:r>
      <w:r w:rsidRPr="00F05702">
        <w:rPr>
          <w:rFonts w:ascii="Arial" w:hAnsi="Arial" w:cs="Arial"/>
          <w:sz w:val="20"/>
          <w:szCs w:val="20"/>
        </w:rPr>
        <w:t>ervicio</w:t>
      </w:r>
      <w:bookmarkEnd w:id="198"/>
      <w:bookmarkEnd w:id="199"/>
      <w:bookmarkEnd w:id="200"/>
    </w:p>
    <w:p w14:paraId="5F1E03C7" w14:textId="77777777" w:rsidR="000C7ABD" w:rsidRPr="000C7ABD" w:rsidRDefault="000C7ABD" w:rsidP="000C7ABD"/>
    <w:p w14:paraId="41578628" w14:textId="26A6F61A" w:rsidR="00AB2C4D" w:rsidRPr="00F05702" w:rsidRDefault="00AB2C4D" w:rsidP="00D72595">
      <w:pPr>
        <w:pStyle w:val="ndice1"/>
        <w:spacing w:line="240" w:lineRule="auto"/>
        <w:rPr>
          <w:strike/>
        </w:rPr>
      </w:pPr>
      <w:r w:rsidRPr="00F05702">
        <w:t xml:space="preserve">El modelo del </w:t>
      </w:r>
      <w:r w:rsidR="00344E85" w:rsidRPr="00F05702">
        <w:t>“Servicio de Continuidad Operativa de los sistemas sustantivos en el Instituto Mexicano del Seguro Social (Centro de Continuidad Operativa)”.</w:t>
      </w:r>
      <w:r w:rsidRPr="00F05702">
        <w:t xml:space="preserve"> es el modelo de procesos rector para la gestión y operación de los servicios solicitados en el presente Anexo Técnico.</w:t>
      </w:r>
      <w:r w:rsidRPr="00F05702">
        <w:rPr>
          <w:strike/>
        </w:rPr>
        <w:t xml:space="preserve"> </w:t>
      </w:r>
    </w:p>
    <w:p w14:paraId="55C28BD7" w14:textId="77777777" w:rsidR="00AB2C4D" w:rsidRPr="00F05702" w:rsidRDefault="00AB2C4D" w:rsidP="00D72595">
      <w:pPr>
        <w:pStyle w:val="ndice1"/>
        <w:spacing w:line="240" w:lineRule="auto"/>
      </w:pPr>
    </w:p>
    <w:p w14:paraId="237B92BF" w14:textId="4A6E5915" w:rsidR="00AB2C4D" w:rsidRPr="00F05702" w:rsidRDefault="00AB2C4D" w:rsidP="00D72595">
      <w:pPr>
        <w:pStyle w:val="ndice1"/>
        <w:spacing w:line="240" w:lineRule="auto"/>
      </w:pPr>
      <w:r w:rsidRPr="00F05702">
        <w:t xml:space="preserve">Los </w:t>
      </w:r>
      <w:r w:rsidR="00315151" w:rsidRPr="00F05702">
        <w:rPr>
          <w:b/>
          <w:bCs/>
        </w:rPr>
        <w:t>LICITANTES</w:t>
      </w:r>
      <w:r w:rsidRPr="00F05702">
        <w:rPr>
          <w:b/>
          <w:bCs/>
        </w:rPr>
        <w:t xml:space="preserve"> </w:t>
      </w:r>
      <w:r w:rsidRPr="00F05702">
        <w:t>participantes deberán ofertar como parte fundamental de sus propuestas el ejecutar los servicios cumpliendo con todos los lineamientos y prácticas establecidas en este modelo.</w:t>
      </w:r>
    </w:p>
    <w:p w14:paraId="56B9627B" w14:textId="77777777" w:rsidR="00AB2C4D" w:rsidRPr="00F05702" w:rsidRDefault="00AB2C4D" w:rsidP="00D72595">
      <w:pPr>
        <w:pStyle w:val="ndice1"/>
        <w:spacing w:line="240" w:lineRule="auto"/>
      </w:pPr>
    </w:p>
    <w:p w14:paraId="2F71A532" w14:textId="1B753A34" w:rsidR="00AB2C4D" w:rsidRPr="00F05702" w:rsidRDefault="00AB2C4D" w:rsidP="00D72595">
      <w:pPr>
        <w:pStyle w:val="ndice1"/>
        <w:spacing w:line="240" w:lineRule="auto"/>
      </w:pPr>
      <w:r w:rsidRPr="00F05702">
        <w:t xml:space="preserve">El Modelo del </w:t>
      </w:r>
      <w:r w:rsidR="00D72595" w:rsidRPr="00F05702">
        <w:t>s</w:t>
      </w:r>
      <w:r w:rsidRPr="00F05702">
        <w:t xml:space="preserve">ervicio requerido por </w:t>
      </w:r>
      <w:r w:rsidR="00D72595" w:rsidRPr="00F05702">
        <w:rPr>
          <w:b/>
          <w:bCs/>
        </w:rPr>
        <w:t>EL</w:t>
      </w:r>
      <w:r w:rsidR="00D72595" w:rsidRPr="00F05702">
        <w:t xml:space="preserve"> </w:t>
      </w:r>
      <w:r w:rsidRPr="00F05702">
        <w:rPr>
          <w:b/>
          <w:bCs/>
        </w:rPr>
        <w:t>INSTITUTO,</w:t>
      </w:r>
      <w:r w:rsidRPr="00F05702">
        <w:t xml:space="preserve"> es el definido para trabajar de forma armonizada y ordenada, para lo cual</w:t>
      </w:r>
      <w:r w:rsidRPr="00F05702">
        <w:rPr>
          <w:b/>
          <w:bCs/>
        </w:rPr>
        <w:t xml:space="preserve"> </w:t>
      </w:r>
      <w:r w:rsidR="00D72595" w:rsidRPr="00F05702">
        <w:rPr>
          <w:b/>
          <w:bCs/>
        </w:rPr>
        <w:t>EL</w:t>
      </w:r>
      <w:r w:rsidR="00D72595" w:rsidRPr="00F05702">
        <w:rPr>
          <w:b/>
        </w:rPr>
        <w:t xml:space="preserve"> </w:t>
      </w:r>
      <w:r w:rsidRPr="00F05702">
        <w:rPr>
          <w:b/>
        </w:rPr>
        <w:t>INSTITUTO</w:t>
      </w:r>
      <w:r w:rsidRPr="00F05702">
        <w:t xml:space="preserve"> proporcionará a los </w:t>
      </w:r>
      <w:r w:rsidR="00315151" w:rsidRPr="00F05702">
        <w:rPr>
          <w:b/>
          <w:bCs/>
        </w:rPr>
        <w:t xml:space="preserve">LICITANTES </w:t>
      </w:r>
      <w:r w:rsidRPr="00F05702">
        <w:t>toda la información necesaria para su conocimiento y aplicación, estimando para ello el marco rector que establezca el contrato mismo.</w:t>
      </w:r>
    </w:p>
    <w:p w14:paraId="3E33BFAB" w14:textId="77777777" w:rsidR="00C378FF" w:rsidRDefault="00C378FF" w:rsidP="00CA5E35">
      <w:pPr>
        <w:spacing w:line="276" w:lineRule="auto"/>
        <w:jc w:val="both"/>
        <w:rPr>
          <w:rFonts w:ascii="Arial" w:hAnsi="Arial" w:cs="Arial"/>
          <w:sz w:val="20"/>
          <w:szCs w:val="20"/>
          <w:lang w:eastAsia="es-MX"/>
        </w:rPr>
      </w:pPr>
    </w:p>
    <w:p w14:paraId="354522CD" w14:textId="56C4126A" w:rsidR="00AB2C4D" w:rsidRPr="00F05702" w:rsidRDefault="00AB2C4D">
      <w:pPr>
        <w:pStyle w:val="Ttulo1"/>
        <w:keepLines w:val="0"/>
        <w:numPr>
          <w:ilvl w:val="1"/>
          <w:numId w:val="69"/>
        </w:numPr>
        <w:spacing w:before="0" w:after="0" w:line="276" w:lineRule="auto"/>
        <w:ind w:left="567" w:hanging="141"/>
        <w:jc w:val="both"/>
        <w:rPr>
          <w:rFonts w:ascii="Arial" w:hAnsi="Arial" w:cs="Arial"/>
          <w:sz w:val="20"/>
          <w:szCs w:val="20"/>
        </w:rPr>
      </w:pPr>
      <w:bookmarkStart w:id="201" w:name="_Toc80620613"/>
      <w:bookmarkStart w:id="202" w:name="_Toc80623693"/>
      <w:bookmarkStart w:id="203" w:name="_Toc195268446"/>
      <w:r w:rsidRPr="00F05702">
        <w:rPr>
          <w:rFonts w:ascii="Arial" w:hAnsi="Arial" w:cs="Arial"/>
          <w:sz w:val="20"/>
          <w:szCs w:val="20"/>
        </w:rPr>
        <w:t>Servicios</w:t>
      </w:r>
      <w:bookmarkEnd w:id="201"/>
      <w:bookmarkEnd w:id="202"/>
      <w:r w:rsidRPr="00F05702">
        <w:rPr>
          <w:rFonts w:ascii="Arial" w:hAnsi="Arial" w:cs="Arial"/>
          <w:sz w:val="20"/>
          <w:szCs w:val="20"/>
        </w:rPr>
        <w:t xml:space="preserve"> y subservicios.</w:t>
      </w:r>
      <w:bookmarkEnd w:id="203"/>
    </w:p>
    <w:p w14:paraId="09D39D4E" w14:textId="77777777" w:rsidR="00D72595" w:rsidRPr="00F05702" w:rsidRDefault="00D72595" w:rsidP="00D72595"/>
    <w:p w14:paraId="3854D396" w14:textId="5602754E" w:rsidR="00AB2C4D" w:rsidRPr="00F05702" w:rsidRDefault="00E87B4A" w:rsidP="00130363">
      <w:pPr>
        <w:pStyle w:val="ndice1"/>
      </w:pPr>
      <w:r w:rsidRPr="00F05702">
        <w:rPr>
          <w:b/>
          <w:bCs/>
        </w:rPr>
        <w:t>EL</w:t>
      </w:r>
      <w:r w:rsidRPr="00F05702">
        <w:t xml:space="preserve"> </w:t>
      </w:r>
      <w:r w:rsidR="00315151" w:rsidRPr="00F05702">
        <w:rPr>
          <w:b/>
          <w:bCs/>
        </w:rPr>
        <w:t>LICITANTE</w:t>
      </w:r>
      <w:r w:rsidR="00B14EC6" w:rsidRPr="00F05702">
        <w:t xml:space="preserve"> </w:t>
      </w:r>
      <w:r w:rsidR="00AB2C4D" w:rsidRPr="00F05702">
        <w:t xml:space="preserve">deberá ofertar </w:t>
      </w:r>
      <w:r w:rsidR="00BD18F0" w:rsidRPr="00F05702">
        <w:t xml:space="preserve">en su propuesta </w:t>
      </w:r>
      <w:r w:rsidR="00AB2C4D" w:rsidRPr="00F05702">
        <w:t xml:space="preserve">la prestación de los servicios </w:t>
      </w:r>
      <w:r w:rsidR="00D72595" w:rsidRPr="00F05702">
        <w:t>descritos en el presente documento y sus términos y condiciones</w:t>
      </w:r>
      <w:r w:rsidR="00AB2C4D" w:rsidRPr="00F05702">
        <w:t xml:space="preserve">, incluyendo todos y cada uno se los conceptos y componentes que conformar dicho servicio, </w:t>
      </w:r>
      <w:r w:rsidR="00D72595" w:rsidRPr="00F05702">
        <w:t xml:space="preserve">los cuales se enuncian a continuación; </w:t>
      </w:r>
      <w:r w:rsidR="00AB2C4D" w:rsidRPr="00F05702">
        <w:t xml:space="preserve"> </w:t>
      </w:r>
    </w:p>
    <w:p w14:paraId="2945F56A" w14:textId="77777777" w:rsidR="00AB2C4D" w:rsidRPr="00F05702" w:rsidRDefault="00AB2C4D" w:rsidP="00130363">
      <w:pPr>
        <w:pStyle w:val="ndice1"/>
      </w:pPr>
    </w:p>
    <w:tbl>
      <w:tblPr>
        <w:tblW w:w="8364"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1"/>
        <w:gridCol w:w="3119"/>
      </w:tblGrid>
      <w:tr w:rsidR="00AB2C4D" w:rsidRPr="00F05702" w14:paraId="657C3D04" w14:textId="77777777" w:rsidTr="00D72595">
        <w:trPr>
          <w:tblHeader/>
        </w:trPr>
        <w:tc>
          <w:tcPr>
            <w:tcW w:w="2694" w:type="dxa"/>
            <w:shd w:val="clear" w:color="auto" w:fill="C00000"/>
            <w:vAlign w:val="center"/>
          </w:tcPr>
          <w:p w14:paraId="7BE4A7C4" w14:textId="77777777" w:rsidR="00AB2C4D" w:rsidRPr="00F05702" w:rsidRDefault="00AB2C4D" w:rsidP="00D72595">
            <w:pPr>
              <w:ind w:left="218"/>
              <w:jc w:val="center"/>
              <w:rPr>
                <w:rFonts w:ascii="Arial" w:hAnsi="Arial" w:cs="Arial"/>
                <w:b/>
                <w:sz w:val="20"/>
                <w:szCs w:val="20"/>
                <w:lang w:eastAsia="en-US"/>
              </w:rPr>
            </w:pPr>
            <w:r w:rsidRPr="00F05702">
              <w:rPr>
                <w:rFonts w:ascii="Arial" w:hAnsi="Arial" w:cs="Arial"/>
                <w:b/>
                <w:sz w:val="20"/>
                <w:szCs w:val="20"/>
                <w:lang w:eastAsia="en-US"/>
              </w:rPr>
              <w:t>Concepto</w:t>
            </w:r>
          </w:p>
          <w:p w14:paraId="0E04F641" w14:textId="77777777" w:rsidR="00AB2C4D" w:rsidRPr="00F05702" w:rsidRDefault="00AB2C4D" w:rsidP="00D72595">
            <w:pPr>
              <w:jc w:val="center"/>
              <w:rPr>
                <w:rFonts w:ascii="Arial" w:hAnsi="Arial" w:cs="Arial"/>
                <w:b/>
                <w:sz w:val="20"/>
                <w:szCs w:val="20"/>
                <w:lang w:eastAsia="en-US"/>
              </w:rPr>
            </w:pPr>
          </w:p>
        </w:tc>
        <w:tc>
          <w:tcPr>
            <w:tcW w:w="2551" w:type="dxa"/>
            <w:shd w:val="clear" w:color="auto" w:fill="C00000"/>
            <w:vAlign w:val="center"/>
          </w:tcPr>
          <w:p w14:paraId="6F67CC64" w14:textId="761D2396" w:rsidR="00AB2C4D" w:rsidRPr="00F05702" w:rsidRDefault="00AB2C4D" w:rsidP="00D72595">
            <w:pPr>
              <w:jc w:val="center"/>
              <w:rPr>
                <w:rFonts w:ascii="Arial" w:hAnsi="Arial" w:cs="Arial"/>
                <w:b/>
                <w:sz w:val="20"/>
                <w:szCs w:val="20"/>
                <w:lang w:eastAsia="en-US"/>
              </w:rPr>
            </w:pPr>
            <w:r w:rsidRPr="00F05702">
              <w:rPr>
                <w:rFonts w:ascii="Arial" w:hAnsi="Arial" w:cs="Arial"/>
                <w:b/>
                <w:sz w:val="20"/>
                <w:szCs w:val="20"/>
                <w:lang w:eastAsia="en-US"/>
              </w:rPr>
              <w:t>Componente</w:t>
            </w:r>
          </w:p>
        </w:tc>
        <w:tc>
          <w:tcPr>
            <w:tcW w:w="3119" w:type="dxa"/>
            <w:shd w:val="clear" w:color="auto" w:fill="C00000"/>
          </w:tcPr>
          <w:p w14:paraId="7C18FBAE" w14:textId="56EB3A3C" w:rsidR="00AB2C4D" w:rsidRPr="00F05702" w:rsidRDefault="00AB2C4D" w:rsidP="00D72595">
            <w:pPr>
              <w:jc w:val="center"/>
              <w:rPr>
                <w:rFonts w:ascii="Arial" w:hAnsi="Arial" w:cs="Arial"/>
                <w:b/>
                <w:sz w:val="20"/>
                <w:szCs w:val="20"/>
                <w:lang w:eastAsia="en-US"/>
              </w:rPr>
            </w:pPr>
            <w:r w:rsidRPr="00F05702">
              <w:rPr>
                <w:rFonts w:ascii="Arial" w:hAnsi="Arial" w:cs="Arial"/>
                <w:b/>
                <w:sz w:val="20"/>
                <w:szCs w:val="20"/>
                <w:lang w:eastAsia="en-US"/>
              </w:rPr>
              <w:t>Centro de Continuidad Operativa</w:t>
            </w:r>
          </w:p>
        </w:tc>
      </w:tr>
      <w:tr w:rsidR="00AB2C4D" w:rsidRPr="00F05702" w14:paraId="11CEEAE0" w14:textId="77777777" w:rsidTr="00D72595">
        <w:trPr>
          <w:trHeight w:val="579"/>
        </w:trPr>
        <w:tc>
          <w:tcPr>
            <w:tcW w:w="2694" w:type="dxa"/>
            <w:vAlign w:val="center"/>
          </w:tcPr>
          <w:p w14:paraId="6A3DB790" w14:textId="2246E120" w:rsidR="00AB2C4D" w:rsidRPr="00F05702" w:rsidRDefault="00AB2C4D" w:rsidP="00D72595">
            <w:pPr>
              <w:ind w:right="-108"/>
              <w:jc w:val="center"/>
              <w:rPr>
                <w:rFonts w:ascii="Arial" w:hAnsi="Arial" w:cs="Arial"/>
                <w:sz w:val="20"/>
                <w:szCs w:val="20"/>
                <w:lang w:eastAsia="en-US"/>
              </w:rPr>
            </w:pPr>
            <w:r w:rsidRPr="00F05702">
              <w:rPr>
                <w:rFonts w:ascii="Arial" w:hAnsi="Arial" w:cs="Arial"/>
                <w:sz w:val="20"/>
                <w:szCs w:val="20"/>
                <w:lang w:eastAsia="en-US"/>
              </w:rPr>
              <w:t xml:space="preserve">Planeación, </w:t>
            </w:r>
            <w:r w:rsidR="00D72595" w:rsidRPr="00F05702">
              <w:rPr>
                <w:rFonts w:ascii="Arial" w:hAnsi="Arial" w:cs="Arial"/>
                <w:sz w:val="20"/>
                <w:szCs w:val="20"/>
                <w:lang w:eastAsia="en-US"/>
              </w:rPr>
              <w:t>T</w:t>
            </w:r>
            <w:r w:rsidRPr="00F05702">
              <w:rPr>
                <w:rFonts w:ascii="Arial" w:hAnsi="Arial" w:cs="Arial"/>
                <w:sz w:val="20"/>
                <w:szCs w:val="20"/>
                <w:lang w:eastAsia="en-US"/>
              </w:rPr>
              <w:t xml:space="preserve">ransición y </w:t>
            </w:r>
            <w:r w:rsidR="00D72595" w:rsidRPr="00F05702">
              <w:rPr>
                <w:rFonts w:ascii="Arial" w:hAnsi="Arial" w:cs="Arial"/>
                <w:sz w:val="20"/>
                <w:szCs w:val="20"/>
                <w:lang w:eastAsia="en-US"/>
              </w:rPr>
              <w:t>E</w:t>
            </w:r>
            <w:r w:rsidRPr="00F05702">
              <w:rPr>
                <w:rFonts w:ascii="Arial" w:hAnsi="Arial" w:cs="Arial"/>
                <w:sz w:val="20"/>
                <w:szCs w:val="20"/>
                <w:lang w:eastAsia="en-US"/>
              </w:rPr>
              <w:t xml:space="preserve">stabilización del </w:t>
            </w:r>
            <w:r w:rsidR="00D72595" w:rsidRPr="00F05702">
              <w:rPr>
                <w:rFonts w:ascii="Arial" w:hAnsi="Arial" w:cs="Arial"/>
                <w:sz w:val="20"/>
                <w:szCs w:val="20"/>
                <w:lang w:eastAsia="en-US"/>
              </w:rPr>
              <w:t>S</w:t>
            </w:r>
            <w:r w:rsidRPr="00F05702">
              <w:rPr>
                <w:rFonts w:ascii="Arial" w:hAnsi="Arial" w:cs="Arial"/>
                <w:sz w:val="20"/>
                <w:szCs w:val="20"/>
                <w:lang w:eastAsia="en-US"/>
              </w:rPr>
              <w:t>ervicio</w:t>
            </w:r>
          </w:p>
        </w:tc>
        <w:tc>
          <w:tcPr>
            <w:tcW w:w="2551" w:type="dxa"/>
            <w:vAlign w:val="center"/>
          </w:tcPr>
          <w:p w14:paraId="5CB80BD8" w14:textId="5E468D4F" w:rsidR="00AB2C4D" w:rsidRPr="00F05702" w:rsidRDefault="006E7C63" w:rsidP="00D72595">
            <w:pPr>
              <w:jc w:val="center"/>
              <w:rPr>
                <w:rFonts w:ascii="Arial" w:hAnsi="Arial" w:cs="Arial"/>
                <w:sz w:val="20"/>
                <w:szCs w:val="20"/>
              </w:rPr>
            </w:pPr>
            <w:r w:rsidRPr="00F05702">
              <w:rPr>
                <w:rFonts w:ascii="Arial" w:hAnsi="Arial" w:cs="Arial"/>
                <w:sz w:val="20"/>
                <w:szCs w:val="20"/>
                <w:lang w:eastAsia="en-US"/>
              </w:rPr>
              <w:t>Se requiere</w:t>
            </w:r>
          </w:p>
        </w:tc>
        <w:tc>
          <w:tcPr>
            <w:tcW w:w="3119" w:type="dxa"/>
            <w:vAlign w:val="center"/>
          </w:tcPr>
          <w:p w14:paraId="1BAB32F7" w14:textId="685AAE21" w:rsidR="00AB2C4D" w:rsidRPr="00F05702" w:rsidRDefault="00AB2C4D" w:rsidP="00D72595">
            <w:pPr>
              <w:jc w:val="center"/>
              <w:rPr>
                <w:rFonts w:ascii="Arial" w:hAnsi="Arial" w:cs="Arial"/>
                <w:sz w:val="20"/>
                <w:szCs w:val="20"/>
                <w:lang w:eastAsia="en-US"/>
              </w:rPr>
            </w:pPr>
            <w:r w:rsidRPr="00F05702">
              <w:rPr>
                <w:rFonts w:ascii="Arial" w:hAnsi="Arial" w:cs="Arial"/>
                <w:sz w:val="20"/>
                <w:szCs w:val="20"/>
                <w:lang w:eastAsia="en-US"/>
              </w:rPr>
              <w:t xml:space="preserve">Se </w:t>
            </w:r>
            <w:r w:rsidR="002E4EFA" w:rsidRPr="00F05702">
              <w:rPr>
                <w:rFonts w:ascii="Arial" w:hAnsi="Arial" w:cs="Arial"/>
                <w:sz w:val="20"/>
                <w:szCs w:val="20"/>
                <w:lang w:eastAsia="en-US"/>
              </w:rPr>
              <w:t>debe incluir en el alcance de la Propuesta Técnica</w:t>
            </w:r>
          </w:p>
        </w:tc>
      </w:tr>
      <w:tr w:rsidR="00AB2C4D" w:rsidRPr="00F05702" w14:paraId="77030491" w14:textId="77777777" w:rsidTr="00D72595">
        <w:tc>
          <w:tcPr>
            <w:tcW w:w="2694" w:type="dxa"/>
            <w:vMerge w:val="restart"/>
            <w:vAlign w:val="center"/>
          </w:tcPr>
          <w:p w14:paraId="4A154F3E" w14:textId="77777777" w:rsidR="00AB2C4D" w:rsidRPr="00F05702" w:rsidRDefault="00AB2C4D" w:rsidP="00D72595">
            <w:pPr>
              <w:jc w:val="center"/>
              <w:rPr>
                <w:rFonts w:ascii="Arial" w:hAnsi="Arial" w:cs="Arial"/>
                <w:sz w:val="20"/>
                <w:szCs w:val="20"/>
                <w:lang w:eastAsia="en-US"/>
              </w:rPr>
            </w:pPr>
            <w:r w:rsidRPr="00F05702">
              <w:rPr>
                <w:rFonts w:ascii="Arial" w:hAnsi="Arial" w:cs="Arial"/>
                <w:sz w:val="20"/>
                <w:szCs w:val="20"/>
                <w:lang w:eastAsia="en-US"/>
              </w:rPr>
              <w:lastRenderedPageBreak/>
              <w:t>Continuidad Operativa</w:t>
            </w:r>
          </w:p>
        </w:tc>
        <w:tc>
          <w:tcPr>
            <w:tcW w:w="2551" w:type="dxa"/>
            <w:vAlign w:val="center"/>
          </w:tcPr>
          <w:p w14:paraId="2E8DDC62" w14:textId="77777777" w:rsidR="00AB2C4D" w:rsidRPr="00F05702" w:rsidRDefault="00AB2C4D" w:rsidP="00D72595">
            <w:pPr>
              <w:jc w:val="center"/>
              <w:rPr>
                <w:rFonts w:ascii="Arial" w:hAnsi="Arial" w:cs="Arial"/>
                <w:sz w:val="20"/>
                <w:szCs w:val="20"/>
              </w:rPr>
            </w:pPr>
            <w:r w:rsidRPr="00F05702">
              <w:rPr>
                <w:rFonts w:ascii="Arial" w:hAnsi="Arial" w:cs="Arial"/>
                <w:sz w:val="20"/>
                <w:szCs w:val="20"/>
              </w:rPr>
              <w:t>Mantenimiento Menor (Mm)</w:t>
            </w:r>
          </w:p>
        </w:tc>
        <w:tc>
          <w:tcPr>
            <w:tcW w:w="3119" w:type="dxa"/>
            <w:vAlign w:val="center"/>
          </w:tcPr>
          <w:p w14:paraId="134C73CC" w14:textId="77777777" w:rsidR="00AB2C4D" w:rsidRPr="00F05702" w:rsidRDefault="00AB2C4D" w:rsidP="00D72595">
            <w:pPr>
              <w:jc w:val="center"/>
              <w:rPr>
                <w:rFonts w:ascii="Arial" w:hAnsi="Arial" w:cs="Arial"/>
                <w:sz w:val="20"/>
                <w:szCs w:val="20"/>
                <w:lang w:eastAsia="en-US"/>
              </w:rPr>
            </w:pPr>
            <w:r w:rsidRPr="00F05702">
              <w:rPr>
                <w:rFonts w:ascii="Arial" w:hAnsi="Arial" w:cs="Arial"/>
                <w:sz w:val="20"/>
                <w:szCs w:val="20"/>
                <w:lang w:eastAsia="en-US"/>
              </w:rPr>
              <w:t>Para aplicaciones existentes y legadas.</w:t>
            </w:r>
          </w:p>
        </w:tc>
      </w:tr>
      <w:tr w:rsidR="00AB2C4D" w:rsidRPr="00F05702" w14:paraId="1AAE5492" w14:textId="77777777" w:rsidTr="00D72595">
        <w:tc>
          <w:tcPr>
            <w:tcW w:w="2694" w:type="dxa"/>
            <w:vMerge/>
            <w:vAlign w:val="center"/>
          </w:tcPr>
          <w:p w14:paraId="49D31600" w14:textId="77777777" w:rsidR="00AB2C4D" w:rsidRPr="00F05702" w:rsidRDefault="00AB2C4D" w:rsidP="00D72595">
            <w:pPr>
              <w:jc w:val="center"/>
              <w:rPr>
                <w:rFonts w:ascii="Arial" w:hAnsi="Arial" w:cs="Arial"/>
                <w:sz w:val="20"/>
                <w:szCs w:val="20"/>
                <w:lang w:eastAsia="en-US"/>
              </w:rPr>
            </w:pPr>
          </w:p>
        </w:tc>
        <w:tc>
          <w:tcPr>
            <w:tcW w:w="2551" w:type="dxa"/>
            <w:vAlign w:val="center"/>
          </w:tcPr>
          <w:p w14:paraId="41FFEA6C" w14:textId="77777777" w:rsidR="00AB2C4D" w:rsidRPr="00F05702" w:rsidRDefault="00AB2C4D" w:rsidP="00D72595">
            <w:pPr>
              <w:jc w:val="center"/>
              <w:rPr>
                <w:rFonts w:ascii="Arial" w:hAnsi="Arial" w:cs="Arial"/>
                <w:sz w:val="20"/>
                <w:szCs w:val="20"/>
              </w:rPr>
            </w:pPr>
            <w:r w:rsidRPr="00F05702">
              <w:rPr>
                <w:rFonts w:ascii="Arial" w:hAnsi="Arial" w:cs="Arial"/>
                <w:sz w:val="20"/>
                <w:szCs w:val="20"/>
              </w:rPr>
              <w:t>Soporte Aplicativo (SA)</w:t>
            </w:r>
          </w:p>
        </w:tc>
        <w:tc>
          <w:tcPr>
            <w:tcW w:w="3119" w:type="dxa"/>
            <w:vAlign w:val="center"/>
          </w:tcPr>
          <w:p w14:paraId="11D104B5" w14:textId="77777777" w:rsidR="00AB2C4D" w:rsidRPr="00F05702" w:rsidRDefault="00AB2C4D" w:rsidP="00D72595">
            <w:pPr>
              <w:jc w:val="center"/>
              <w:rPr>
                <w:rFonts w:ascii="Arial" w:hAnsi="Arial" w:cs="Arial"/>
                <w:sz w:val="20"/>
                <w:szCs w:val="20"/>
                <w:lang w:eastAsia="en-US"/>
              </w:rPr>
            </w:pPr>
            <w:r w:rsidRPr="00F05702">
              <w:rPr>
                <w:rFonts w:ascii="Arial" w:hAnsi="Arial" w:cs="Arial"/>
                <w:sz w:val="20"/>
                <w:szCs w:val="20"/>
                <w:lang w:eastAsia="en-US"/>
              </w:rPr>
              <w:t>Para aplicaciones existentes y legadas.</w:t>
            </w:r>
          </w:p>
        </w:tc>
      </w:tr>
      <w:tr w:rsidR="00AB2C4D" w:rsidRPr="00F05702" w14:paraId="493D7FB7" w14:textId="77777777" w:rsidTr="00D72595">
        <w:tc>
          <w:tcPr>
            <w:tcW w:w="2694" w:type="dxa"/>
            <w:vMerge/>
            <w:vAlign w:val="center"/>
          </w:tcPr>
          <w:p w14:paraId="2CEF1D16" w14:textId="77777777" w:rsidR="00AB2C4D" w:rsidRPr="00F05702" w:rsidRDefault="00AB2C4D" w:rsidP="00D72595">
            <w:pPr>
              <w:jc w:val="center"/>
              <w:rPr>
                <w:rFonts w:ascii="Arial" w:hAnsi="Arial" w:cs="Arial"/>
                <w:sz w:val="20"/>
                <w:szCs w:val="20"/>
                <w:lang w:eastAsia="en-US"/>
              </w:rPr>
            </w:pPr>
          </w:p>
        </w:tc>
        <w:tc>
          <w:tcPr>
            <w:tcW w:w="2551" w:type="dxa"/>
            <w:vAlign w:val="center"/>
          </w:tcPr>
          <w:p w14:paraId="6C3BA9BC" w14:textId="77777777" w:rsidR="00AB2C4D" w:rsidRPr="00F05702" w:rsidRDefault="00AB2C4D" w:rsidP="00D72595">
            <w:pPr>
              <w:jc w:val="center"/>
              <w:rPr>
                <w:rFonts w:ascii="Arial" w:hAnsi="Arial" w:cs="Arial"/>
                <w:sz w:val="20"/>
                <w:szCs w:val="20"/>
              </w:rPr>
            </w:pPr>
            <w:r w:rsidRPr="00F05702">
              <w:rPr>
                <w:rFonts w:ascii="Arial" w:hAnsi="Arial" w:cs="Arial"/>
                <w:sz w:val="20"/>
                <w:szCs w:val="20"/>
              </w:rPr>
              <w:t>Mantenimiento Mayor</w:t>
            </w:r>
          </w:p>
          <w:p w14:paraId="47EB7BD8" w14:textId="77777777" w:rsidR="00AB2C4D" w:rsidRPr="00F05702" w:rsidRDefault="00AB2C4D" w:rsidP="00D72595">
            <w:pPr>
              <w:jc w:val="center"/>
              <w:rPr>
                <w:rFonts w:ascii="Arial" w:hAnsi="Arial" w:cs="Arial"/>
                <w:sz w:val="20"/>
                <w:szCs w:val="20"/>
              </w:rPr>
            </w:pPr>
            <w:r w:rsidRPr="00F05702">
              <w:rPr>
                <w:rFonts w:ascii="Arial" w:hAnsi="Arial" w:cs="Arial"/>
                <w:sz w:val="20"/>
                <w:szCs w:val="20"/>
              </w:rPr>
              <w:t>(MM)</w:t>
            </w:r>
          </w:p>
        </w:tc>
        <w:tc>
          <w:tcPr>
            <w:tcW w:w="3119" w:type="dxa"/>
            <w:vAlign w:val="center"/>
          </w:tcPr>
          <w:p w14:paraId="2FFAF2B3" w14:textId="77777777" w:rsidR="00AB2C4D" w:rsidRPr="00F05702" w:rsidRDefault="00AB2C4D" w:rsidP="00D72595">
            <w:pPr>
              <w:jc w:val="center"/>
              <w:rPr>
                <w:rFonts w:ascii="Arial" w:hAnsi="Arial" w:cs="Arial"/>
                <w:sz w:val="20"/>
                <w:szCs w:val="20"/>
                <w:lang w:eastAsia="en-US"/>
              </w:rPr>
            </w:pPr>
            <w:r w:rsidRPr="00F05702">
              <w:rPr>
                <w:rFonts w:ascii="Arial" w:hAnsi="Arial" w:cs="Arial"/>
                <w:sz w:val="20"/>
                <w:szCs w:val="20"/>
                <w:lang w:eastAsia="en-US"/>
              </w:rPr>
              <w:t>Para aplicaciones existentes y legadas.</w:t>
            </w:r>
          </w:p>
        </w:tc>
      </w:tr>
      <w:tr w:rsidR="00AB2C4D" w:rsidRPr="00F05702" w14:paraId="4DEBD6EB" w14:textId="77777777" w:rsidTr="00D72595">
        <w:tc>
          <w:tcPr>
            <w:tcW w:w="2694" w:type="dxa"/>
            <w:vAlign w:val="center"/>
          </w:tcPr>
          <w:p w14:paraId="57595C48" w14:textId="77777777" w:rsidR="00AB2C4D" w:rsidRPr="00F05702" w:rsidRDefault="00AB2C4D" w:rsidP="00D72595">
            <w:pPr>
              <w:jc w:val="center"/>
              <w:rPr>
                <w:rFonts w:ascii="Arial" w:hAnsi="Arial" w:cs="Arial"/>
                <w:sz w:val="20"/>
                <w:szCs w:val="20"/>
                <w:lang w:eastAsia="en-US"/>
              </w:rPr>
            </w:pPr>
            <w:r w:rsidRPr="00F05702">
              <w:rPr>
                <w:rFonts w:ascii="Arial" w:hAnsi="Arial" w:cs="Arial"/>
                <w:sz w:val="20"/>
                <w:szCs w:val="20"/>
                <w:lang w:eastAsia="en-US"/>
              </w:rPr>
              <w:t>Actualización Tecnológica</w:t>
            </w:r>
          </w:p>
        </w:tc>
        <w:tc>
          <w:tcPr>
            <w:tcW w:w="2551" w:type="dxa"/>
            <w:vAlign w:val="center"/>
          </w:tcPr>
          <w:p w14:paraId="1A3616F7" w14:textId="77777777" w:rsidR="00AB2C4D" w:rsidRPr="00F05702" w:rsidRDefault="00AB2C4D" w:rsidP="00D72595">
            <w:pPr>
              <w:jc w:val="center"/>
              <w:rPr>
                <w:rFonts w:ascii="Arial" w:hAnsi="Arial" w:cs="Arial"/>
                <w:sz w:val="20"/>
                <w:szCs w:val="20"/>
              </w:rPr>
            </w:pPr>
            <w:r w:rsidRPr="00F05702">
              <w:rPr>
                <w:rFonts w:ascii="Arial" w:hAnsi="Arial" w:cs="Arial"/>
                <w:sz w:val="20"/>
                <w:szCs w:val="20"/>
              </w:rPr>
              <w:t>Proyectos de Actualización de Aplicativos y Tecnología (PAAT)</w:t>
            </w:r>
          </w:p>
        </w:tc>
        <w:tc>
          <w:tcPr>
            <w:tcW w:w="3119" w:type="dxa"/>
            <w:vAlign w:val="center"/>
          </w:tcPr>
          <w:p w14:paraId="281BCF48" w14:textId="53AF0653" w:rsidR="00AB2C4D" w:rsidRPr="00F05702" w:rsidRDefault="002E4EFA" w:rsidP="00D72595">
            <w:pPr>
              <w:jc w:val="center"/>
              <w:rPr>
                <w:rFonts w:ascii="Arial" w:hAnsi="Arial" w:cs="Arial"/>
                <w:sz w:val="20"/>
                <w:szCs w:val="20"/>
                <w:lang w:eastAsia="en-US"/>
              </w:rPr>
            </w:pPr>
            <w:r w:rsidRPr="00F05702">
              <w:rPr>
                <w:rFonts w:ascii="Arial" w:hAnsi="Arial" w:cs="Arial"/>
                <w:sz w:val="20"/>
                <w:szCs w:val="20"/>
                <w:lang w:eastAsia="en-US"/>
              </w:rPr>
              <w:t>Se debe incluir en el alcance de la Propuesta Técnica</w:t>
            </w:r>
          </w:p>
        </w:tc>
      </w:tr>
      <w:tr w:rsidR="00AB2C4D" w:rsidRPr="00F05702" w14:paraId="621E9683" w14:textId="77777777" w:rsidTr="00D72595">
        <w:trPr>
          <w:trHeight w:val="606"/>
        </w:trPr>
        <w:tc>
          <w:tcPr>
            <w:tcW w:w="2694" w:type="dxa"/>
            <w:vAlign w:val="center"/>
          </w:tcPr>
          <w:p w14:paraId="6BA0E66F" w14:textId="3C54DF82" w:rsidR="00AB2C4D" w:rsidRPr="00F05702" w:rsidRDefault="00264126" w:rsidP="00D72595">
            <w:pPr>
              <w:jc w:val="center"/>
              <w:rPr>
                <w:rFonts w:ascii="Arial" w:hAnsi="Arial" w:cs="Arial"/>
                <w:sz w:val="20"/>
                <w:szCs w:val="20"/>
                <w:lang w:eastAsia="en-US"/>
              </w:rPr>
            </w:pPr>
            <w:r w:rsidRPr="00F05702">
              <w:rPr>
                <w:rFonts w:ascii="Arial" w:hAnsi="Arial" w:cs="Arial"/>
                <w:sz w:val="20"/>
                <w:szCs w:val="20"/>
                <w:lang w:eastAsia="en-US"/>
              </w:rPr>
              <w:t xml:space="preserve">Servicio a </w:t>
            </w:r>
            <w:r w:rsidR="00AB2C4D" w:rsidRPr="00F05702">
              <w:rPr>
                <w:rFonts w:ascii="Arial" w:hAnsi="Arial" w:cs="Arial"/>
                <w:sz w:val="20"/>
                <w:szCs w:val="20"/>
                <w:lang w:eastAsia="en-US"/>
              </w:rPr>
              <w:t>Demanda de Ingeniería en Sitio</w:t>
            </w:r>
          </w:p>
        </w:tc>
        <w:tc>
          <w:tcPr>
            <w:tcW w:w="2551" w:type="dxa"/>
            <w:vAlign w:val="center"/>
          </w:tcPr>
          <w:p w14:paraId="16B53433" w14:textId="4CE214A5" w:rsidR="00AB2C4D" w:rsidRPr="00F05702" w:rsidRDefault="006E7C63" w:rsidP="00D72595">
            <w:pPr>
              <w:jc w:val="center"/>
              <w:rPr>
                <w:rFonts w:ascii="Arial" w:hAnsi="Arial" w:cs="Arial"/>
                <w:sz w:val="20"/>
                <w:szCs w:val="20"/>
                <w:lang w:eastAsia="en-US"/>
              </w:rPr>
            </w:pPr>
            <w:r w:rsidRPr="00F05702">
              <w:rPr>
                <w:rFonts w:ascii="Arial" w:hAnsi="Arial" w:cs="Arial"/>
                <w:sz w:val="20"/>
                <w:szCs w:val="20"/>
                <w:lang w:eastAsia="en-US"/>
              </w:rPr>
              <w:t>Se requiere</w:t>
            </w:r>
          </w:p>
        </w:tc>
        <w:tc>
          <w:tcPr>
            <w:tcW w:w="3119" w:type="dxa"/>
            <w:vAlign w:val="center"/>
          </w:tcPr>
          <w:p w14:paraId="40A05661" w14:textId="1D1FF9C5" w:rsidR="00AB2C4D" w:rsidRPr="00F05702" w:rsidRDefault="002E4EFA" w:rsidP="00D72595">
            <w:pPr>
              <w:jc w:val="center"/>
              <w:rPr>
                <w:rFonts w:ascii="Arial" w:hAnsi="Arial" w:cs="Arial"/>
                <w:sz w:val="20"/>
                <w:szCs w:val="20"/>
                <w:lang w:eastAsia="en-US"/>
              </w:rPr>
            </w:pPr>
            <w:r w:rsidRPr="00F05702">
              <w:rPr>
                <w:rFonts w:ascii="Arial" w:hAnsi="Arial" w:cs="Arial"/>
                <w:sz w:val="20"/>
                <w:szCs w:val="20"/>
                <w:lang w:eastAsia="en-US"/>
              </w:rPr>
              <w:t>Se debe incluir en el alcance de la Propuesta Técnica</w:t>
            </w:r>
          </w:p>
        </w:tc>
      </w:tr>
    </w:tbl>
    <w:p w14:paraId="2D67BE84" w14:textId="77777777" w:rsidR="00B14EC6" w:rsidRPr="00F05702" w:rsidRDefault="00B14EC6" w:rsidP="00D72595">
      <w:pPr>
        <w:jc w:val="both"/>
        <w:rPr>
          <w:rFonts w:ascii="Arial" w:hAnsi="Arial" w:cs="Arial"/>
          <w:b/>
          <w:bCs/>
          <w:sz w:val="20"/>
          <w:szCs w:val="20"/>
          <w:lang w:eastAsia="en-US"/>
        </w:rPr>
      </w:pPr>
      <w:bookmarkStart w:id="204" w:name="_Toc80620609"/>
      <w:bookmarkStart w:id="205" w:name="_Toc80623689"/>
    </w:p>
    <w:p w14:paraId="236EC3B5" w14:textId="77777777" w:rsidR="00D72595" w:rsidRPr="00F05702" w:rsidRDefault="00D72595" w:rsidP="00D72595">
      <w:pPr>
        <w:jc w:val="both"/>
        <w:rPr>
          <w:rFonts w:ascii="Arial" w:hAnsi="Arial" w:cs="Arial"/>
          <w:b/>
          <w:bCs/>
          <w:sz w:val="20"/>
          <w:szCs w:val="20"/>
          <w:lang w:eastAsia="en-US"/>
        </w:rPr>
      </w:pPr>
    </w:p>
    <w:p w14:paraId="2FD4C52F" w14:textId="0575518A" w:rsidR="00B14EC6" w:rsidRPr="00F05702" w:rsidRDefault="00B14EC6" w:rsidP="00D72595">
      <w:pPr>
        <w:jc w:val="both"/>
        <w:rPr>
          <w:rFonts w:ascii="Arial" w:hAnsi="Arial" w:cs="Arial"/>
          <w:b/>
          <w:bCs/>
          <w:color w:val="000000" w:themeColor="text1"/>
          <w:sz w:val="20"/>
          <w:szCs w:val="20"/>
          <w:lang w:eastAsia="en-US"/>
        </w:rPr>
      </w:pPr>
      <w:bookmarkStart w:id="206" w:name="OLE_LINK1"/>
      <w:r w:rsidRPr="00F05702">
        <w:rPr>
          <w:rFonts w:ascii="Arial" w:hAnsi="Arial" w:cs="Arial"/>
          <w:b/>
          <w:bCs/>
          <w:color w:val="000000" w:themeColor="text1"/>
          <w:sz w:val="20"/>
          <w:szCs w:val="20"/>
          <w:lang w:eastAsia="en-US"/>
        </w:rPr>
        <w:t xml:space="preserve">Consideraciones para la participación de los posibles </w:t>
      </w:r>
      <w:r w:rsidR="00D72595" w:rsidRPr="00F05702">
        <w:rPr>
          <w:rFonts w:ascii="Arial" w:hAnsi="Arial" w:cs="Arial"/>
          <w:b/>
          <w:bCs/>
          <w:color w:val="000000" w:themeColor="text1"/>
          <w:sz w:val="20"/>
          <w:szCs w:val="20"/>
          <w:lang w:eastAsia="en-US"/>
        </w:rPr>
        <w:t>licitantes</w:t>
      </w:r>
      <w:r w:rsidRPr="00F05702">
        <w:rPr>
          <w:rFonts w:ascii="Arial" w:hAnsi="Arial" w:cs="Arial"/>
          <w:b/>
          <w:bCs/>
          <w:color w:val="000000" w:themeColor="text1"/>
          <w:sz w:val="20"/>
          <w:szCs w:val="20"/>
          <w:lang w:eastAsia="en-US"/>
        </w:rPr>
        <w:t>, en el proceso de contratación.</w:t>
      </w:r>
    </w:p>
    <w:p w14:paraId="109D68E1" w14:textId="77777777" w:rsidR="00B14EC6" w:rsidRPr="00F05702" w:rsidRDefault="00B14EC6" w:rsidP="00D72595">
      <w:pPr>
        <w:jc w:val="both"/>
        <w:rPr>
          <w:rFonts w:ascii="Arial" w:hAnsi="Arial" w:cs="Arial"/>
          <w:color w:val="000000" w:themeColor="text1"/>
          <w:sz w:val="20"/>
          <w:szCs w:val="20"/>
          <w:lang w:eastAsia="en-US"/>
        </w:rPr>
      </w:pPr>
    </w:p>
    <w:p w14:paraId="01CD3A30" w14:textId="3063FA53" w:rsidR="00B14EC6" w:rsidRPr="00F05702" w:rsidRDefault="00B14EC6" w:rsidP="00D72595">
      <w:pPr>
        <w:jc w:val="both"/>
        <w:rPr>
          <w:rFonts w:ascii="Arial" w:hAnsi="Arial" w:cs="Arial"/>
          <w:color w:val="000000" w:themeColor="text1"/>
          <w:sz w:val="20"/>
          <w:szCs w:val="20"/>
          <w:lang w:eastAsia="en-US"/>
        </w:rPr>
      </w:pPr>
      <w:r w:rsidRPr="00F05702">
        <w:rPr>
          <w:rFonts w:ascii="Arial" w:hAnsi="Arial" w:cs="Arial"/>
          <w:color w:val="000000" w:themeColor="text1"/>
          <w:sz w:val="20"/>
          <w:szCs w:val="20"/>
          <w:lang w:eastAsia="en-US"/>
        </w:rPr>
        <w:t xml:space="preserve">Los posibles </w:t>
      </w:r>
      <w:r w:rsidR="00D72595" w:rsidRPr="00F05702">
        <w:rPr>
          <w:rFonts w:ascii="Arial" w:hAnsi="Arial" w:cs="Arial"/>
          <w:color w:val="000000" w:themeColor="text1"/>
          <w:sz w:val="20"/>
          <w:szCs w:val="20"/>
          <w:lang w:eastAsia="en-US"/>
        </w:rPr>
        <w:t xml:space="preserve">Licitantes </w:t>
      </w:r>
      <w:r w:rsidRPr="00F05702">
        <w:rPr>
          <w:rFonts w:ascii="Arial" w:hAnsi="Arial" w:cs="Arial"/>
          <w:color w:val="000000" w:themeColor="text1"/>
          <w:sz w:val="20"/>
          <w:szCs w:val="20"/>
          <w:lang w:eastAsia="en-US"/>
        </w:rPr>
        <w:t>deberán tomar en cuenta que el Instituto necesita mantener bajo mejores prácticas de desarrollo y mantenimiento de software, los servicios que requiere contratar. Por ello existen razones por las cuales los servicios de desarrollo y mantenimiento no deberán ser atendidos por un mismo proveedor, entre las cuales se exponen las siguientes:</w:t>
      </w:r>
    </w:p>
    <w:p w14:paraId="393DEAA0" w14:textId="77777777" w:rsidR="00B14EC6" w:rsidRPr="00F05702" w:rsidRDefault="00B14EC6" w:rsidP="00D72595">
      <w:pPr>
        <w:jc w:val="both"/>
        <w:rPr>
          <w:rFonts w:ascii="Arial" w:hAnsi="Arial" w:cs="Arial"/>
          <w:color w:val="000000" w:themeColor="text1"/>
          <w:sz w:val="20"/>
          <w:szCs w:val="20"/>
          <w:lang w:eastAsia="en-US"/>
        </w:rPr>
      </w:pPr>
    </w:p>
    <w:p w14:paraId="175ED5E5" w14:textId="77777777" w:rsidR="00B14EC6" w:rsidRPr="00F05702" w:rsidRDefault="00B14EC6">
      <w:pPr>
        <w:numPr>
          <w:ilvl w:val="0"/>
          <w:numId w:val="88"/>
        </w:numPr>
        <w:jc w:val="both"/>
        <w:rPr>
          <w:rFonts w:ascii="Arial" w:hAnsi="Arial" w:cs="Arial"/>
          <w:color w:val="000000" w:themeColor="text1"/>
          <w:sz w:val="20"/>
          <w:szCs w:val="20"/>
          <w:lang w:eastAsia="en-US"/>
        </w:rPr>
      </w:pPr>
      <w:r w:rsidRPr="00F05702">
        <w:rPr>
          <w:rFonts w:ascii="Arial" w:hAnsi="Arial" w:cs="Arial"/>
          <w:b/>
          <w:bCs/>
          <w:color w:val="000000" w:themeColor="text1"/>
          <w:sz w:val="20"/>
          <w:szCs w:val="20"/>
          <w:lang w:eastAsia="en-US"/>
        </w:rPr>
        <w:t>Conflicto de Intereses</w:t>
      </w:r>
      <w:r w:rsidRPr="00F05702">
        <w:rPr>
          <w:rFonts w:ascii="Arial" w:hAnsi="Arial" w:cs="Arial"/>
          <w:color w:val="000000" w:themeColor="text1"/>
          <w:sz w:val="20"/>
          <w:szCs w:val="20"/>
          <w:lang w:eastAsia="en-US"/>
        </w:rPr>
        <w:t>: Un proveedor que realiza tanto el desarrollo como el mantenimiento puede tener incentivos para crear soluciones que requieran más mantenimiento, aumentando así sus ingresos.</w:t>
      </w:r>
    </w:p>
    <w:p w14:paraId="7635B877" w14:textId="77777777" w:rsidR="00D72595" w:rsidRPr="00F05702" w:rsidRDefault="00D72595" w:rsidP="00D72595">
      <w:pPr>
        <w:ind w:left="1080"/>
        <w:jc w:val="both"/>
        <w:rPr>
          <w:rFonts w:ascii="Arial" w:hAnsi="Arial" w:cs="Arial"/>
          <w:color w:val="000000" w:themeColor="text1"/>
          <w:sz w:val="20"/>
          <w:szCs w:val="20"/>
          <w:lang w:eastAsia="en-US"/>
        </w:rPr>
      </w:pPr>
    </w:p>
    <w:p w14:paraId="2C406D89" w14:textId="77777777" w:rsidR="00B14EC6" w:rsidRPr="00F05702" w:rsidRDefault="00B14EC6">
      <w:pPr>
        <w:numPr>
          <w:ilvl w:val="0"/>
          <w:numId w:val="88"/>
        </w:numPr>
        <w:jc w:val="both"/>
        <w:rPr>
          <w:rFonts w:ascii="Arial" w:hAnsi="Arial" w:cs="Arial"/>
          <w:color w:val="000000" w:themeColor="text1"/>
          <w:sz w:val="20"/>
          <w:szCs w:val="20"/>
          <w:lang w:eastAsia="en-US"/>
        </w:rPr>
      </w:pPr>
      <w:r w:rsidRPr="00F05702">
        <w:rPr>
          <w:rFonts w:ascii="Arial" w:hAnsi="Arial" w:cs="Arial"/>
          <w:b/>
          <w:bCs/>
          <w:color w:val="000000" w:themeColor="text1"/>
          <w:sz w:val="20"/>
          <w:szCs w:val="20"/>
          <w:lang w:eastAsia="en-US"/>
        </w:rPr>
        <w:t>Especialización</w:t>
      </w:r>
      <w:r w:rsidRPr="00F05702">
        <w:rPr>
          <w:rFonts w:ascii="Arial" w:hAnsi="Arial" w:cs="Arial"/>
          <w:color w:val="000000" w:themeColor="text1"/>
          <w:sz w:val="20"/>
          <w:szCs w:val="20"/>
          <w:lang w:eastAsia="en-US"/>
        </w:rPr>
        <w:t>: Los equipos de desarrollo y mantenimiento requieren habilidades y enfoques diferentes. Los desarrolladores se enfocan en crear nuevas funcionalidades y mejorar el producto, mientras que los equipos de mantenimiento se centran en la estabilidad y la corrección de errores.</w:t>
      </w:r>
    </w:p>
    <w:p w14:paraId="4861DF2D" w14:textId="77777777" w:rsidR="00D72595" w:rsidRPr="00F05702" w:rsidRDefault="00D72595" w:rsidP="00D72595">
      <w:pPr>
        <w:jc w:val="both"/>
        <w:rPr>
          <w:rFonts w:ascii="Arial" w:hAnsi="Arial" w:cs="Arial"/>
          <w:color w:val="000000" w:themeColor="text1"/>
          <w:sz w:val="20"/>
          <w:szCs w:val="20"/>
          <w:lang w:eastAsia="en-US"/>
        </w:rPr>
      </w:pPr>
    </w:p>
    <w:p w14:paraId="3EB6F537" w14:textId="77777777" w:rsidR="00B14EC6" w:rsidRPr="00F05702" w:rsidRDefault="00B14EC6">
      <w:pPr>
        <w:numPr>
          <w:ilvl w:val="0"/>
          <w:numId w:val="88"/>
        </w:numPr>
        <w:jc w:val="both"/>
        <w:rPr>
          <w:rFonts w:ascii="Arial" w:hAnsi="Arial" w:cs="Arial"/>
          <w:color w:val="000000" w:themeColor="text1"/>
          <w:sz w:val="20"/>
          <w:szCs w:val="20"/>
          <w:lang w:eastAsia="en-US"/>
        </w:rPr>
      </w:pPr>
      <w:r w:rsidRPr="00F05702">
        <w:rPr>
          <w:rFonts w:ascii="Arial" w:hAnsi="Arial" w:cs="Arial"/>
          <w:b/>
          <w:bCs/>
          <w:color w:val="000000" w:themeColor="text1"/>
          <w:sz w:val="20"/>
          <w:szCs w:val="20"/>
          <w:lang w:eastAsia="en-US"/>
        </w:rPr>
        <w:t>Calidad y Objetividad</w:t>
      </w:r>
      <w:r w:rsidRPr="00F05702">
        <w:rPr>
          <w:rFonts w:ascii="Arial" w:hAnsi="Arial" w:cs="Arial"/>
          <w:color w:val="000000" w:themeColor="text1"/>
          <w:sz w:val="20"/>
          <w:szCs w:val="20"/>
          <w:lang w:eastAsia="en-US"/>
        </w:rPr>
        <w:t>: Tener proveedores separados puede mejorar la calidad del software, ya que el equipo de mantenimiento puede identificar y reportar problemas sin ningún conflicto de interés, asegurando una evaluación objetiva y mejoras continuas.</w:t>
      </w:r>
    </w:p>
    <w:p w14:paraId="4FF217F0" w14:textId="77777777" w:rsidR="00D72595" w:rsidRPr="00F05702" w:rsidRDefault="00D72595" w:rsidP="00D72595">
      <w:pPr>
        <w:jc w:val="both"/>
        <w:rPr>
          <w:rFonts w:ascii="Arial" w:hAnsi="Arial" w:cs="Arial"/>
          <w:color w:val="000000" w:themeColor="text1"/>
          <w:sz w:val="20"/>
          <w:szCs w:val="20"/>
          <w:lang w:eastAsia="en-US"/>
        </w:rPr>
      </w:pPr>
    </w:p>
    <w:p w14:paraId="0BEA0DA9" w14:textId="77777777" w:rsidR="00B14EC6" w:rsidRPr="00F05702" w:rsidRDefault="00B14EC6">
      <w:pPr>
        <w:numPr>
          <w:ilvl w:val="0"/>
          <w:numId w:val="88"/>
        </w:numPr>
        <w:jc w:val="both"/>
        <w:rPr>
          <w:rFonts w:ascii="Arial" w:hAnsi="Arial" w:cs="Arial"/>
          <w:color w:val="000000" w:themeColor="text1"/>
          <w:sz w:val="20"/>
          <w:szCs w:val="20"/>
          <w:lang w:eastAsia="en-US"/>
        </w:rPr>
      </w:pPr>
      <w:r w:rsidRPr="00F05702">
        <w:rPr>
          <w:rFonts w:ascii="Arial" w:hAnsi="Arial" w:cs="Arial"/>
          <w:b/>
          <w:bCs/>
          <w:color w:val="000000" w:themeColor="text1"/>
          <w:sz w:val="20"/>
          <w:szCs w:val="20"/>
          <w:lang w:eastAsia="en-US"/>
        </w:rPr>
        <w:t>Transparencia y Control</w:t>
      </w:r>
      <w:r w:rsidRPr="00F05702">
        <w:rPr>
          <w:rFonts w:ascii="Arial" w:hAnsi="Arial" w:cs="Arial"/>
          <w:color w:val="000000" w:themeColor="text1"/>
          <w:sz w:val="20"/>
          <w:szCs w:val="20"/>
          <w:lang w:eastAsia="en-US"/>
        </w:rPr>
        <w:t>: Separar estas funciones permite una mayor transparencia y control sobre el proceso, facilitando la gestión y la auditoría de los trabajos realizados.</w:t>
      </w:r>
    </w:p>
    <w:p w14:paraId="2AAC27A3" w14:textId="77777777" w:rsidR="00D72595" w:rsidRPr="00F05702" w:rsidRDefault="00D72595" w:rsidP="00D72595">
      <w:pPr>
        <w:jc w:val="both"/>
        <w:rPr>
          <w:rFonts w:ascii="Arial" w:hAnsi="Arial" w:cs="Arial"/>
          <w:color w:val="000000" w:themeColor="text1"/>
          <w:sz w:val="20"/>
          <w:szCs w:val="20"/>
          <w:lang w:eastAsia="en-US"/>
        </w:rPr>
      </w:pPr>
    </w:p>
    <w:p w14:paraId="2D1AB53B" w14:textId="77777777" w:rsidR="00B14EC6" w:rsidRPr="00F05702" w:rsidRDefault="00B14EC6">
      <w:pPr>
        <w:numPr>
          <w:ilvl w:val="0"/>
          <w:numId w:val="88"/>
        </w:numPr>
        <w:jc w:val="both"/>
        <w:rPr>
          <w:rFonts w:ascii="Arial" w:hAnsi="Arial" w:cs="Arial"/>
          <w:color w:val="000000" w:themeColor="text1"/>
          <w:sz w:val="20"/>
          <w:szCs w:val="20"/>
          <w:lang w:eastAsia="en-US"/>
        </w:rPr>
      </w:pPr>
      <w:r w:rsidRPr="00F05702">
        <w:rPr>
          <w:rFonts w:ascii="Arial" w:hAnsi="Arial" w:cs="Arial"/>
          <w:b/>
          <w:bCs/>
          <w:color w:val="000000" w:themeColor="text1"/>
          <w:sz w:val="20"/>
          <w:szCs w:val="20"/>
          <w:lang w:eastAsia="en-US"/>
        </w:rPr>
        <w:t>Innovación y Mejora Continua</w:t>
      </w:r>
      <w:r w:rsidRPr="00F05702">
        <w:rPr>
          <w:rFonts w:ascii="Arial" w:hAnsi="Arial" w:cs="Arial"/>
          <w:color w:val="000000" w:themeColor="text1"/>
          <w:sz w:val="20"/>
          <w:szCs w:val="20"/>
          <w:lang w:eastAsia="en-US"/>
        </w:rPr>
        <w:t>: Los equipos de desarrollo pueden enfocarse en la innovación y en la implementación de nuevas tecnologías, mientras que los equipos de mantenimiento pueden concentrarse en la optimización y la eficiencia operativa.</w:t>
      </w:r>
    </w:p>
    <w:p w14:paraId="74A7720C" w14:textId="77777777" w:rsidR="00B14EC6" w:rsidRPr="00F05702" w:rsidRDefault="00B14EC6" w:rsidP="00D72595">
      <w:pPr>
        <w:jc w:val="both"/>
        <w:rPr>
          <w:rFonts w:ascii="Arial" w:hAnsi="Arial" w:cs="Arial"/>
          <w:color w:val="000000" w:themeColor="text1"/>
          <w:sz w:val="20"/>
          <w:szCs w:val="20"/>
          <w:lang w:eastAsia="en-US"/>
        </w:rPr>
      </w:pPr>
    </w:p>
    <w:p w14:paraId="56CF197D" w14:textId="38CE516A" w:rsidR="00B14EC6" w:rsidRPr="00F05702" w:rsidRDefault="00B14EC6" w:rsidP="00D72595">
      <w:pPr>
        <w:jc w:val="both"/>
        <w:rPr>
          <w:rFonts w:ascii="Arial" w:hAnsi="Arial" w:cs="Arial"/>
          <w:color w:val="70AD47" w:themeColor="accent6"/>
          <w:sz w:val="20"/>
          <w:szCs w:val="20"/>
          <w:lang w:eastAsia="en-US"/>
        </w:rPr>
      </w:pPr>
      <w:r w:rsidRPr="00F05702">
        <w:rPr>
          <w:rFonts w:ascii="Arial" w:hAnsi="Arial" w:cs="Arial"/>
          <w:color w:val="000000" w:themeColor="text1"/>
          <w:sz w:val="20"/>
          <w:szCs w:val="20"/>
          <w:lang w:eastAsia="en-US"/>
        </w:rPr>
        <w:t>Por lo anterior</w:t>
      </w:r>
      <w:r w:rsidR="000D4F75" w:rsidRPr="00F05702">
        <w:rPr>
          <w:rFonts w:ascii="Arial" w:hAnsi="Arial" w:cs="Arial"/>
          <w:color w:val="000000" w:themeColor="text1"/>
          <w:sz w:val="20"/>
          <w:szCs w:val="20"/>
          <w:lang w:eastAsia="en-US"/>
        </w:rPr>
        <w:t>,</w:t>
      </w:r>
      <w:r w:rsidRPr="00F05702">
        <w:rPr>
          <w:rFonts w:ascii="Arial" w:hAnsi="Arial" w:cs="Arial"/>
          <w:color w:val="000000" w:themeColor="text1"/>
          <w:sz w:val="20"/>
          <w:szCs w:val="20"/>
          <w:lang w:eastAsia="en-US"/>
        </w:rPr>
        <w:t xml:space="preserve"> se deberá mantener una separación clara y efectiva entre los servicios de </w:t>
      </w:r>
      <w:r w:rsidR="00B84CF3">
        <w:rPr>
          <w:rFonts w:ascii="Arial" w:hAnsi="Arial" w:cs="Arial"/>
          <w:color w:val="000000" w:themeColor="text1"/>
          <w:sz w:val="20"/>
          <w:szCs w:val="20"/>
          <w:lang w:eastAsia="en-US"/>
        </w:rPr>
        <w:t xml:space="preserve">nuevos </w:t>
      </w:r>
      <w:r w:rsidRPr="00F05702">
        <w:rPr>
          <w:rFonts w:ascii="Arial" w:hAnsi="Arial" w:cs="Arial"/>
          <w:color w:val="000000" w:themeColor="text1"/>
          <w:sz w:val="20"/>
          <w:szCs w:val="20"/>
          <w:lang w:eastAsia="en-US"/>
        </w:rPr>
        <w:t>desarrollo</w:t>
      </w:r>
      <w:r w:rsidR="00B84CF3">
        <w:rPr>
          <w:rFonts w:ascii="Arial" w:hAnsi="Arial" w:cs="Arial"/>
          <w:color w:val="000000" w:themeColor="text1"/>
          <w:sz w:val="20"/>
          <w:szCs w:val="20"/>
          <w:lang w:eastAsia="en-US"/>
        </w:rPr>
        <w:t>s</w:t>
      </w:r>
      <w:r w:rsidRPr="00F05702">
        <w:rPr>
          <w:rFonts w:ascii="Arial" w:hAnsi="Arial" w:cs="Arial"/>
          <w:color w:val="000000" w:themeColor="text1"/>
          <w:sz w:val="20"/>
          <w:szCs w:val="20"/>
          <w:lang w:eastAsia="en-US"/>
        </w:rPr>
        <w:t xml:space="preserve"> y </w:t>
      </w:r>
      <w:r w:rsidR="00B84CF3">
        <w:rPr>
          <w:rFonts w:ascii="Arial" w:hAnsi="Arial" w:cs="Arial"/>
          <w:color w:val="000000" w:themeColor="text1"/>
          <w:sz w:val="20"/>
          <w:szCs w:val="20"/>
          <w:lang w:eastAsia="en-US"/>
        </w:rPr>
        <w:t xml:space="preserve">la continuidad operativa o </w:t>
      </w:r>
      <w:r w:rsidRPr="00F05702">
        <w:rPr>
          <w:rFonts w:ascii="Arial" w:hAnsi="Arial" w:cs="Arial"/>
          <w:color w:val="000000" w:themeColor="text1"/>
          <w:sz w:val="20"/>
          <w:szCs w:val="20"/>
          <w:lang w:eastAsia="en-US"/>
        </w:rPr>
        <w:t>mantenimiento</w:t>
      </w:r>
      <w:r w:rsidR="00B84CF3">
        <w:rPr>
          <w:rFonts w:ascii="Arial" w:hAnsi="Arial" w:cs="Arial"/>
          <w:color w:val="000000" w:themeColor="text1"/>
          <w:sz w:val="20"/>
          <w:szCs w:val="20"/>
          <w:lang w:eastAsia="en-US"/>
        </w:rPr>
        <w:t>s a</w:t>
      </w:r>
      <w:r w:rsidR="00416CAD">
        <w:rPr>
          <w:rFonts w:ascii="Arial" w:hAnsi="Arial" w:cs="Arial"/>
          <w:color w:val="000000" w:themeColor="text1"/>
          <w:sz w:val="20"/>
          <w:szCs w:val="20"/>
          <w:lang w:eastAsia="en-US"/>
        </w:rPr>
        <w:t xml:space="preserve"> </w:t>
      </w:r>
      <w:r w:rsidR="00B84CF3">
        <w:rPr>
          <w:rFonts w:ascii="Arial" w:hAnsi="Arial" w:cs="Arial"/>
          <w:color w:val="000000" w:themeColor="text1"/>
          <w:sz w:val="20"/>
          <w:szCs w:val="20"/>
          <w:lang w:eastAsia="en-US"/>
        </w:rPr>
        <w:t>las aplicaciones existentes</w:t>
      </w:r>
      <w:r w:rsidRPr="00F05702">
        <w:rPr>
          <w:rFonts w:ascii="Arial" w:hAnsi="Arial" w:cs="Arial"/>
          <w:color w:val="000000" w:themeColor="text1"/>
          <w:sz w:val="20"/>
          <w:szCs w:val="20"/>
          <w:lang w:eastAsia="en-US"/>
        </w:rPr>
        <w:t xml:space="preserve">, con lo cual se asegurará la calidad del software y la eficiencia operativa, por lo que los licitantes que participen en el procedimiento de contratación requerida por la Dirección de Innovación y Desarrollo Tecnológico </w:t>
      </w:r>
      <w:r w:rsidRPr="00F05702">
        <w:rPr>
          <w:rFonts w:ascii="Arial" w:hAnsi="Arial" w:cs="Arial"/>
          <w:color w:val="000000" w:themeColor="text1"/>
          <w:sz w:val="20"/>
          <w:szCs w:val="20"/>
          <w:lang w:eastAsia="en-US"/>
        </w:rPr>
        <w:lastRenderedPageBreak/>
        <w:t>mediante sus diversas Unidades Administrativas no podrán ser proveedores simultáneos de los servicios de Mantenimiento y Desarrollo de Software.</w:t>
      </w:r>
    </w:p>
    <w:bookmarkEnd w:id="206"/>
    <w:p w14:paraId="3DE9C83E" w14:textId="77777777" w:rsidR="00B14EC6" w:rsidRPr="00F05702" w:rsidRDefault="00B14EC6" w:rsidP="00D72595">
      <w:pPr>
        <w:ind w:left="774"/>
        <w:jc w:val="both"/>
        <w:rPr>
          <w:rFonts w:ascii="Arial" w:hAnsi="Arial" w:cs="Arial"/>
          <w:sz w:val="20"/>
          <w:szCs w:val="20"/>
        </w:rPr>
      </w:pPr>
    </w:p>
    <w:bookmarkEnd w:id="204"/>
    <w:bookmarkEnd w:id="205"/>
    <w:p w14:paraId="532B1C7C" w14:textId="5B6F90D9" w:rsidR="004947E3" w:rsidRDefault="00B854CC" w:rsidP="00D72595">
      <w:pPr>
        <w:jc w:val="both"/>
        <w:rPr>
          <w:rFonts w:ascii="Arial" w:hAnsi="Arial" w:cs="Arial"/>
          <w:sz w:val="20"/>
          <w:szCs w:val="20"/>
          <w:lang w:eastAsia="es-MX"/>
        </w:rPr>
      </w:pPr>
      <w:r w:rsidRPr="00F05702">
        <w:rPr>
          <w:rFonts w:ascii="Arial" w:hAnsi="Arial" w:cs="Arial"/>
          <w:sz w:val="20"/>
          <w:szCs w:val="20"/>
          <w:lang w:eastAsia="es-MX"/>
        </w:rPr>
        <w:t xml:space="preserve">Dentro del esquema de servicios que </w:t>
      </w:r>
      <w:r w:rsidR="00B14EC6" w:rsidRPr="00F05702">
        <w:rPr>
          <w:rFonts w:ascii="Arial" w:hAnsi="Arial" w:cs="Arial"/>
          <w:sz w:val="20"/>
          <w:szCs w:val="20"/>
          <w:lang w:eastAsia="es-MX"/>
        </w:rPr>
        <w:t>se</w:t>
      </w:r>
      <w:r w:rsidRPr="00F05702">
        <w:rPr>
          <w:rFonts w:ascii="Arial" w:hAnsi="Arial" w:cs="Arial"/>
          <w:sz w:val="20"/>
          <w:szCs w:val="20"/>
          <w:lang w:eastAsia="es-MX"/>
        </w:rPr>
        <w:t xml:space="preserve"> solicita</w:t>
      </w:r>
      <w:r w:rsidR="00B14EC6" w:rsidRPr="00F05702">
        <w:rPr>
          <w:rFonts w:ascii="Arial" w:hAnsi="Arial" w:cs="Arial"/>
          <w:sz w:val="20"/>
          <w:szCs w:val="20"/>
          <w:lang w:eastAsia="es-MX"/>
        </w:rPr>
        <w:t>,</w:t>
      </w:r>
      <w:r w:rsidRPr="00F05702">
        <w:rPr>
          <w:rFonts w:ascii="Arial" w:hAnsi="Arial" w:cs="Arial"/>
          <w:sz w:val="20"/>
          <w:szCs w:val="20"/>
          <w:lang w:eastAsia="es-MX"/>
        </w:rPr>
        <w:t xml:space="preserve"> </w:t>
      </w:r>
      <w:r w:rsidR="004947E3" w:rsidRPr="00F05702">
        <w:rPr>
          <w:rFonts w:ascii="Arial" w:hAnsi="Arial" w:cs="Arial"/>
          <w:b/>
          <w:bCs/>
          <w:sz w:val="20"/>
          <w:szCs w:val="20"/>
          <w:lang w:eastAsia="es-MX"/>
        </w:rPr>
        <w:t>EL</w:t>
      </w:r>
      <w:r w:rsidR="004947E3" w:rsidRPr="00F05702">
        <w:rPr>
          <w:rFonts w:ascii="Arial" w:hAnsi="Arial" w:cs="Arial"/>
          <w:sz w:val="20"/>
          <w:szCs w:val="20"/>
          <w:lang w:eastAsia="es-MX"/>
        </w:rPr>
        <w:t xml:space="preserve"> </w:t>
      </w:r>
      <w:r w:rsidR="00315151" w:rsidRPr="00F05702">
        <w:rPr>
          <w:rFonts w:ascii="Arial" w:hAnsi="Arial" w:cs="Arial"/>
          <w:b/>
          <w:bCs/>
          <w:sz w:val="20"/>
          <w:szCs w:val="20"/>
          <w:lang w:eastAsia="es-MX"/>
        </w:rPr>
        <w:t>LICITANTE</w:t>
      </w:r>
      <w:r w:rsidRPr="00F05702">
        <w:rPr>
          <w:rFonts w:ascii="Arial" w:hAnsi="Arial" w:cs="Arial"/>
          <w:sz w:val="20"/>
          <w:szCs w:val="20"/>
          <w:lang w:eastAsia="es-MX"/>
        </w:rPr>
        <w:t xml:space="preserve"> </w:t>
      </w:r>
      <w:r w:rsidR="002B1D44" w:rsidRPr="00F05702">
        <w:rPr>
          <w:rFonts w:ascii="Arial" w:hAnsi="Arial" w:cs="Arial"/>
          <w:sz w:val="20"/>
          <w:szCs w:val="20"/>
          <w:lang w:eastAsia="es-MX"/>
        </w:rPr>
        <w:t>deberá</w:t>
      </w:r>
      <w:r w:rsidRPr="00F05702">
        <w:rPr>
          <w:rFonts w:ascii="Arial" w:hAnsi="Arial" w:cs="Arial"/>
          <w:sz w:val="20"/>
          <w:szCs w:val="20"/>
          <w:lang w:eastAsia="es-MX"/>
        </w:rPr>
        <w:t xml:space="preserve"> optimizar la operación </w:t>
      </w:r>
      <w:r w:rsidR="004947E3" w:rsidRPr="00F05702">
        <w:rPr>
          <w:rFonts w:ascii="Arial" w:hAnsi="Arial" w:cs="Arial"/>
          <w:sz w:val="20"/>
          <w:szCs w:val="20"/>
          <w:lang w:eastAsia="es-MX"/>
        </w:rPr>
        <w:t xml:space="preserve">mediante una plataforma propia </w:t>
      </w:r>
      <w:r w:rsidRPr="00F05702">
        <w:rPr>
          <w:rFonts w:ascii="Arial" w:hAnsi="Arial" w:cs="Arial"/>
          <w:sz w:val="20"/>
          <w:szCs w:val="20"/>
          <w:lang w:eastAsia="es-MX"/>
        </w:rPr>
        <w:t xml:space="preserve">con herramientas tecnológicas que permitan la automatización de procesos o tareas diarias repetitivas </w:t>
      </w:r>
      <w:r w:rsidR="004947E3" w:rsidRPr="00F05702">
        <w:rPr>
          <w:rFonts w:ascii="Arial" w:hAnsi="Arial" w:cs="Arial"/>
          <w:sz w:val="20"/>
          <w:szCs w:val="20"/>
          <w:lang w:eastAsia="es-MX"/>
        </w:rPr>
        <w:t xml:space="preserve">en cuanto a la administración del servicio </w:t>
      </w:r>
      <w:r w:rsidRPr="00F05702">
        <w:rPr>
          <w:rFonts w:ascii="Arial" w:hAnsi="Arial" w:cs="Arial"/>
          <w:sz w:val="20"/>
          <w:szCs w:val="20"/>
          <w:lang w:eastAsia="es-MX"/>
        </w:rPr>
        <w:t>para que se minimicen los errores humanos</w:t>
      </w:r>
      <w:r w:rsidR="002B1D44" w:rsidRPr="00F05702">
        <w:rPr>
          <w:rFonts w:ascii="Arial" w:hAnsi="Arial" w:cs="Arial"/>
          <w:sz w:val="20"/>
          <w:szCs w:val="20"/>
          <w:lang w:eastAsia="es-MX"/>
        </w:rPr>
        <w:t>.</w:t>
      </w:r>
      <w:r w:rsidR="004947E3" w:rsidRPr="00F05702">
        <w:rPr>
          <w:rFonts w:ascii="Arial" w:hAnsi="Arial" w:cs="Arial"/>
          <w:sz w:val="20"/>
          <w:szCs w:val="20"/>
          <w:lang w:eastAsia="es-MX"/>
        </w:rPr>
        <w:t xml:space="preserve"> </w:t>
      </w:r>
    </w:p>
    <w:p w14:paraId="13423562" w14:textId="77777777" w:rsidR="005B2DF2" w:rsidRDefault="005B2DF2" w:rsidP="00D72595">
      <w:pPr>
        <w:jc w:val="both"/>
        <w:rPr>
          <w:rFonts w:ascii="Arial" w:hAnsi="Arial" w:cs="Arial"/>
          <w:sz w:val="20"/>
          <w:szCs w:val="20"/>
          <w:lang w:eastAsia="es-MX"/>
        </w:rPr>
      </w:pPr>
    </w:p>
    <w:p w14:paraId="3B2D396D" w14:textId="77777777" w:rsidR="005B2DF2" w:rsidRPr="005B2DF2" w:rsidRDefault="002B1D44" w:rsidP="005160D8">
      <w:pPr>
        <w:jc w:val="both"/>
        <w:rPr>
          <w:rFonts w:ascii="Arial" w:hAnsi="Arial" w:cs="Arial"/>
          <w:sz w:val="20"/>
          <w:szCs w:val="20"/>
          <w:lang w:eastAsia="es-MX"/>
        </w:rPr>
      </w:pPr>
      <w:r w:rsidRPr="005B2DF2">
        <w:rPr>
          <w:rFonts w:ascii="Arial" w:hAnsi="Arial" w:cs="Arial"/>
          <w:sz w:val="20"/>
          <w:szCs w:val="20"/>
          <w:lang w:eastAsia="es-MX"/>
        </w:rPr>
        <w:t>Asimismo,</w:t>
      </w:r>
      <w:r w:rsidR="005B2DF2" w:rsidRPr="005B2DF2">
        <w:rPr>
          <w:rFonts w:ascii="Arial" w:hAnsi="Arial" w:cs="Arial"/>
          <w:sz w:val="20"/>
          <w:szCs w:val="20"/>
          <w:lang w:eastAsia="es-MX"/>
        </w:rPr>
        <w:t xml:space="preserve"> como valor agregado al </w:t>
      </w:r>
      <w:r w:rsidR="005B2DF2" w:rsidRPr="005B2DF2">
        <w:rPr>
          <w:rFonts w:ascii="Arial" w:hAnsi="Arial" w:cs="Arial"/>
          <w:b/>
          <w:bCs/>
          <w:sz w:val="20"/>
          <w:szCs w:val="20"/>
          <w:lang w:eastAsia="es-MX"/>
        </w:rPr>
        <w:t>INSTITUTO,</w:t>
      </w:r>
      <w:r w:rsidRPr="005B2DF2">
        <w:rPr>
          <w:rFonts w:ascii="Arial" w:hAnsi="Arial" w:cs="Arial"/>
          <w:sz w:val="20"/>
          <w:szCs w:val="20"/>
          <w:lang w:eastAsia="es-MX"/>
        </w:rPr>
        <w:t xml:space="preserve"> </w:t>
      </w:r>
      <w:r w:rsidR="005B2DF2" w:rsidRPr="005B2DF2">
        <w:rPr>
          <w:rFonts w:ascii="Arial" w:hAnsi="Arial" w:cs="Arial"/>
          <w:sz w:val="20"/>
          <w:szCs w:val="20"/>
          <w:lang w:eastAsia="es-MX"/>
        </w:rPr>
        <w:t xml:space="preserve">presentará propuesta de una herramienta que permita la </w:t>
      </w:r>
      <w:r w:rsidRPr="005B2DF2">
        <w:rPr>
          <w:rFonts w:ascii="Arial" w:hAnsi="Arial" w:cs="Arial"/>
          <w:sz w:val="20"/>
          <w:szCs w:val="20"/>
          <w:lang w:eastAsia="es-MX"/>
        </w:rPr>
        <w:t>ejecución eficiente de los procesos operativos</w:t>
      </w:r>
      <w:r w:rsidR="005B2DF2" w:rsidRPr="005B2DF2">
        <w:rPr>
          <w:rFonts w:ascii="Arial" w:hAnsi="Arial" w:cs="Arial"/>
          <w:sz w:val="20"/>
          <w:szCs w:val="20"/>
          <w:lang w:eastAsia="es-MX"/>
        </w:rPr>
        <w:t xml:space="preserve">, </w:t>
      </w:r>
      <w:r w:rsidRPr="005B2DF2">
        <w:rPr>
          <w:rFonts w:ascii="Arial" w:hAnsi="Arial" w:cs="Arial"/>
          <w:sz w:val="20"/>
          <w:szCs w:val="20"/>
          <w:lang w:eastAsia="es-MX"/>
        </w:rPr>
        <w:t xml:space="preserve">considerando para ello </w:t>
      </w:r>
      <w:r w:rsidR="005B2DF2" w:rsidRPr="005B2DF2">
        <w:rPr>
          <w:rFonts w:ascii="Arial" w:hAnsi="Arial" w:cs="Arial"/>
          <w:sz w:val="20"/>
          <w:szCs w:val="20"/>
          <w:lang w:eastAsia="es-MX"/>
        </w:rPr>
        <w:t>beneficios que de manera enunciativa más no limitativa lo siguiente:</w:t>
      </w:r>
    </w:p>
    <w:p w14:paraId="1D32B2A0" w14:textId="77777777" w:rsidR="005B2DF2" w:rsidRPr="005B2DF2" w:rsidRDefault="005B2DF2" w:rsidP="005160D8">
      <w:pPr>
        <w:jc w:val="both"/>
        <w:rPr>
          <w:rFonts w:ascii="Arial" w:hAnsi="Arial" w:cs="Arial"/>
          <w:sz w:val="20"/>
          <w:szCs w:val="20"/>
          <w:lang w:eastAsia="es-MX"/>
        </w:rPr>
      </w:pPr>
    </w:p>
    <w:p w14:paraId="3B8B2EA7" w14:textId="77777777" w:rsidR="005B2DF2" w:rsidRPr="005B2DF2" w:rsidRDefault="005B2DF2" w:rsidP="005B2DF2">
      <w:pPr>
        <w:pStyle w:val="Prrafodelista"/>
        <w:numPr>
          <w:ilvl w:val="0"/>
          <w:numId w:val="108"/>
        </w:numPr>
        <w:jc w:val="both"/>
        <w:rPr>
          <w:rFonts w:ascii="Arial" w:hAnsi="Arial" w:cs="Arial"/>
          <w:sz w:val="20"/>
          <w:szCs w:val="20"/>
          <w:lang w:eastAsia="es-MX"/>
        </w:rPr>
      </w:pPr>
      <w:r w:rsidRPr="005B2DF2">
        <w:rPr>
          <w:rFonts w:ascii="Arial" w:hAnsi="Arial" w:cs="Arial"/>
          <w:sz w:val="20"/>
          <w:szCs w:val="20"/>
          <w:lang w:eastAsia="es-MX"/>
        </w:rPr>
        <w:t xml:space="preserve">Optimización de mantenimientos a través de reutilización de componentes, </w:t>
      </w:r>
    </w:p>
    <w:p w14:paraId="06945DE3" w14:textId="7E667BE1" w:rsidR="005B2DF2" w:rsidRPr="005B2DF2" w:rsidRDefault="005B2DF2" w:rsidP="005B2DF2">
      <w:pPr>
        <w:pStyle w:val="Prrafodelista"/>
        <w:numPr>
          <w:ilvl w:val="0"/>
          <w:numId w:val="108"/>
        </w:numPr>
        <w:jc w:val="both"/>
        <w:rPr>
          <w:rFonts w:ascii="Arial" w:hAnsi="Arial" w:cs="Arial"/>
          <w:sz w:val="20"/>
          <w:szCs w:val="20"/>
          <w:lang w:eastAsia="es-MX"/>
        </w:rPr>
      </w:pPr>
      <w:r w:rsidRPr="005B2DF2">
        <w:rPr>
          <w:rFonts w:ascii="Arial" w:hAnsi="Arial" w:cs="Arial"/>
          <w:sz w:val="20"/>
          <w:szCs w:val="20"/>
          <w:lang w:eastAsia="es-MX"/>
        </w:rPr>
        <w:t xml:space="preserve">Automatización de tareas repetitivas, </w:t>
      </w:r>
    </w:p>
    <w:p w14:paraId="16C9DB07" w14:textId="5B6BE98F" w:rsidR="005B2DF2" w:rsidRPr="005B2DF2" w:rsidRDefault="005B2DF2" w:rsidP="005B2DF2">
      <w:pPr>
        <w:pStyle w:val="Prrafodelista"/>
        <w:numPr>
          <w:ilvl w:val="0"/>
          <w:numId w:val="108"/>
        </w:numPr>
        <w:jc w:val="both"/>
        <w:rPr>
          <w:rFonts w:ascii="Arial" w:hAnsi="Arial" w:cs="Arial"/>
          <w:sz w:val="20"/>
          <w:szCs w:val="20"/>
          <w:lang w:eastAsia="es-MX"/>
        </w:rPr>
      </w:pPr>
      <w:r w:rsidRPr="005B2DF2">
        <w:rPr>
          <w:rFonts w:ascii="Arial" w:hAnsi="Arial" w:cs="Arial"/>
          <w:sz w:val="20"/>
          <w:szCs w:val="20"/>
          <w:lang w:eastAsia="es-MX"/>
        </w:rPr>
        <w:t>Procesamiento de extracción de datos en menor tiempo</w:t>
      </w:r>
      <w:r>
        <w:rPr>
          <w:rFonts w:ascii="Arial" w:hAnsi="Arial" w:cs="Arial"/>
          <w:sz w:val="20"/>
          <w:szCs w:val="20"/>
          <w:lang w:eastAsia="es-MX"/>
        </w:rPr>
        <w:t>.</w:t>
      </w:r>
    </w:p>
    <w:p w14:paraId="6C238D9D" w14:textId="77777777" w:rsidR="005B2DF2" w:rsidRPr="005B2DF2" w:rsidRDefault="005B2DF2" w:rsidP="005160D8">
      <w:pPr>
        <w:jc w:val="both"/>
        <w:rPr>
          <w:rFonts w:ascii="Arial" w:hAnsi="Arial" w:cs="Arial"/>
          <w:sz w:val="20"/>
          <w:szCs w:val="20"/>
          <w:lang w:eastAsia="es-MX"/>
        </w:rPr>
      </w:pPr>
    </w:p>
    <w:p w14:paraId="3DA13352" w14:textId="1E8A98A2" w:rsidR="005B2DF2" w:rsidRPr="005B2DF2" w:rsidRDefault="005B2DF2" w:rsidP="005160D8">
      <w:pPr>
        <w:jc w:val="both"/>
        <w:rPr>
          <w:rFonts w:ascii="Arial" w:hAnsi="Arial" w:cs="Arial"/>
          <w:sz w:val="20"/>
          <w:szCs w:val="20"/>
          <w:lang w:eastAsia="es-MX"/>
        </w:rPr>
      </w:pPr>
      <w:r w:rsidRPr="005B2DF2">
        <w:rPr>
          <w:rFonts w:ascii="Arial" w:hAnsi="Arial" w:cs="Arial"/>
          <w:sz w:val="20"/>
          <w:szCs w:val="20"/>
          <w:lang w:eastAsia="es-MX"/>
        </w:rPr>
        <w:t xml:space="preserve">Lo anterior, con la finalidad de generar beneficios en los servicios proporcionados. </w:t>
      </w:r>
    </w:p>
    <w:p w14:paraId="19C63BD7" w14:textId="77777777" w:rsidR="005B2DF2" w:rsidRPr="005B2DF2" w:rsidRDefault="005B2DF2" w:rsidP="005160D8">
      <w:pPr>
        <w:jc w:val="both"/>
        <w:rPr>
          <w:rFonts w:ascii="Arial" w:hAnsi="Arial" w:cs="Arial"/>
          <w:sz w:val="20"/>
          <w:szCs w:val="20"/>
          <w:lang w:eastAsia="es-MX"/>
        </w:rPr>
      </w:pPr>
    </w:p>
    <w:p w14:paraId="4391F4E2" w14:textId="2831B6A1" w:rsidR="005B2DF2" w:rsidRPr="005B2DF2" w:rsidRDefault="005B2DF2" w:rsidP="005160D8">
      <w:pPr>
        <w:jc w:val="both"/>
        <w:rPr>
          <w:rFonts w:ascii="Arial" w:hAnsi="Arial" w:cs="Arial"/>
          <w:sz w:val="20"/>
          <w:szCs w:val="20"/>
          <w:lang w:eastAsia="es-MX"/>
        </w:rPr>
      </w:pPr>
      <w:r w:rsidRPr="005B2DF2">
        <w:rPr>
          <w:rFonts w:ascii="Arial" w:hAnsi="Arial" w:cs="Arial"/>
          <w:sz w:val="20"/>
          <w:szCs w:val="20"/>
          <w:lang w:eastAsia="es-MX"/>
        </w:rPr>
        <w:t xml:space="preserve">Finalmente, </w:t>
      </w:r>
      <w:r w:rsidR="009025ED" w:rsidRPr="005B2DF2">
        <w:rPr>
          <w:rFonts w:ascii="Arial" w:hAnsi="Arial" w:cs="Arial"/>
          <w:sz w:val="20"/>
          <w:szCs w:val="20"/>
          <w:lang w:eastAsia="es-MX"/>
        </w:rPr>
        <w:t>esta</w:t>
      </w:r>
      <w:r w:rsidRPr="005B2DF2">
        <w:rPr>
          <w:rFonts w:ascii="Arial" w:hAnsi="Arial" w:cs="Arial"/>
          <w:sz w:val="20"/>
          <w:szCs w:val="20"/>
          <w:lang w:eastAsia="es-MX"/>
        </w:rPr>
        <w:t xml:space="preserve"> herramienta a la conclusión de los servicios prestados formará parte del ecosistema del </w:t>
      </w:r>
      <w:r w:rsidRPr="005B2DF2">
        <w:rPr>
          <w:rFonts w:ascii="Arial" w:hAnsi="Arial" w:cs="Arial"/>
          <w:b/>
          <w:bCs/>
          <w:sz w:val="20"/>
          <w:szCs w:val="20"/>
          <w:lang w:eastAsia="es-MX"/>
        </w:rPr>
        <w:t>INSTITUTO</w:t>
      </w:r>
      <w:r w:rsidRPr="005B2DF2">
        <w:rPr>
          <w:rFonts w:ascii="Arial" w:hAnsi="Arial" w:cs="Arial"/>
          <w:sz w:val="20"/>
          <w:szCs w:val="20"/>
          <w:lang w:eastAsia="es-MX"/>
        </w:rPr>
        <w:t xml:space="preserve"> sin costo y sin generar compromiso de pago de licenciamiento futuro al </w:t>
      </w:r>
      <w:r w:rsidRPr="005B2DF2">
        <w:rPr>
          <w:rFonts w:ascii="Arial" w:hAnsi="Arial" w:cs="Arial"/>
          <w:b/>
          <w:bCs/>
          <w:sz w:val="20"/>
          <w:szCs w:val="20"/>
          <w:lang w:eastAsia="es-MX"/>
        </w:rPr>
        <w:t>INSTITUTO</w:t>
      </w:r>
      <w:r w:rsidRPr="005B2DF2">
        <w:rPr>
          <w:rFonts w:ascii="Arial" w:hAnsi="Arial" w:cs="Arial"/>
          <w:sz w:val="20"/>
          <w:szCs w:val="20"/>
          <w:lang w:eastAsia="es-MX"/>
        </w:rPr>
        <w:t xml:space="preserve">. </w:t>
      </w:r>
    </w:p>
    <w:p w14:paraId="31D4C371" w14:textId="77777777" w:rsidR="005B2DF2" w:rsidRDefault="005B2DF2" w:rsidP="009C6BB3">
      <w:pPr>
        <w:rPr>
          <w:lang w:eastAsia="es-MX"/>
        </w:rPr>
      </w:pPr>
    </w:p>
    <w:p w14:paraId="74DD145E" w14:textId="01380BDB" w:rsidR="00AB2C4D" w:rsidRPr="00F05702" w:rsidRDefault="00AB2C4D">
      <w:pPr>
        <w:pStyle w:val="Ttulo1"/>
        <w:keepLines w:val="0"/>
        <w:numPr>
          <w:ilvl w:val="1"/>
          <w:numId w:val="69"/>
        </w:numPr>
        <w:spacing w:before="0" w:after="0"/>
        <w:ind w:left="567"/>
        <w:jc w:val="both"/>
        <w:rPr>
          <w:rFonts w:ascii="Arial" w:hAnsi="Arial" w:cs="Arial"/>
          <w:sz w:val="20"/>
          <w:szCs w:val="20"/>
        </w:rPr>
      </w:pPr>
      <w:bookmarkStart w:id="207" w:name="_Toc195268447"/>
      <w:r w:rsidRPr="00F05702">
        <w:rPr>
          <w:rFonts w:ascii="Arial" w:hAnsi="Arial" w:cs="Arial"/>
          <w:sz w:val="20"/>
          <w:szCs w:val="20"/>
        </w:rPr>
        <w:t>Proceso de controversias técnicas.</w:t>
      </w:r>
      <w:bookmarkEnd w:id="207"/>
    </w:p>
    <w:p w14:paraId="60636284" w14:textId="77777777" w:rsidR="00AB2C4D" w:rsidRPr="00F05702" w:rsidRDefault="00AB2C4D" w:rsidP="00D72595">
      <w:pPr>
        <w:jc w:val="both"/>
        <w:rPr>
          <w:rFonts w:ascii="Arial" w:hAnsi="Arial" w:cs="Arial"/>
          <w:sz w:val="20"/>
          <w:szCs w:val="20"/>
        </w:rPr>
      </w:pPr>
    </w:p>
    <w:p w14:paraId="5FC75245" w14:textId="11E9C1E5" w:rsidR="00AB2C4D" w:rsidRPr="00F05702" w:rsidRDefault="00E87B4A" w:rsidP="00D23074">
      <w:pPr>
        <w:pStyle w:val="ndice1"/>
        <w:spacing w:line="240" w:lineRule="auto"/>
      </w:pPr>
      <w:bookmarkStart w:id="208" w:name="_Hlk187224189"/>
      <w:r w:rsidRPr="00F05702">
        <w:rPr>
          <w:b/>
          <w:bCs/>
        </w:rPr>
        <w:t>EL</w:t>
      </w:r>
      <w:r w:rsidRPr="00F05702">
        <w:t xml:space="preserve"> </w:t>
      </w:r>
      <w:r w:rsidR="00D23074" w:rsidRPr="00F05702">
        <w:rPr>
          <w:b/>
          <w:bCs/>
        </w:rPr>
        <w:t>PROVEEDOR</w:t>
      </w:r>
      <w:r w:rsidR="009C6BB3" w:rsidRPr="00F05702">
        <w:t xml:space="preserve"> </w:t>
      </w:r>
      <w:bookmarkEnd w:id="208"/>
      <w:r w:rsidR="00AB2C4D" w:rsidRPr="00F05702">
        <w:t xml:space="preserve">y </w:t>
      </w:r>
      <w:r w:rsidR="00D23074" w:rsidRPr="00F05702">
        <w:rPr>
          <w:b/>
          <w:bCs/>
        </w:rPr>
        <w:t>EL</w:t>
      </w:r>
      <w:r w:rsidR="00D23074" w:rsidRPr="00F05702">
        <w:rPr>
          <w:b/>
        </w:rPr>
        <w:t xml:space="preserve"> </w:t>
      </w:r>
      <w:r w:rsidR="00AB2C4D" w:rsidRPr="00F05702">
        <w:rPr>
          <w:b/>
        </w:rPr>
        <w:t>INSTITUTO</w:t>
      </w:r>
      <w:r w:rsidR="00AB2C4D" w:rsidRPr="00F05702">
        <w:t xml:space="preserve"> deberán conducirse de buena fe para resolver las dudas técnicas derivadas de la prestación de los servicios, en caso de que las partes no lleguen a un acuerdo con relación a esas dudas técnicas, </w:t>
      </w:r>
      <w:r w:rsidR="00D23074" w:rsidRPr="00F05702">
        <w:rPr>
          <w:b/>
          <w:bCs/>
        </w:rPr>
        <w:t xml:space="preserve">EL PROVEEDOR </w:t>
      </w:r>
      <w:r w:rsidR="00AB2C4D" w:rsidRPr="00F05702">
        <w:t xml:space="preserve">y </w:t>
      </w:r>
      <w:r w:rsidR="00D23074" w:rsidRPr="00F05702">
        <w:rPr>
          <w:b/>
          <w:bCs/>
        </w:rPr>
        <w:t>EL</w:t>
      </w:r>
      <w:r w:rsidR="00D23074" w:rsidRPr="00F05702">
        <w:rPr>
          <w:b/>
        </w:rPr>
        <w:t xml:space="preserve"> </w:t>
      </w:r>
      <w:r w:rsidR="00AB2C4D" w:rsidRPr="00F05702">
        <w:rPr>
          <w:b/>
        </w:rPr>
        <w:t>INSTITUTO</w:t>
      </w:r>
      <w:r w:rsidR="00AB2C4D" w:rsidRPr="00F05702">
        <w:t xml:space="preserve"> aceptarán sujetarse al procedimiento que se establezca para tal efecto por </w:t>
      </w:r>
      <w:r w:rsidR="00D23074" w:rsidRPr="00F05702">
        <w:rPr>
          <w:b/>
          <w:bCs/>
        </w:rPr>
        <w:t>LOS ADMINISTRADORES DEL CONTRATO</w:t>
      </w:r>
      <w:r w:rsidR="00AB2C4D" w:rsidRPr="00F05702">
        <w:t>, mismo que será acordado durante la planeación del arranque.</w:t>
      </w:r>
    </w:p>
    <w:p w14:paraId="7CAC059E" w14:textId="77777777" w:rsidR="00AB2C4D" w:rsidRPr="00F05702" w:rsidRDefault="00AB2C4D" w:rsidP="00D23074">
      <w:pPr>
        <w:pStyle w:val="ndice1"/>
        <w:spacing w:line="240" w:lineRule="auto"/>
      </w:pPr>
    </w:p>
    <w:p w14:paraId="6E607575" w14:textId="12BFA01A" w:rsidR="00AB2C4D" w:rsidRPr="00F05702" w:rsidRDefault="00AB2C4D" w:rsidP="00D23074">
      <w:pPr>
        <w:pStyle w:val="ndice1"/>
        <w:spacing w:line="240" w:lineRule="auto"/>
      </w:pPr>
      <w:r w:rsidRPr="00F05702">
        <w:t xml:space="preserve">En caso de una controversia en la interpretación de temas técnicos y administrativos, </w:t>
      </w:r>
      <w:r w:rsidR="00D23074" w:rsidRPr="00F05702">
        <w:rPr>
          <w:b/>
          <w:bCs/>
        </w:rPr>
        <w:t>LOS ADMINISTRADORES DEL CONTRATO</w:t>
      </w:r>
      <w:r w:rsidR="00D23074" w:rsidRPr="00F05702">
        <w:t xml:space="preserve"> </w:t>
      </w:r>
      <w:r w:rsidRPr="00F05702">
        <w:t xml:space="preserve">podrá aclarar a </w:t>
      </w:r>
      <w:r w:rsidR="00D23074" w:rsidRPr="00F05702">
        <w:rPr>
          <w:b/>
          <w:bCs/>
        </w:rPr>
        <w:t>EL PROVEEDOR</w:t>
      </w:r>
      <w:r w:rsidR="00D23074" w:rsidRPr="00F05702">
        <w:t xml:space="preserve"> </w:t>
      </w:r>
      <w:r w:rsidRPr="00F05702">
        <w:t>las dudas que presenten, considerando para tal efecto que se valdrá de los mecanismos que la normatividad aplique para el supuesto que atienda.</w:t>
      </w:r>
    </w:p>
    <w:p w14:paraId="15B87E75" w14:textId="77777777" w:rsidR="0040323C" w:rsidRPr="00F05702" w:rsidRDefault="0040323C" w:rsidP="00D23074">
      <w:pPr>
        <w:pStyle w:val="ndice1"/>
        <w:spacing w:line="240" w:lineRule="auto"/>
      </w:pPr>
    </w:p>
    <w:p w14:paraId="266A0F13" w14:textId="5C6DBBD8" w:rsidR="00AB2C4D" w:rsidRPr="00F05702" w:rsidRDefault="00AB2C4D" w:rsidP="00D23074">
      <w:pPr>
        <w:pStyle w:val="ndice1"/>
        <w:spacing w:line="240" w:lineRule="auto"/>
      </w:pPr>
      <w:r w:rsidRPr="00F05702">
        <w:t xml:space="preserve">Durante el periodo en el que cualquier diferencia técnica esté siendo sometida al procedimiento anteriormente referido, se podrá extender el plazo establecido para la entrega del servicio sujeto a aclaración, sin que esta extensión modifique la vigencia del Contrato. </w:t>
      </w:r>
    </w:p>
    <w:p w14:paraId="4DD115A2" w14:textId="77777777" w:rsidR="00AB2C4D" w:rsidRPr="00F05702" w:rsidRDefault="00AB2C4D" w:rsidP="00D23074">
      <w:pPr>
        <w:pStyle w:val="ndice1"/>
        <w:spacing w:line="240" w:lineRule="auto"/>
      </w:pPr>
    </w:p>
    <w:p w14:paraId="64E36AAE" w14:textId="3015B281" w:rsidR="00CC19EB" w:rsidRPr="00F05702" w:rsidRDefault="00AB2C4D" w:rsidP="00D23074">
      <w:pPr>
        <w:pStyle w:val="ndice1"/>
        <w:spacing w:line="240" w:lineRule="auto"/>
      </w:pPr>
      <w:r w:rsidRPr="00F05702">
        <w:t xml:space="preserve">En tanto no se resuelva la diferencia técnica, </w:t>
      </w:r>
      <w:bookmarkStart w:id="209" w:name="_Hlk187224381"/>
      <w:r w:rsidR="00D23074" w:rsidRPr="00F05702">
        <w:rPr>
          <w:b/>
          <w:bCs/>
        </w:rPr>
        <w:t>EL</w:t>
      </w:r>
      <w:r w:rsidR="00D23074" w:rsidRPr="00F05702">
        <w:rPr>
          <w:b/>
        </w:rPr>
        <w:t xml:space="preserve"> </w:t>
      </w:r>
      <w:r w:rsidRPr="00F05702">
        <w:rPr>
          <w:b/>
        </w:rPr>
        <w:t>INSTITUTO</w:t>
      </w:r>
      <w:r w:rsidRPr="00F05702">
        <w:t xml:space="preserve"> </w:t>
      </w:r>
      <w:bookmarkEnd w:id="209"/>
      <w:r w:rsidRPr="00F05702">
        <w:t xml:space="preserve">no deberá aplicar penas convencionales o deductivas </w:t>
      </w:r>
      <w:r w:rsidR="00D23074" w:rsidRPr="00F05702">
        <w:rPr>
          <w:b/>
          <w:bCs/>
        </w:rPr>
        <w:t>EL PROVEEDOR</w:t>
      </w:r>
      <w:r w:rsidRPr="00F05702">
        <w:t xml:space="preserve">, así mismo, </w:t>
      </w:r>
      <w:r w:rsidR="00D23074" w:rsidRPr="00F05702">
        <w:rPr>
          <w:b/>
          <w:bCs/>
        </w:rPr>
        <w:t>EL</w:t>
      </w:r>
      <w:r w:rsidR="00D23074" w:rsidRPr="00F05702">
        <w:rPr>
          <w:b/>
        </w:rPr>
        <w:t xml:space="preserve"> INSTITUTO</w:t>
      </w:r>
      <w:r w:rsidR="00D23074" w:rsidRPr="00F05702">
        <w:t xml:space="preserve"> </w:t>
      </w:r>
      <w:r w:rsidRPr="00F05702">
        <w:t>tampoco estará obligado a realizar pagos relacionados a los servicios en proceso de aclaración.</w:t>
      </w:r>
    </w:p>
    <w:p w14:paraId="0A10CC1C" w14:textId="77777777" w:rsidR="00D23074" w:rsidRPr="00F05702" w:rsidRDefault="00D23074" w:rsidP="00D23074">
      <w:pPr>
        <w:rPr>
          <w:lang w:eastAsia="es-MX"/>
        </w:rPr>
      </w:pPr>
    </w:p>
    <w:p w14:paraId="23EEB07C" w14:textId="77777777" w:rsidR="00AB2C4D" w:rsidRPr="00F05702" w:rsidRDefault="00AB2C4D">
      <w:pPr>
        <w:pStyle w:val="Ttulo1"/>
        <w:keepLines w:val="0"/>
        <w:numPr>
          <w:ilvl w:val="1"/>
          <w:numId w:val="69"/>
        </w:numPr>
        <w:spacing w:before="0" w:after="0"/>
        <w:ind w:left="567"/>
        <w:jc w:val="both"/>
        <w:rPr>
          <w:rFonts w:ascii="Arial" w:hAnsi="Arial" w:cs="Arial"/>
          <w:sz w:val="20"/>
          <w:szCs w:val="20"/>
        </w:rPr>
      </w:pPr>
      <w:bookmarkStart w:id="210" w:name="_Toc195268448"/>
      <w:r w:rsidRPr="00F05702">
        <w:rPr>
          <w:rFonts w:ascii="Arial" w:hAnsi="Arial" w:cs="Arial"/>
          <w:sz w:val="20"/>
          <w:szCs w:val="20"/>
        </w:rPr>
        <w:t>Asignación de los Servicios</w:t>
      </w:r>
      <w:bookmarkEnd w:id="210"/>
    </w:p>
    <w:p w14:paraId="0D148496" w14:textId="77777777" w:rsidR="0040323C" w:rsidRPr="00F05702" w:rsidRDefault="0040323C" w:rsidP="00D23074">
      <w:pPr>
        <w:jc w:val="both"/>
        <w:rPr>
          <w:rFonts w:ascii="Arial" w:hAnsi="Arial" w:cs="Arial"/>
          <w:sz w:val="20"/>
          <w:szCs w:val="20"/>
        </w:rPr>
      </w:pPr>
    </w:p>
    <w:p w14:paraId="5932B697" w14:textId="3105FB9C" w:rsidR="00AB2C4D" w:rsidRPr="00F05702" w:rsidRDefault="002E4D0E" w:rsidP="00D23074">
      <w:pPr>
        <w:jc w:val="both"/>
        <w:rPr>
          <w:rFonts w:ascii="Arial" w:hAnsi="Arial" w:cs="Arial"/>
          <w:sz w:val="20"/>
          <w:szCs w:val="20"/>
        </w:rPr>
      </w:pPr>
      <w:r w:rsidRPr="00F05702">
        <w:rPr>
          <w:rFonts w:ascii="Arial" w:eastAsia="Arial" w:hAnsi="Arial" w:cs="Arial"/>
          <w:sz w:val="20"/>
          <w:szCs w:val="20"/>
        </w:rPr>
        <w:t xml:space="preserve">Con el objetivo de que </w:t>
      </w:r>
      <w:r w:rsidR="00D23074" w:rsidRPr="00F05702">
        <w:rPr>
          <w:rFonts w:ascii="Arial" w:eastAsia="Arial" w:hAnsi="Arial" w:cs="Arial"/>
          <w:sz w:val="20"/>
          <w:szCs w:val="20"/>
        </w:rPr>
        <w:t>los proveedores</w:t>
      </w:r>
      <w:r w:rsidR="00315151" w:rsidRPr="00F05702">
        <w:rPr>
          <w:rFonts w:ascii="Arial" w:eastAsia="Arial" w:hAnsi="Arial" w:cs="Arial"/>
          <w:b/>
          <w:bCs/>
          <w:sz w:val="20"/>
          <w:szCs w:val="20"/>
        </w:rPr>
        <w:t xml:space="preserve"> </w:t>
      </w:r>
      <w:r w:rsidRPr="00F05702">
        <w:rPr>
          <w:rFonts w:ascii="Arial" w:eastAsia="Arial" w:hAnsi="Arial" w:cs="Arial"/>
          <w:sz w:val="20"/>
          <w:szCs w:val="20"/>
        </w:rPr>
        <w:t xml:space="preserve">cuenten con los elementos necesarios para la planificación, se proporciona información de referencia sobre la demanda de servicios. Cabe destacar que esta información es únicamente de carácter informativo y no implica un compromiso u obligación por parte del </w:t>
      </w:r>
      <w:r w:rsidRPr="00F05702">
        <w:rPr>
          <w:rFonts w:ascii="Arial" w:eastAsia="Arial" w:hAnsi="Arial" w:cs="Arial"/>
          <w:b/>
          <w:bCs/>
          <w:sz w:val="20"/>
          <w:szCs w:val="20"/>
        </w:rPr>
        <w:t>INSTITUTO</w:t>
      </w:r>
      <w:r w:rsidRPr="00F05702">
        <w:rPr>
          <w:rFonts w:ascii="Arial" w:eastAsia="Arial" w:hAnsi="Arial" w:cs="Arial"/>
          <w:sz w:val="20"/>
          <w:szCs w:val="20"/>
        </w:rPr>
        <w:t xml:space="preserve"> en cuanto al comportamiento de los servicios, ya que estos se prestan bajo demanda, conforme a las necesidades del Instituto y de los solicitantes. Se requiere que </w:t>
      </w:r>
      <w:r w:rsidR="00D23074" w:rsidRPr="00F05702">
        <w:rPr>
          <w:rFonts w:ascii="Arial" w:hAnsi="Arial" w:cs="Arial"/>
          <w:b/>
          <w:bCs/>
          <w:sz w:val="20"/>
          <w:szCs w:val="20"/>
        </w:rPr>
        <w:t>EL</w:t>
      </w:r>
      <w:r w:rsidR="00D23074" w:rsidRPr="00F05702">
        <w:rPr>
          <w:rFonts w:ascii="Arial" w:hAnsi="Arial" w:cs="Arial"/>
          <w:b/>
          <w:sz w:val="20"/>
          <w:szCs w:val="20"/>
        </w:rPr>
        <w:t xml:space="preserve"> INSTITUTO</w:t>
      </w:r>
      <w:r w:rsidRPr="00F05702">
        <w:rPr>
          <w:rFonts w:ascii="Arial" w:eastAsia="Arial" w:hAnsi="Arial" w:cs="Arial"/>
          <w:sz w:val="20"/>
          <w:szCs w:val="20"/>
        </w:rPr>
        <w:t xml:space="preserve"> </w:t>
      </w:r>
      <w:r w:rsidRPr="00F05702">
        <w:rPr>
          <w:rFonts w:ascii="Arial" w:eastAsia="Arial" w:hAnsi="Arial" w:cs="Arial"/>
          <w:sz w:val="20"/>
          <w:szCs w:val="20"/>
        </w:rPr>
        <w:lastRenderedPageBreak/>
        <w:t>documente y detalle la solución que ofrece, con el fin de demostrar su capacidad para atender, al menos, la operación descrita a continuación</w:t>
      </w:r>
      <w:r w:rsidR="00AB2C4D" w:rsidRPr="00F05702">
        <w:rPr>
          <w:rFonts w:ascii="Arial" w:hAnsi="Arial" w:cs="Arial"/>
          <w:sz w:val="20"/>
          <w:szCs w:val="20"/>
        </w:rPr>
        <w:t xml:space="preserve">: </w:t>
      </w:r>
    </w:p>
    <w:p w14:paraId="0993AD87" w14:textId="77777777" w:rsidR="00AB2C4D" w:rsidRPr="00F05702" w:rsidRDefault="00AB2C4D" w:rsidP="00D23074">
      <w:pPr>
        <w:jc w:val="both"/>
        <w:rPr>
          <w:rFonts w:ascii="Arial" w:hAnsi="Arial" w:cs="Arial"/>
          <w:sz w:val="20"/>
          <w:szCs w:val="20"/>
        </w:rPr>
      </w:pPr>
    </w:p>
    <w:p w14:paraId="0174D263" w14:textId="3BDB6685" w:rsidR="00AB2C4D" w:rsidRDefault="00E87B4A" w:rsidP="00D23074">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00315151" w:rsidRPr="00F05702">
        <w:rPr>
          <w:rFonts w:ascii="Arial" w:eastAsia="Arial" w:hAnsi="Arial" w:cs="Arial"/>
          <w:b/>
          <w:bCs/>
          <w:sz w:val="20"/>
          <w:szCs w:val="20"/>
        </w:rPr>
        <w:t>LICITANTE</w:t>
      </w:r>
      <w:r w:rsidR="009C6BB3" w:rsidRPr="00F05702">
        <w:rPr>
          <w:rFonts w:ascii="Arial" w:eastAsia="Arial" w:hAnsi="Arial" w:cs="Arial"/>
          <w:sz w:val="20"/>
          <w:szCs w:val="20"/>
        </w:rPr>
        <w:t xml:space="preserve"> </w:t>
      </w:r>
      <w:r w:rsidR="00AB2C4D" w:rsidRPr="00F05702">
        <w:rPr>
          <w:rFonts w:ascii="Arial" w:hAnsi="Arial" w:cs="Arial"/>
          <w:sz w:val="20"/>
          <w:szCs w:val="20"/>
        </w:rPr>
        <w:t xml:space="preserve">deberá ofertar el concepto de ingeniería en sitio, conforme al apartado </w:t>
      </w:r>
      <w:bookmarkStart w:id="211" w:name="_Hlk187140039"/>
      <w:r w:rsidR="00AB2C4D" w:rsidRPr="00F05702">
        <w:rPr>
          <w:rFonts w:ascii="Arial" w:hAnsi="Arial" w:cs="Arial"/>
          <w:sz w:val="20"/>
          <w:szCs w:val="20"/>
        </w:rPr>
        <w:t>“Demanda de ingeniería en sitio</w:t>
      </w:r>
      <w:bookmarkEnd w:id="211"/>
      <w:r w:rsidR="00AB2C4D" w:rsidRPr="00F05702">
        <w:rPr>
          <w:rFonts w:ascii="Arial" w:hAnsi="Arial" w:cs="Arial"/>
          <w:sz w:val="20"/>
          <w:szCs w:val="20"/>
        </w:rPr>
        <w:t>”</w:t>
      </w:r>
      <w:r w:rsidR="00BE1773">
        <w:rPr>
          <w:rFonts w:ascii="Arial" w:hAnsi="Arial" w:cs="Arial"/>
          <w:sz w:val="20"/>
          <w:szCs w:val="20"/>
        </w:rPr>
        <w:t xml:space="preserve">.  Dichas unidades serán referenciales y podrán ser modificadas a la baja y entre Unidades a consideración del INSTITUTO, sin rebasar el presupuesto autorizado del contrato. </w:t>
      </w:r>
    </w:p>
    <w:p w14:paraId="473E6508" w14:textId="77777777" w:rsidR="00526A60" w:rsidRDefault="00526A60" w:rsidP="00D23074">
      <w:pPr>
        <w:jc w:val="both"/>
        <w:rPr>
          <w:rFonts w:ascii="Arial" w:hAnsi="Arial" w:cs="Arial"/>
          <w:sz w:val="20"/>
          <w:szCs w:val="20"/>
        </w:rPr>
      </w:pPr>
    </w:p>
    <w:p w14:paraId="3F603393" w14:textId="77777777" w:rsidR="00213686" w:rsidRDefault="00213686" w:rsidP="00D23074">
      <w:pPr>
        <w:jc w:val="both"/>
        <w:rPr>
          <w:rFonts w:ascii="Arial" w:hAnsi="Arial" w:cs="Arial"/>
          <w:sz w:val="20"/>
          <w:szCs w:val="20"/>
        </w:rPr>
      </w:pPr>
    </w:p>
    <w:tbl>
      <w:tblPr>
        <w:tblW w:w="5000" w:type="pct"/>
        <w:tblCellMar>
          <w:left w:w="70" w:type="dxa"/>
          <w:right w:w="70" w:type="dxa"/>
        </w:tblCellMar>
        <w:tblLook w:val="04A0" w:firstRow="1" w:lastRow="0" w:firstColumn="1" w:lastColumn="0" w:noHBand="0" w:noVBand="1"/>
      </w:tblPr>
      <w:tblGrid>
        <w:gridCol w:w="1460"/>
        <w:gridCol w:w="1774"/>
        <w:gridCol w:w="1542"/>
        <w:gridCol w:w="1475"/>
        <w:gridCol w:w="1360"/>
        <w:gridCol w:w="1441"/>
      </w:tblGrid>
      <w:tr w:rsidR="00695010" w14:paraId="21DEB4A9" w14:textId="77777777" w:rsidTr="00DB3CF0">
        <w:trPr>
          <w:trHeight w:val="300"/>
        </w:trPr>
        <w:tc>
          <w:tcPr>
            <w:tcW w:w="5000" w:type="pct"/>
            <w:gridSpan w:val="6"/>
            <w:tcBorders>
              <w:top w:val="single" w:sz="8" w:space="0" w:color="auto"/>
              <w:left w:val="single" w:sz="8" w:space="0" w:color="auto"/>
              <w:bottom w:val="single" w:sz="8" w:space="0" w:color="auto"/>
              <w:right w:val="single" w:sz="8" w:space="0" w:color="000000"/>
            </w:tcBorders>
            <w:shd w:val="clear" w:color="000000" w:fill="C00000"/>
            <w:vAlign w:val="center"/>
            <w:hideMark/>
          </w:tcPr>
          <w:p w14:paraId="3F8D1155" w14:textId="77777777" w:rsidR="00695010" w:rsidRDefault="00695010">
            <w:pPr>
              <w:jc w:val="center"/>
              <w:rPr>
                <w:rFonts w:ascii="Arial" w:hAnsi="Arial" w:cs="Arial"/>
                <w:b/>
                <w:bCs/>
                <w:color w:val="FFFFFF"/>
                <w:sz w:val="18"/>
                <w:szCs w:val="18"/>
                <w:lang w:eastAsia="es-MX"/>
              </w:rPr>
            </w:pPr>
            <w:r>
              <w:rPr>
                <w:rFonts w:ascii="Arial" w:hAnsi="Arial" w:cs="Arial"/>
                <w:b/>
                <w:bCs/>
                <w:color w:val="FFFFFF"/>
                <w:sz w:val="18"/>
                <w:szCs w:val="18"/>
              </w:rPr>
              <w:t>Centro de Continuidad Operativa</w:t>
            </w:r>
          </w:p>
        </w:tc>
      </w:tr>
      <w:tr w:rsidR="00695010" w14:paraId="47998E29" w14:textId="77777777" w:rsidTr="0071355D">
        <w:trPr>
          <w:trHeight w:val="492"/>
        </w:trPr>
        <w:tc>
          <w:tcPr>
            <w:tcW w:w="806" w:type="pct"/>
            <w:tcBorders>
              <w:top w:val="nil"/>
              <w:left w:val="single" w:sz="8" w:space="0" w:color="auto"/>
              <w:bottom w:val="single" w:sz="8" w:space="0" w:color="auto"/>
              <w:right w:val="single" w:sz="8" w:space="0" w:color="auto"/>
            </w:tcBorders>
            <w:shd w:val="clear" w:color="000000" w:fill="C00000"/>
            <w:vAlign w:val="center"/>
            <w:hideMark/>
          </w:tcPr>
          <w:p w14:paraId="77C57582" w14:textId="77777777" w:rsidR="00695010" w:rsidRDefault="00695010">
            <w:pPr>
              <w:jc w:val="center"/>
              <w:rPr>
                <w:rFonts w:ascii="Arial" w:hAnsi="Arial" w:cs="Arial"/>
                <w:b/>
                <w:bCs/>
                <w:color w:val="FFFFFF"/>
                <w:sz w:val="18"/>
                <w:szCs w:val="18"/>
              </w:rPr>
            </w:pPr>
            <w:r>
              <w:rPr>
                <w:rFonts w:ascii="Arial" w:hAnsi="Arial" w:cs="Arial"/>
                <w:b/>
                <w:bCs/>
                <w:color w:val="FFFFFF"/>
                <w:sz w:val="18"/>
                <w:szCs w:val="18"/>
              </w:rPr>
              <w:t>Concepto</w:t>
            </w:r>
          </w:p>
        </w:tc>
        <w:tc>
          <w:tcPr>
            <w:tcW w:w="980" w:type="pct"/>
            <w:tcBorders>
              <w:top w:val="nil"/>
              <w:left w:val="nil"/>
              <w:bottom w:val="single" w:sz="8" w:space="0" w:color="auto"/>
              <w:right w:val="single" w:sz="8" w:space="0" w:color="auto"/>
            </w:tcBorders>
            <w:shd w:val="clear" w:color="000000" w:fill="C00000"/>
            <w:vAlign w:val="center"/>
            <w:hideMark/>
          </w:tcPr>
          <w:p w14:paraId="6D39EC51" w14:textId="77777777" w:rsidR="00695010" w:rsidRDefault="00695010">
            <w:pPr>
              <w:jc w:val="center"/>
              <w:rPr>
                <w:rFonts w:ascii="Arial" w:hAnsi="Arial" w:cs="Arial"/>
                <w:b/>
                <w:bCs/>
                <w:color w:val="FFFFFF"/>
                <w:sz w:val="18"/>
                <w:szCs w:val="18"/>
              </w:rPr>
            </w:pPr>
            <w:r>
              <w:rPr>
                <w:rFonts w:ascii="Arial" w:hAnsi="Arial" w:cs="Arial"/>
                <w:b/>
                <w:bCs/>
                <w:color w:val="FFFFFF"/>
                <w:sz w:val="18"/>
                <w:szCs w:val="18"/>
              </w:rPr>
              <w:t>Componente</w:t>
            </w:r>
          </w:p>
        </w:tc>
        <w:tc>
          <w:tcPr>
            <w:tcW w:w="852" w:type="pct"/>
            <w:tcBorders>
              <w:top w:val="nil"/>
              <w:left w:val="nil"/>
              <w:bottom w:val="single" w:sz="8" w:space="0" w:color="auto"/>
              <w:right w:val="single" w:sz="8" w:space="0" w:color="auto"/>
            </w:tcBorders>
            <w:shd w:val="clear" w:color="000000" w:fill="C00000"/>
            <w:noWrap/>
            <w:vAlign w:val="center"/>
            <w:hideMark/>
          </w:tcPr>
          <w:p w14:paraId="622BD570" w14:textId="77777777" w:rsidR="00695010" w:rsidRDefault="00695010">
            <w:pPr>
              <w:jc w:val="center"/>
              <w:rPr>
                <w:rFonts w:ascii="Arial" w:hAnsi="Arial" w:cs="Arial"/>
                <w:b/>
                <w:bCs/>
                <w:color w:val="FFFFFF"/>
                <w:sz w:val="18"/>
                <w:szCs w:val="18"/>
              </w:rPr>
            </w:pPr>
            <w:r>
              <w:rPr>
                <w:rFonts w:ascii="Arial" w:hAnsi="Arial" w:cs="Arial"/>
                <w:b/>
                <w:bCs/>
                <w:color w:val="FFFFFF"/>
                <w:sz w:val="18"/>
                <w:szCs w:val="18"/>
              </w:rPr>
              <w:t>Unidades</w:t>
            </w:r>
          </w:p>
        </w:tc>
        <w:tc>
          <w:tcPr>
            <w:tcW w:w="815" w:type="pct"/>
            <w:tcBorders>
              <w:top w:val="nil"/>
              <w:left w:val="nil"/>
              <w:bottom w:val="single" w:sz="8" w:space="0" w:color="auto"/>
              <w:right w:val="single" w:sz="8" w:space="0" w:color="auto"/>
            </w:tcBorders>
            <w:shd w:val="clear" w:color="000000" w:fill="C00000"/>
            <w:vAlign w:val="center"/>
            <w:hideMark/>
          </w:tcPr>
          <w:p w14:paraId="46A806D3" w14:textId="77777777" w:rsidR="00695010" w:rsidRDefault="00695010">
            <w:pPr>
              <w:jc w:val="center"/>
              <w:rPr>
                <w:rFonts w:ascii="Arial" w:hAnsi="Arial" w:cs="Arial"/>
                <w:b/>
                <w:bCs/>
                <w:color w:val="FFFFFF"/>
                <w:sz w:val="18"/>
                <w:szCs w:val="18"/>
              </w:rPr>
            </w:pPr>
            <w:r>
              <w:rPr>
                <w:rFonts w:ascii="Arial" w:hAnsi="Arial" w:cs="Arial"/>
                <w:b/>
                <w:bCs/>
                <w:color w:val="FFFFFF"/>
                <w:sz w:val="18"/>
                <w:szCs w:val="18"/>
              </w:rPr>
              <w:t>Servicios mínimos</w:t>
            </w:r>
          </w:p>
        </w:tc>
        <w:tc>
          <w:tcPr>
            <w:tcW w:w="751" w:type="pct"/>
            <w:tcBorders>
              <w:top w:val="nil"/>
              <w:left w:val="nil"/>
              <w:bottom w:val="single" w:sz="8" w:space="0" w:color="auto"/>
              <w:right w:val="single" w:sz="8" w:space="0" w:color="auto"/>
            </w:tcBorders>
            <w:shd w:val="clear" w:color="000000" w:fill="C00000"/>
            <w:vAlign w:val="center"/>
            <w:hideMark/>
          </w:tcPr>
          <w:p w14:paraId="371A9E06" w14:textId="77777777" w:rsidR="00695010" w:rsidRDefault="00695010">
            <w:pPr>
              <w:jc w:val="center"/>
              <w:rPr>
                <w:rFonts w:ascii="Arial" w:hAnsi="Arial" w:cs="Arial"/>
                <w:b/>
                <w:bCs/>
                <w:color w:val="FFFFFF"/>
                <w:sz w:val="18"/>
                <w:szCs w:val="18"/>
              </w:rPr>
            </w:pPr>
            <w:r>
              <w:rPr>
                <w:rFonts w:ascii="Arial" w:hAnsi="Arial" w:cs="Arial"/>
                <w:b/>
                <w:bCs/>
                <w:color w:val="FFFFFF"/>
                <w:sz w:val="18"/>
                <w:szCs w:val="18"/>
              </w:rPr>
              <w:t xml:space="preserve">Servicios máximos </w:t>
            </w:r>
          </w:p>
        </w:tc>
        <w:tc>
          <w:tcPr>
            <w:tcW w:w="796" w:type="pct"/>
            <w:tcBorders>
              <w:top w:val="nil"/>
              <w:left w:val="nil"/>
              <w:bottom w:val="single" w:sz="8" w:space="0" w:color="auto"/>
              <w:right w:val="single" w:sz="8" w:space="0" w:color="auto"/>
            </w:tcBorders>
            <w:shd w:val="clear" w:color="000000" w:fill="C00000"/>
            <w:vAlign w:val="center"/>
            <w:hideMark/>
          </w:tcPr>
          <w:p w14:paraId="132D3010" w14:textId="77777777" w:rsidR="00695010" w:rsidRDefault="00695010">
            <w:pPr>
              <w:jc w:val="center"/>
              <w:rPr>
                <w:rFonts w:ascii="Arial" w:hAnsi="Arial" w:cs="Arial"/>
                <w:b/>
                <w:bCs/>
                <w:color w:val="FFFFFF"/>
                <w:sz w:val="18"/>
                <w:szCs w:val="18"/>
              </w:rPr>
            </w:pPr>
            <w:r>
              <w:rPr>
                <w:rFonts w:ascii="Arial" w:hAnsi="Arial" w:cs="Arial"/>
                <w:b/>
                <w:bCs/>
                <w:color w:val="FFFFFF"/>
                <w:sz w:val="18"/>
                <w:szCs w:val="18"/>
              </w:rPr>
              <w:t>Unidad de Medida</w:t>
            </w:r>
          </w:p>
        </w:tc>
      </w:tr>
      <w:tr w:rsidR="00695010" w14:paraId="28E12E7B" w14:textId="77777777" w:rsidTr="0071355D">
        <w:trPr>
          <w:trHeight w:val="924"/>
        </w:trPr>
        <w:tc>
          <w:tcPr>
            <w:tcW w:w="806" w:type="pct"/>
            <w:tcBorders>
              <w:top w:val="nil"/>
              <w:left w:val="single" w:sz="8" w:space="0" w:color="auto"/>
              <w:bottom w:val="single" w:sz="8" w:space="0" w:color="auto"/>
              <w:right w:val="single" w:sz="8" w:space="0" w:color="auto"/>
            </w:tcBorders>
            <w:vAlign w:val="center"/>
            <w:hideMark/>
          </w:tcPr>
          <w:p w14:paraId="68EF8525" w14:textId="77777777" w:rsidR="00695010" w:rsidRDefault="00695010">
            <w:pPr>
              <w:jc w:val="center"/>
              <w:rPr>
                <w:rFonts w:ascii="Arial" w:hAnsi="Arial" w:cs="Arial"/>
                <w:color w:val="000000"/>
                <w:sz w:val="18"/>
                <w:szCs w:val="18"/>
              </w:rPr>
            </w:pPr>
            <w:r>
              <w:rPr>
                <w:rFonts w:ascii="Arial" w:hAnsi="Arial" w:cs="Arial"/>
                <w:color w:val="000000"/>
                <w:sz w:val="18"/>
                <w:szCs w:val="18"/>
              </w:rPr>
              <w:t>Planeación, Transición y Estabilización del Servicio</w:t>
            </w:r>
          </w:p>
        </w:tc>
        <w:tc>
          <w:tcPr>
            <w:tcW w:w="980" w:type="pct"/>
            <w:tcBorders>
              <w:top w:val="nil"/>
              <w:left w:val="nil"/>
              <w:bottom w:val="single" w:sz="8" w:space="0" w:color="auto"/>
              <w:right w:val="single" w:sz="8" w:space="0" w:color="auto"/>
            </w:tcBorders>
            <w:vAlign w:val="center"/>
            <w:hideMark/>
          </w:tcPr>
          <w:p w14:paraId="47D3DCDE" w14:textId="77777777" w:rsidR="00695010" w:rsidRDefault="00695010">
            <w:pPr>
              <w:jc w:val="center"/>
              <w:rPr>
                <w:rFonts w:ascii="Arial" w:hAnsi="Arial" w:cs="Arial"/>
                <w:color w:val="000000"/>
                <w:sz w:val="18"/>
                <w:szCs w:val="18"/>
              </w:rPr>
            </w:pPr>
            <w:r>
              <w:rPr>
                <w:rFonts w:ascii="Arial" w:hAnsi="Arial" w:cs="Arial"/>
                <w:color w:val="000000"/>
                <w:sz w:val="18"/>
                <w:szCs w:val="18"/>
              </w:rPr>
              <w:t>Se requiere</w:t>
            </w:r>
          </w:p>
        </w:tc>
        <w:tc>
          <w:tcPr>
            <w:tcW w:w="852" w:type="pct"/>
            <w:tcBorders>
              <w:top w:val="nil"/>
              <w:left w:val="nil"/>
              <w:bottom w:val="single" w:sz="8" w:space="0" w:color="auto"/>
              <w:right w:val="single" w:sz="8" w:space="0" w:color="auto"/>
            </w:tcBorders>
            <w:vAlign w:val="center"/>
            <w:hideMark/>
          </w:tcPr>
          <w:p w14:paraId="25CD173A" w14:textId="77777777" w:rsidR="00695010" w:rsidRDefault="00695010">
            <w:pPr>
              <w:jc w:val="center"/>
              <w:rPr>
                <w:rFonts w:ascii="Arial" w:hAnsi="Arial" w:cs="Arial"/>
                <w:color w:val="000000"/>
                <w:sz w:val="18"/>
                <w:szCs w:val="18"/>
              </w:rPr>
            </w:pPr>
            <w:r>
              <w:rPr>
                <w:rFonts w:ascii="Arial" w:hAnsi="Arial" w:cs="Arial"/>
                <w:color w:val="000000"/>
                <w:sz w:val="18"/>
                <w:szCs w:val="18"/>
              </w:rPr>
              <w:t>Unidad de Soporte a la Transición (UST)</w:t>
            </w:r>
          </w:p>
        </w:tc>
        <w:tc>
          <w:tcPr>
            <w:tcW w:w="815" w:type="pct"/>
            <w:tcBorders>
              <w:top w:val="nil"/>
              <w:left w:val="nil"/>
              <w:bottom w:val="single" w:sz="8" w:space="0" w:color="auto"/>
              <w:right w:val="single" w:sz="8" w:space="0" w:color="auto"/>
            </w:tcBorders>
            <w:noWrap/>
            <w:vAlign w:val="center"/>
            <w:hideMark/>
          </w:tcPr>
          <w:p w14:paraId="4800D919" w14:textId="77777777" w:rsidR="00695010" w:rsidRDefault="00695010">
            <w:pPr>
              <w:jc w:val="center"/>
              <w:rPr>
                <w:rFonts w:ascii="Arial" w:hAnsi="Arial" w:cs="Arial"/>
                <w:color w:val="000000"/>
                <w:sz w:val="18"/>
                <w:szCs w:val="18"/>
              </w:rPr>
            </w:pPr>
            <w:r>
              <w:rPr>
                <w:rFonts w:ascii="Arial" w:hAnsi="Arial" w:cs="Arial"/>
                <w:color w:val="000000"/>
                <w:sz w:val="18"/>
                <w:szCs w:val="18"/>
              </w:rPr>
              <w:t>683</w:t>
            </w:r>
          </w:p>
        </w:tc>
        <w:tc>
          <w:tcPr>
            <w:tcW w:w="751" w:type="pct"/>
            <w:tcBorders>
              <w:top w:val="nil"/>
              <w:left w:val="nil"/>
              <w:bottom w:val="single" w:sz="8" w:space="0" w:color="auto"/>
              <w:right w:val="single" w:sz="8" w:space="0" w:color="auto"/>
            </w:tcBorders>
            <w:vAlign w:val="center"/>
            <w:hideMark/>
          </w:tcPr>
          <w:p w14:paraId="6395636E" w14:textId="77777777" w:rsidR="00695010" w:rsidRDefault="00695010">
            <w:pPr>
              <w:jc w:val="center"/>
              <w:rPr>
                <w:rFonts w:ascii="Arial" w:hAnsi="Arial" w:cs="Arial"/>
                <w:color w:val="000000"/>
                <w:sz w:val="18"/>
                <w:szCs w:val="18"/>
              </w:rPr>
            </w:pPr>
            <w:r>
              <w:rPr>
                <w:rFonts w:ascii="Arial" w:hAnsi="Arial" w:cs="Arial"/>
                <w:color w:val="000000"/>
                <w:sz w:val="18"/>
                <w:szCs w:val="18"/>
              </w:rPr>
              <w:t>1,704</w:t>
            </w:r>
          </w:p>
        </w:tc>
        <w:tc>
          <w:tcPr>
            <w:tcW w:w="796" w:type="pct"/>
            <w:tcBorders>
              <w:top w:val="nil"/>
              <w:left w:val="nil"/>
              <w:bottom w:val="single" w:sz="8" w:space="0" w:color="auto"/>
              <w:right w:val="single" w:sz="8" w:space="0" w:color="auto"/>
            </w:tcBorders>
            <w:vAlign w:val="center"/>
            <w:hideMark/>
          </w:tcPr>
          <w:p w14:paraId="75145A82" w14:textId="77777777" w:rsidR="00695010" w:rsidRDefault="00695010">
            <w:pPr>
              <w:jc w:val="center"/>
              <w:rPr>
                <w:rFonts w:ascii="Arial" w:hAnsi="Arial" w:cs="Arial"/>
                <w:color w:val="000000"/>
                <w:sz w:val="18"/>
                <w:szCs w:val="18"/>
              </w:rPr>
            </w:pPr>
            <w:r>
              <w:rPr>
                <w:rFonts w:ascii="Arial" w:hAnsi="Arial" w:cs="Arial"/>
                <w:color w:val="000000"/>
                <w:sz w:val="18"/>
                <w:szCs w:val="18"/>
              </w:rPr>
              <w:t>Día / hombre</w:t>
            </w:r>
          </w:p>
        </w:tc>
      </w:tr>
      <w:tr w:rsidR="0071355D" w14:paraId="1C5E0E82" w14:textId="77777777" w:rsidTr="0071355D">
        <w:trPr>
          <w:trHeight w:val="588"/>
        </w:trPr>
        <w:tc>
          <w:tcPr>
            <w:tcW w:w="806" w:type="pct"/>
            <w:vMerge w:val="restart"/>
            <w:tcBorders>
              <w:top w:val="nil"/>
              <w:left w:val="single" w:sz="8" w:space="0" w:color="auto"/>
              <w:bottom w:val="single" w:sz="8" w:space="0" w:color="000000"/>
              <w:right w:val="single" w:sz="8" w:space="0" w:color="auto"/>
            </w:tcBorders>
            <w:vAlign w:val="center"/>
            <w:hideMark/>
          </w:tcPr>
          <w:p w14:paraId="61C0E4E5" w14:textId="77777777" w:rsidR="0071355D" w:rsidRDefault="0071355D">
            <w:pPr>
              <w:jc w:val="center"/>
              <w:rPr>
                <w:rFonts w:ascii="Arial" w:hAnsi="Arial" w:cs="Arial"/>
                <w:color w:val="000000"/>
                <w:sz w:val="18"/>
                <w:szCs w:val="18"/>
              </w:rPr>
            </w:pPr>
            <w:r>
              <w:rPr>
                <w:rFonts w:ascii="Arial" w:hAnsi="Arial" w:cs="Arial"/>
                <w:color w:val="000000"/>
                <w:sz w:val="18"/>
                <w:szCs w:val="18"/>
              </w:rPr>
              <w:t>Continuidad Operativa</w:t>
            </w:r>
          </w:p>
        </w:tc>
        <w:tc>
          <w:tcPr>
            <w:tcW w:w="980" w:type="pct"/>
            <w:tcBorders>
              <w:top w:val="nil"/>
              <w:left w:val="nil"/>
              <w:right w:val="single" w:sz="8" w:space="0" w:color="auto"/>
            </w:tcBorders>
            <w:vAlign w:val="center"/>
            <w:hideMark/>
          </w:tcPr>
          <w:p w14:paraId="2D801FAD" w14:textId="77777777" w:rsidR="0071355D" w:rsidRDefault="0071355D">
            <w:pPr>
              <w:jc w:val="center"/>
              <w:rPr>
                <w:rFonts w:ascii="Arial" w:hAnsi="Arial" w:cs="Arial"/>
                <w:color w:val="000000"/>
                <w:sz w:val="18"/>
                <w:szCs w:val="18"/>
              </w:rPr>
            </w:pPr>
            <w:r>
              <w:rPr>
                <w:rFonts w:ascii="Arial" w:hAnsi="Arial" w:cs="Arial"/>
                <w:color w:val="000000"/>
                <w:sz w:val="18"/>
                <w:szCs w:val="18"/>
              </w:rPr>
              <w:t>Mantenimiento</w:t>
            </w:r>
          </w:p>
          <w:p w14:paraId="401A1895" w14:textId="274BF2FC" w:rsidR="0071355D" w:rsidRDefault="0071355D" w:rsidP="00330ED9">
            <w:pPr>
              <w:jc w:val="center"/>
              <w:rPr>
                <w:rFonts w:ascii="Arial" w:hAnsi="Arial" w:cs="Arial"/>
                <w:color w:val="000000"/>
                <w:sz w:val="18"/>
                <w:szCs w:val="18"/>
              </w:rPr>
            </w:pPr>
            <w:r>
              <w:rPr>
                <w:rFonts w:ascii="Arial" w:hAnsi="Arial" w:cs="Arial"/>
                <w:color w:val="000000"/>
                <w:sz w:val="18"/>
                <w:szCs w:val="18"/>
              </w:rPr>
              <w:t>Menor (Mm)</w:t>
            </w:r>
          </w:p>
        </w:tc>
        <w:tc>
          <w:tcPr>
            <w:tcW w:w="852" w:type="pct"/>
            <w:vMerge w:val="restart"/>
            <w:tcBorders>
              <w:top w:val="nil"/>
              <w:left w:val="single" w:sz="8" w:space="0" w:color="auto"/>
              <w:bottom w:val="single" w:sz="8" w:space="0" w:color="000000"/>
              <w:right w:val="single" w:sz="8" w:space="0" w:color="auto"/>
            </w:tcBorders>
            <w:vAlign w:val="center"/>
            <w:hideMark/>
          </w:tcPr>
          <w:p w14:paraId="442DDB7A" w14:textId="77777777" w:rsidR="0071355D" w:rsidRDefault="0071355D">
            <w:pPr>
              <w:jc w:val="center"/>
              <w:rPr>
                <w:rFonts w:ascii="Arial" w:hAnsi="Arial" w:cs="Arial"/>
                <w:color w:val="000000"/>
                <w:sz w:val="18"/>
                <w:szCs w:val="18"/>
              </w:rPr>
            </w:pPr>
            <w:r>
              <w:rPr>
                <w:rFonts w:ascii="Arial" w:hAnsi="Arial" w:cs="Arial"/>
                <w:color w:val="000000"/>
                <w:sz w:val="18"/>
                <w:szCs w:val="18"/>
              </w:rPr>
              <w:t>Unidad de Continuidad Operativa para aplicaciones existentes y legadas (UCO)</w:t>
            </w:r>
          </w:p>
        </w:tc>
        <w:tc>
          <w:tcPr>
            <w:tcW w:w="815" w:type="pct"/>
            <w:vMerge w:val="restart"/>
            <w:tcBorders>
              <w:top w:val="nil"/>
              <w:left w:val="single" w:sz="8" w:space="0" w:color="auto"/>
              <w:bottom w:val="single" w:sz="8" w:space="0" w:color="000000"/>
              <w:right w:val="single" w:sz="8" w:space="0" w:color="auto"/>
            </w:tcBorders>
            <w:noWrap/>
            <w:vAlign w:val="center"/>
            <w:hideMark/>
          </w:tcPr>
          <w:p w14:paraId="2E49BEDF" w14:textId="25EB66D3" w:rsidR="0071355D" w:rsidRDefault="009138AB">
            <w:pPr>
              <w:jc w:val="center"/>
              <w:rPr>
                <w:rFonts w:ascii="Arial" w:hAnsi="Arial" w:cs="Arial"/>
                <w:color w:val="000000"/>
                <w:sz w:val="18"/>
                <w:szCs w:val="18"/>
              </w:rPr>
            </w:pPr>
            <w:r>
              <w:rPr>
                <w:rFonts w:ascii="Arial" w:hAnsi="Arial" w:cs="Arial"/>
                <w:color w:val="000000"/>
                <w:sz w:val="18"/>
                <w:szCs w:val="18"/>
              </w:rPr>
              <w:t>3,000</w:t>
            </w:r>
          </w:p>
        </w:tc>
        <w:tc>
          <w:tcPr>
            <w:tcW w:w="751" w:type="pct"/>
            <w:vMerge w:val="restart"/>
            <w:tcBorders>
              <w:top w:val="nil"/>
              <w:left w:val="single" w:sz="8" w:space="0" w:color="auto"/>
              <w:bottom w:val="single" w:sz="8" w:space="0" w:color="000000"/>
              <w:right w:val="single" w:sz="8" w:space="0" w:color="auto"/>
            </w:tcBorders>
            <w:vAlign w:val="center"/>
            <w:hideMark/>
          </w:tcPr>
          <w:p w14:paraId="5E2C4BE6" w14:textId="7C395208" w:rsidR="0071355D" w:rsidRDefault="009138AB">
            <w:pPr>
              <w:jc w:val="center"/>
              <w:rPr>
                <w:rFonts w:ascii="Arial" w:hAnsi="Arial" w:cs="Arial"/>
                <w:color w:val="000000"/>
                <w:sz w:val="18"/>
                <w:szCs w:val="18"/>
              </w:rPr>
            </w:pPr>
            <w:r>
              <w:rPr>
                <w:rFonts w:ascii="Arial" w:hAnsi="Arial" w:cs="Arial"/>
                <w:color w:val="000000"/>
                <w:sz w:val="18"/>
                <w:szCs w:val="18"/>
              </w:rPr>
              <w:t>7,497</w:t>
            </w:r>
          </w:p>
        </w:tc>
        <w:tc>
          <w:tcPr>
            <w:tcW w:w="796" w:type="pct"/>
            <w:vMerge w:val="restart"/>
            <w:tcBorders>
              <w:top w:val="nil"/>
              <w:left w:val="single" w:sz="8" w:space="0" w:color="auto"/>
              <w:bottom w:val="single" w:sz="8" w:space="0" w:color="000000"/>
              <w:right w:val="single" w:sz="8" w:space="0" w:color="auto"/>
            </w:tcBorders>
            <w:vAlign w:val="center"/>
            <w:hideMark/>
          </w:tcPr>
          <w:p w14:paraId="64689D0E" w14:textId="77777777" w:rsidR="0071355D" w:rsidRDefault="0071355D">
            <w:pPr>
              <w:jc w:val="center"/>
              <w:rPr>
                <w:rFonts w:ascii="Arial" w:hAnsi="Arial" w:cs="Arial"/>
                <w:color w:val="000000"/>
                <w:sz w:val="18"/>
                <w:szCs w:val="18"/>
              </w:rPr>
            </w:pPr>
            <w:r>
              <w:rPr>
                <w:rFonts w:ascii="Arial" w:hAnsi="Arial" w:cs="Arial"/>
                <w:color w:val="000000"/>
                <w:sz w:val="18"/>
                <w:szCs w:val="18"/>
              </w:rPr>
              <w:t>Mes / hombre</w:t>
            </w:r>
          </w:p>
        </w:tc>
      </w:tr>
      <w:tr w:rsidR="00695010" w14:paraId="775F876A" w14:textId="77777777" w:rsidTr="0071355D">
        <w:trPr>
          <w:trHeight w:val="300"/>
        </w:trPr>
        <w:tc>
          <w:tcPr>
            <w:tcW w:w="806" w:type="pct"/>
            <w:vMerge/>
            <w:tcBorders>
              <w:top w:val="nil"/>
              <w:left w:val="single" w:sz="8" w:space="0" w:color="auto"/>
              <w:bottom w:val="single" w:sz="8" w:space="0" w:color="000000"/>
              <w:right w:val="single" w:sz="8" w:space="0" w:color="auto"/>
            </w:tcBorders>
            <w:vAlign w:val="center"/>
            <w:hideMark/>
          </w:tcPr>
          <w:p w14:paraId="7419CA55" w14:textId="77777777" w:rsidR="00695010" w:rsidRDefault="00695010">
            <w:pPr>
              <w:rPr>
                <w:rFonts w:ascii="Arial" w:hAnsi="Arial" w:cs="Arial"/>
                <w:color w:val="000000"/>
                <w:sz w:val="18"/>
                <w:szCs w:val="18"/>
              </w:rPr>
            </w:pPr>
          </w:p>
        </w:tc>
        <w:tc>
          <w:tcPr>
            <w:tcW w:w="980" w:type="pct"/>
            <w:tcBorders>
              <w:top w:val="nil"/>
              <w:left w:val="nil"/>
              <w:bottom w:val="single" w:sz="8" w:space="0" w:color="auto"/>
              <w:right w:val="single" w:sz="8" w:space="0" w:color="auto"/>
            </w:tcBorders>
            <w:vAlign w:val="center"/>
            <w:hideMark/>
          </w:tcPr>
          <w:p w14:paraId="1C74254E" w14:textId="77777777" w:rsidR="00695010" w:rsidRDefault="00695010">
            <w:pPr>
              <w:jc w:val="center"/>
              <w:rPr>
                <w:rFonts w:ascii="Arial" w:hAnsi="Arial" w:cs="Arial"/>
                <w:color w:val="000000"/>
                <w:sz w:val="18"/>
                <w:szCs w:val="18"/>
              </w:rPr>
            </w:pPr>
            <w:r>
              <w:rPr>
                <w:rFonts w:ascii="Arial" w:hAnsi="Arial" w:cs="Arial"/>
                <w:color w:val="000000"/>
                <w:sz w:val="18"/>
                <w:szCs w:val="18"/>
              </w:rPr>
              <w:t>Soporte Aplicativo (SA)</w:t>
            </w:r>
          </w:p>
        </w:tc>
        <w:tc>
          <w:tcPr>
            <w:tcW w:w="852" w:type="pct"/>
            <w:vMerge/>
            <w:tcBorders>
              <w:top w:val="nil"/>
              <w:left w:val="single" w:sz="8" w:space="0" w:color="auto"/>
              <w:bottom w:val="single" w:sz="8" w:space="0" w:color="000000"/>
              <w:right w:val="single" w:sz="8" w:space="0" w:color="auto"/>
            </w:tcBorders>
            <w:vAlign w:val="center"/>
            <w:hideMark/>
          </w:tcPr>
          <w:p w14:paraId="2EC7CFB8" w14:textId="77777777" w:rsidR="00695010" w:rsidRDefault="00695010">
            <w:pPr>
              <w:rPr>
                <w:rFonts w:ascii="Arial" w:hAnsi="Arial" w:cs="Arial"/>
                <w:color w:val="000000"/>
                <w:sz w:val="18"/>
                <w:szCs w:val="18"/>
              </w:rPr>
            </w:pPr>
          </w:p>
        </w:tc>
        <w:tc>
          <w:tcPr>
            <w:tcW w:w="815" w:type="pct"/>
            <w:vMerge/>
            <w:tcBorders>
              <w:top w:val="nil"/>
              <w:left w:val="single" w:sz="8" w:space="0" w:color="auto"/>
              <w:bottom w:val="single" w:sz="8" w:space="0" w:color="000000"/>
              <w:right w:val="single" w:sz="8" w:space="0" w:color="auto"/>
            </w:tcBorders>
            <w:vAlign w:val="center"/>
            <w:hideMark/>
          </w:tcPr>
          <w:p w14:paraId="42788A07" w14:textId="77777777" w:rsidR="00695010" w:rsidRDefault="00695010">
            <w:pPr>
              <w:rPr>
                <w:rFonts w:ascii="Arial" w:hAnsi="Arial" w:cs="Arial"/>
                <w:color w:val="000000"/>
                <w:sz w:val="18"/>
                <w:szCs w:val="18"/>
              </w:rPr>
            </w:pPr>
          </w:p>
        </w:tc>
        <w:tc>
          <w:tcPr>
            <w:tcW w:w="751" w:type="pct"/>
            <w:vMerge/>
            <w:tcBorders>
              <w:top w:val="nil"/>
              <w:left w:val="single" w:sz="8" w:space="0" w:color="auto"/>
              <w:bottom w:val="single" w:sz="8" w:space="0" w:color="000000"/>
              <w:right w:val="single" w:sz="8" w:space="0" w:color="auto"/>
            </w:tcBorders>
            <w:vAlign w:val="center"/>
            <w:hideMark/>
          </w:tcPr>
          <w:p w14:paraId="255413A0" w14:textId="77777777" w:rsidR="00695010" w:rsidRDefault="00695010">
            <w:pPr>
              <w:rPr>
                <w:rFonts w:ascii="Arial" w:hAnsi="Arial" w:cs="Arial"/>
                <w:color w:val="000000"/>
                <w:sz w:val="18"/>
                <w:szCs w:val="18"/>
              </w:rPr>
            </w:pPr>
          </w:p>
        </w:tc>
        <w:tc>
          <w:tcPr>
            <w:tcW w:w="796" w:type="pct"/>
            <w:vMerge/>
            <w:tcBorders>
              <w:top w:val="nil"/>
              <w:left w:val="single" w:sz="8" w:space="0" w:color="auto"/>
              <w:bottom w:val="single" w:sz="8" w:space="0" w:color="000000"/>
              <w:right w:val="single" w:sz="8" w:space="0" w:color="auto"/>
            </w:tcBorders>
            <w:vAlign w:val="center"/>
            <w:hideMark/>
          </w:tcPr>
          <w:p w14:paraId="258195E0" w14:textId="77777777" w:rsidR="00695010" w:rsidRDefault="00695010">
            <w:pPr>
              <w:rPr>
                <w:rFonts w:ascii="Arial" w:hAnsi="Arial" w:cs="Arial"/>
                <w:color w:val="000000"/>
                <w:sz w:val="18"/>
                <w:szCs w:val="18"/>
              </w:rPr>
            </w:pPr>
          </w:p>
        </w:tc>
      </w:tr>
      <w:tr w:rsidR="00695010" w14:paraId="586CF1A7" w14:textId="77777777" w:rsidTr="00416CAD">
        <w:trPr>
          <w:trHeight w:val="468"/>
        </w:trPr>
        <w:tc>
          <w:tcPr>
            <w:tcW w:w="806" w:type="pct"/>
            <w:vMerge/>
            <w:tcBorders>
              <w:top w:val="nil"/>
              <w:left w:val="single" w:sz="8" w:space="0" w:color="auto"/>
              <w:bottom w:val="single" w:sz="8" w:space="0" w:color="000000"/>
              <w:right w:val="single" w:sz="8" w:space="0" w:color="auto"/>
            </w:tcBorders>
            <w:vAlign w:val="center"/>
            <w:hideMark/>
          </w:tcPr>
          <w:p w14:paraId="26DAF3EE" w14:textId="77777777" w:rsidR="00695010" w:rsidRDefault="00695010">
            <w:pPr>
              <w:rPr>
                <w:rFonts w:ascii="Arial" w:hAnsi="Arial" w:cs="Arial"/>
                <w:color w:val="000000"/>
                <w:sz w:val="18"/>
                <w:szCs w:val="18"/>
              </w:rPr>
            </w:pPr>
          </w:p>
        </w:tc>
        <w:tc>
          <w:tcPr>
            <w:tcW w:w="980" w:type="pct"/>
            <w:tcBorders>
              <w:top w:val="nil"/>
              <w:left w:val="nil"/>
              <w:bottom w:val="single" w:sz="8" w:space="0" w:color="auto"/>
              <w:right w:val="single" w:sz="8" w:space="0" w:color="auto"/>
            </w:tcBorders>
            <w:vAlign w:val="center"/>
            <w:hideMark/>
          </w:tcPr>
          <w:p w14:paraId="38CCC635" w14:textId="77777777" w:rsidR="00695010" w:rsidRDefault="00695010">
            <w:pPr>
              <w:jc w:val="center"/>
              <w:rPr>
                <w:rFonts w:ascii="Arial" w:hAnsi="Arial" w:cs="Arial"/>
                <w:color w:val="000000"/>
                <w:sz w:val="18"/>
                <w:szCs w:val="18"/>
              </w:rPr>
            </w:pPr>
            <w:r>
              <w:rPr>
                <w:rFonts w:ascii="Arial" w:hAnsi="Arial" w:cs="Arial"/>
                <w:color w:val="000000"/>
                <w:sz w:val="18"/>
                <w:szCs w:val="18"/>
              </w:rPr>
              <w:t>Mantenimiento Mayor (MM)</w:t>
            </w:r>
          </w:p>
        </w:tc>
        <w:tc>
          <w:tcPr>
            <w:tcW w:w="852" w:type="pct"/>
            <w:vMerge/>
            <w:tcBorders>
              <w:top w:val="nil"/>
              <w:left w:val="single" w:sz="8" w:space="0" w:color="auto"/>
              <w:bottom w:val="single" w:sz="8" w:space="0" w:color="000000"/>
              <w:right w:val="single" w:sz="8" w:space="0" w:color="auto"/>
            </w:tcBorders>
            <w:vAlign w:val="center"/>
            <w:hideMark/>
          </w:tcPr>
          <w:p w14:paraId="22DCA371" w14:textId="77777777" w:rsidR="00695010" w:rsidRDefault="00695010">
            <w:pPr>
              <w:rPr>
                <w:rFonts w:ascii="Arial" w:hAnsi="Arial" w:cs="Arial"/>
                <w:color w:val="000000"/>
                <w:sz w:val="18"/>
                <w:szCs w:val="18"/>
              </w:rPr>
            </w:pPr>
          </w:p>
        </w:tc>
        <w:tc>
          <w:tcPr>
            <w:tcW w:w="815" w:type="pct"/>
            <w:vMerge/>
            <w:tcBorders>
              <w:top w:val="nil"/>
              <w:left w:val="single" w:sz="8" w:space="0" w:color="auto"/>
              <w:bottom w:val="single" w:sz="8" w:space="0" w:color="000000"/>
              <w:right w:val="single" w:sz="8" w:space="0" w:color="auto"/>
            </w:tcBorders>
            <w:vAlign w:val="center"/>
            <w:hideMark/>
          </w:tcPr>
          <w:p w14:paraId="0576E4C5" w14:textId="77777777" w:rsidR="00695010" w:rsidRDefault="00695010">
            <w:pPr>
              <w:rPr>
                <w:rFonts w:ascii="Arial" w:hAnsi="Arial" w:cs="Arial"/>
                <w:color w:val="000000"/>
                <w:sz w:val="18"/>
                <w:szCs w:val="18"/>
              </w:rPr>
            </w:pPr>
          </w:p>
        </w:tc>
        <w:tc>
          <w:tcPr>
            <w:tcW w:w="751" w:type="pct"/>
            <w:vMerge/>
            <w:tcBorders>
              <w:top w:val="nil"/>
              <w:left w:val="single" w:sz="8" w:space="0" w:color="auto"/>
              <w:bottom w:val="single" w:sz="8" w:space="0" w:color="000000"/>
              <w:right w:val="single" w:sz="8" w:space="0" w:color="auto"/>
            </w:tcBorders>
            <w:vAlign w:val="center"/>
            <w:hideMark/>
          </w:tcPr>
          <w:p w14:paraId="3D330E51" w14:textId="77777777" w:rsidR="00695010" w:rsidRDefault="00695010">
            <w:pPr>
              <w:rPr>
                <w:rFonts w:ascii="Arial" w:hAnsi="Arial" w:cs="Arial"/>
                <w:color w:val="000000"/>
                <w:sz w:val="18"/>
                <w:szCs w:val="18"/>
              </w:rPr>
            </w:pPr>
          </w:p>
        </w:tc>
        <w:tc>
          <w:tcPr>
            <w:tcW w:w="796" w:type="pct"/>
            <w:vMerge/>
            <w:tcBorders>
              <w:top w:val="nil"/>
              <w:left w:val="single" w:sz="8" w:space="0" w:color="auto"/>
              <w:bottom w:val="single" w:sz="8" w:space="0" w:color="000000"/>
              <w:right w:val="single" w:sz="8" w:space="0" w:color="auto"/>
            </w:tcBorders>
            <w:vAlign w:val="center"/>
            <w:hideMark/>
          </w:tcPr>
          <w:p w14:paraId="6AB90E78" w14:textId="77777777" w:rsidR="00695010" w:rsidRDefault="00695010">
            <w:pPr>
              <w:rPr>
                <w:rFonts w:ascii="Arial" w:hAnsi="Arial" w:cs="Arial"/>
                <w:color w:val="000000"/>
                <w:sz w:val="18"/>
                <w:szCs w:val="18"/>
              </w:rPr>
            </w:pPr>
          </w:p>
        </w:tc>
      </w:tr>
      <w:tr w:rsidR="0071355D" w14:paraId="68A8A2E8" w14:textId="77777777" w:rsidTr="00416CAD">
        <w:trPr>
          <w:trHeight w:val="1284"/>
        </w:trPr>
        <w:tc>
          <w:tcPr>
            <w:tcW w:w="806" w:type="pct"/>
            <w:tcBorders>
              <w:top w:val="nil"/>
              <w:left w:val="single" w:sz="8" w:space="0" w:color="auto"/>
              <w:bottom w:val="single" w:sz="8" w:space="0" w:color="000000"/>
              <w:right w:val="single" w:sz="8" w:space="0" w:color="auto"/>
            </w:tcBorders>
            <w:vAlign w:val="center"/>
            <w:hideMark/>
          </w:tcPr>
          <w:p w14:paraId="667F6843" w14:textId="77777777" w:rsidR="0071355D" w:rsidRDefault="0071355D">
            <w:pPr>
              <w:jc w:val="center"/>
              <w:rPr>
                <w:rFonts w:ascii="Arial" w:hAnsi="Arial" w:cs="Arial"/>
                <w:color w:val="000000"/>
                <w:sz w:val="18"/>
                <w:szCs w:val="18"/>
              </w:rPr>
            </w:pPr>
            <w:r>
              <w:rPr>
                <w:rFonts w:ascii="Arial" w:hAnsi="Arial" w:cs="Arial"/>
                <w:color w:val="000000"/>
                <w:sz w:val="18"/>
                <w:szCs w:val="18"/>
              </w:rPr>
              <w:t>Actualización Tecnológica</w:t>
            </w:r>
          </w:p>
        </w:tc>
        <w:tc>
          <w:tcPr>
            <w:tcW w:w="980" w:type="pct"/>
            <w:tcBorders>
              <w:top w:val="single" w:sz="8" w:space="0" w:color="auto"/>
              <w:left w:val="nil"/>
              <w:bottom w:val="single" w:sz="4" w:space="0" w:color="auto"/>
              <w:right w:val="single" w:sz="8" w:space="0" w:color="auto"/>
            </w:tcBorders>
            <w:vAlign w:val="center"/>
            <w:hideMark/>
          </w:tcPr>
          <w:p w14:paraId="6E5A071F" w14:textId="77777777" w:rsidR="0071355D" w:rsidRDefault="0071355D">
            <w:pPr>
              <w:jc w:val="center"/>
              <w:rPr>
                <w:rFonts w:ascii="Arial" w:hAnsi="Arial" w:cs="Arial"/>
                <w:color w:val="000000"/>
                <w:sz w:val="18"/>
                <w:szCs w:val="18"/>
              </w:rPr>
            </w:pPr>
            <w:r>
              <w:rPr>
                <w:rFonts w:ascii="Arial" w:hAnsi="Arial" w:cs="Arial"/>
                <w:color w:val="000000"/>
                <w:sz w:val="18"/>
                <w:szCs w:val="18"/>
              </w:rPr>
              <w:t>Actualización de Aplicativos y Tecnología</w:t>
            </w:r>
          </w:p>
          <w:p w14:paraId="40CFAEF4" w14:textId="0ED0272D" w:rsidR="0071355D" w:rsidRDefault="0071355D" w:rsidP="0058783E">
            <w:pPr>
              <w:jc w:val="center"/>
              <w:rPr>
                <w:rFonts w:ascii="Arial" w:hAnsi="Arial" w:cs="Arial"/>
                <w:color w:val="000000"/>
                <w:sz w:val="18"/>
                <w:szCs w:val="18"/>
              </w:rPr>
            </w:pPr>
            <w:r>
              <w:rPr>
                <w:rFonts w:ascii="Arial" w:hAnsi="Arial" w:cs="Arial"/>
                <w:color w:val="000000"/>
                <w:sz w:val="18"/>
                <w:szCs w:val="18"/>
              </w:rPr>
              <w:t xml:space="preserve"> (AAT)</w:t>
            </w:r>
          </w:p>
        </w:tc>
        <w:tc>
          <w:tcPr>
            <w:tcW w:w="852" w:type="pct"/>
            <w:tcBorders>
              <w:top w:val="nil"/>
              <w:left w:val="single" w:sz="8" w:space="0" w:color="auto"/>
              <w:bottom w:val="single" w:sz="8" w:space="0" w:color="000000"/>
              <w:right w:val="single" w:sz="8" w:space="0" w:color="auto"/>
            </w:tcBorders>
            <w:vAlign w:val="center"/>
            <w:hideMark/>
          </w:tcPr>
          <w:p w14:paraId="7A778D98" w14:textId="77777777" w:rsidR="0071355D" w:rsidRDefault="0071355D">
            <w:pPr>
              <w:jc w:val="center"/>
              <w:rPr>
                <w:rFonts w:ascii="Arial" w:hAnsi="Arial" w:cs="Arial"/>
                <w:color w:val="000000"/>
                <w:sz w:val="18"/>
                <w:szCs w:val="18"/>
              </w:rPr>
            </w:pPr>
            <w:r>
              <w:rPr>
                <w:rFonts w:ascii="Arial" w:hAnsi="Arial" w:cs="Arial"/>
                <w:color w:val="000000"/>
                <w:sz w:val="18"/>
                <w:szCs w:val="18"/>
              </w:rPr>
              <w:t>Unidad de Actualización de Aplicativos y Tecnologías (UAAT)</w:t>
            </w:r>
          </w:p>
        </w:tc>
        <w:tc>
          <w:tcPr>
            <w:tcW w:w="815" w:type="pct"/>
            <w:tcBorders>
              <w:top w:val="nil"/>
              <w:left w:val="single" w:sz="8" w:space="0" w:color="auto"/>
              <w:bottom w:val="single" w:sz="8" w:space="0" w:color="000000"/>
              <w:right w:val="single" w:sz="8" w:space="0" w:color="auto"/>
            </w:tcBorders>
            <w:noWrap/>
            <w:vAlign w:val="center"/>
            <w:hideMark/>
          </w:tcPr>
          <w:p w14:paraId="578000F2" w14:textId="3A6AF9F2" w:rsidR="0071355D" w:rsidRDefault="0071355D">
            <w:pPr>
              <w:jc w:val="center"/>
              <w:rPr>
                <w:rFonts w:ascii="Arial" w:hAnsi="Arial" w:cs="Arial"/>
                <w:color w:val="000000"/>
                <w:sz w:val="18"/>
                <w:szCs w:val="18"/>
              </w:rPr>
            </w:pPr>
            <w:r>
              <w:rPr>
                <w:rFonts w:ascii="Arial" w:hAnsi="Arial" w:cs="Arial"/>
                <w:color w:val="000000"/>
                <w:sz w:val="18"/>
                <w:szCs w:val="18"/>
              </w:rPr>
              <w:t>4</w:t>
            </w:r>
            <w:r w:rsidR="009138AB">
              <w:rPr>
                <w:rFonts w:ascii="Arial" w:hAnsi="Arial" w:cs="Arial"/>
                <w:color w:val="000000"/>
                <w:sz w:val="18"/>
                <w:szCs w:val="18"/>
              </w:rPr>
              <w:t>5,940</w:t>
            </w:r>
          </w:p>
        </w:tc>
        <w:tc>
          <w:tcPr>
            <w:tcW w:w="751" w:type="pct"/>
            <w:tcBorders>
              <w:top w:val="nil"/>
              <w:left w:val="single" w:sz="8" w:space="0" w:color="auto"/>
              <w:bottom w:val="single" w:sz="8" w:space="0" w:color="000000"/>
              <w:right w:val="single" w:sz="8" w:space="0" w:color="auto"/>
            </w:tcBorders>
            <w:vAlign w:val="center"/>
            <w:hideMark/>
          </w:tcPr>
          <w:p w14:paraId="64B12026" w14:textId="6D8A1648" w:rsidR="0071355D" w:rsidRDefault="009138AB">
            <w:pPr>
              <w:jc w:val="center"/>
              <w:rPr>
                <w:rFonts w:ascii="Arial" w:hAnsi="Arial" w:cs="Arial"/>
                <w:color w:val="000000"/>
                <w:sz w:val="18"/>
                <w:szCs w:val="18"/>
              </w:rPr>
            </w:pPr>
            <w:r>
              <w:rPr>
                <w:rFonts w:ascii="Arial" w:hAnsi="Arial" w:cs="Arial"/>
                <w:color w:val="000000"/>
                <w:sz w:val="18"/>
                <w:szCs w:val="18"/>
              </w:rPr>
              <w:t>114,846</w:t>
            </w:r>
          </w:p>
        </w:tc>
        <w:tc>
          <w:tcPr>
            <w:tcW w:w="796" w:type="pct"/>
            <w:tcBorders>
              <w:top w:val="nil"/>
              <w:left w:val="single" w:sz="8" w:space="0" w:color="auto"/>
              <w:bottom w:val="single" w:sz="8" w:space="0" w:color="000000"/>
              <w:right w:val="single" w:sz="8" w:space="0" w:color="auto"/>
            </w:tcBorders>
            <w:vAlign w:val="center"/>
            <w:hideMark/>
          </w:tcPr>
          <w:p w14:paraId="7A2B42A5" w14:textId="77777777" w:rsidR="0071355D" w:rsidRDefault="0071355D">
            <w:pPr>
              <w:jc w:val="center"/>
              <w:rPr>
                <w:rFonts w:ascii="Arial" w:hAnsi="Arial" w:cs="Arial"/>
                <w:color w:val="000000"/>
                <w:sz w:val="18"/>
                <w:szCs w:val="18"/>
              </w:rPr>
            </w:pPr>
            <w:r>
              <w:rPr>
                <w:rFonts w:ascii="Arial" w:hAnsi="Arial" w:cs="Arial"/>
                <w:color w:val="000000"/>
                <w:sz w:val="18"/>
                <w:szCs w:val="18"/>
              </w:rPr>
              <w:t>Hora / hombre</w:t>
            </w:r>
          </w:p>
        </w:tc>
      </w:tr>
    </w:tbl>
    <w:p w14:paraId="17727A21" w14:textId="77777777" w:rsidR="00E75B39" w:rsidRDefault="00E75B39" w:rsidP="00E75B39">
      <w:pPr>
        <w:spacing w:line="276" w:lineRule="auto"/>
        <w:jc w:val="both"/>
        <w:rPr>
          <w:rFonts w:ascii="Arial" w:hAnsi="Arial" w:cs="Arial"/>
          <w:sz w:val="20"/>
          <w:szCs w:val="20"/>
        </w:rPr>
      </w:pPr>
      <w:r>
        <w:rPr>
          <w:rFonts w:ascii="Arial" w:hAnsi="Arial" w:cs="Arial"/>
          <w:sz w:val="20"/>
          <w:szCs w:val="20"/>
        </w:rPr>
        <w:t xml:space="preserve">Nota: Las cantidades especificadas en los servicios mínimos y máximos son referenciales. </w:t>
      </w:r>
    </w:p>
    <w:p w14:paraId="52D77290" w14:textId="426411AB" w:rsidR="00FC296C" w:rsidRDefault="00FC296C" w:rsidP="00D23074">
      <w:pPr>
        <w:jc w:val="both"/>
        <w:rPr>
          <w:rFonts w:ascii="Arial" w:hAnsi="Arial" w:cs="Arial"/>
          <w:sz w:val="20"/>
          <w:szCs w:val="20"/>
        </w:rPr>
      </w:pPr>
    </w:p>
    <w:p w14:paraId="4CFD3487" w14:textId="77777777" w:rsidR="00416CAD" w:rsidRDefault="00416CAD" w:rsidP="00D23074">
      <w:pPr>
        <w:jc w:val="both"/>
        <w:rPr>
          <w:rFonts w:ascii="Arial" w:hAnsi="Arial" w:cs="Arial"/>
          <w:sz w:val="20"/>
          <w:szCs w:val="20"/>
        </w:rPr>
      </w:pPr>
    </w:p>
    <w:p w14:paraId="5FC48A6F" w14:textId="6835ACF4" w:rsidR="00AB2C4D" w:rsidRPr="00F05702" w:rsidRDefault="00AB2C4D">
      <w:pPr>
        <w:pStyle w:val="Ttulo1"/>
        <w:keepLines w:val="0"/>
        <w:numPr>
          <w:ilvl w:val="0"/>
          <w:numId w:val="69"/>
        </w:numPr>
        <w:spacing w:before="0" w:after="0" w:line="276" w:lineRule="auto"/>
        <w:ind w:left="284" w:hanging="284"/>
        <w:jc w:val="both"/>
        <w:rPr>
          <w:rFonts w:ascii="Arial" w:hAnsi="Arial" w:cs="Arial"/>
          <w:sz w:val="20"/>
          <w:szCs w:val="20"/>
        </w:rPr>
      </w:pPr>
      <w:bookmarkStart w:id="212" w:name="_Toc195268449"/>
      <w:bookmarkStart w:id="213" w:name="_Hlk114828288"/>
      <w:r w:rsidRPr="00F05702">
        <w:rPr>
          <w:rFonts w:ascii="Arial" w:hAnsi="Arial" w:cs="Arial"/>
          <w:sz w:val="20"/>
          <w:szCs w:val="20"/>
        </w:rPr>
        <w:t xml:space="preserve">Mecanismos de </w:t>
      </w:r>
      <w:r w:rsidR="00D4724C" w:rsidRPr="00F05702">
        <w:rPr>
          <w:rFonts w:ascii="Arial" w:hAnsi="Arial" w:cs="Arial"/>
          <w:sz w:val="20"/>
          <w:szCs w:val="20"/>
        </w:rPr>
        <w:t>c</w:t>
      </w:r>
      <w:r w:rsidRPr="00F05702">
        <w:rPr>
          <w:rFonts w:ascii="Arial" w:hAnsi="Arial" w:cs="Arial"/>
          <w:sz w:val="20"/>
          <w:szCs w:val="20"/>
        </w:rPr>
        <w:t>ontrol para el servicio</w:t>
      </w:r>
      <w:bookmarkEnd w:id="212"/>
    </w:p>
    <w:p w14:paraId="11FFB77E" w14:textId="77777777" w:rsidR="00AB2C4D" w:rsidRPr="00F05702" w:rsidRDefault="00AB2C4D" w:rsidP="00D4724C">
      <w:pPr>
        <w:ind w:left="-426"/>
        <w:jc w:val="both"/>
        <w:rPr>
          <w:rFonts w:ascii="Arial" w:hAnsi="Arial" w:cs="Arial"/>
          <w:sz w:val="20"/>
          <w:szCs w:val="20"/>
        </w:rPr>
      </w:pPr>
    </w:p>
    <w:p w14:paraId="7C232A5D" w14:textId="6ABFBEF6" w:rsidR="00436FA8" w:rsidRPr="00F05702" w:rsidRDefault="00436FA8" w:rsidP="00D4724C">
      <w:pPr>
        <w:ind w:left="-426"/>
        <w:jc w:val="both"/>
        <w:rPr>
          <w:rFonts w:ascii="Arial" w:hAnsi="Arial" w:cs="Arial"/>
          <w:sz w:val="20"/>
          <w:szCs w:val="20"/>
        </w:rPr>
      </w:pPr>
      <w:r w:rsidRPr="00F05702">
        <w:rPr>
          <w:rFonts w:ascii="Arial" w:hAnsi="Arial" w:cs="Arial"/>
          <w:sz w:val="20"/>
          <w:szCs w:val="20"/>
        </w:rPr>
        <w:t xml:space="preserve">La administración del servicio se llevará a cabo de acuerdo con las guías de desarrollo y operación que rigen en el </w:t>
      </w:r>
      <w:r w:rsidRPr="00F05702">
        <w:rPr>
          <w:rFonts w:ascii="Arial" w:hAnsi="Arial" w:cs="Arial"/>
          <w:b/>
          <w:bCs/>
          <w:sz w:val="20"/>
          <w:szCs w:val="20"/>
        </w:rPr>
        <w:t>INSTITUTO</w:t>
      </w:r>
      <w:r w:rsidRPr="00F05702">
        <w:rPr>
          <w:rFonts w:ascii="Arial" w:hAnsi="Arial" w:cs="Arial"/>
          <w:sz w:val="20"/>
          <w:szCs w:val="20"/>
        </w:rPr>
        <w:t xml:space="preserve">. Estas guías, que forman parte de los procesos institucionales compartidos, serán proporcionadas al </w:t>
      </w:r>
      <w:r w:rsidR="00D4724C" w:rsidRPr="00F05702">
        <w:rPr>
          <w:rFonts w:ascii="Arial" w:hAnsi="Arial" w:cs="Arial"/>
          <w:b/>
          <w:bCs/>
          <w:sz w:val="20"/>
          <w:szCs w:val="20"/>
        </w:rPr>
        <w:t>PROVEEDOR</w:t>
      </w:r>
      <w:r w:rsidRPr="00F05702">
        <w:rPr>
          <w:rFonts w:ascii="Arial" w:hAnsi="Arial" w:cs="Arial"/>
          <w:sz w:val="20"/>
          <w:szCs w:val="20"/>
        </w:rPr>
        <w:t xml:space="preserve"> al inicio de la vigencia del </w:t>
      </w:r>
      <w:r w:rsidR="00D4724C" w:rsidRPr="00F05702">
        <w:rPr>
          <w:rFonts w:ascii="Arial" w:hAnsi="Arial" w:cs="Arial"/>
          <w:sz w:val="20"/>
          <w:szCs w:val="20"/>
        </w:rPr>
        <w:t>servicio</w:t>
      </w:r>
      <w:r w:rsidRPr="00F05702">
        <w:rPr>
          <w:rFonts w:ascii="Arial" w:hAnsi="Arial" w:cs="Arial"/>
          <w:sz w:val="20"/>
          <w:szCs w:val="20"/>
        </w:rPr>
        <w:t>.</w:t>
      </w:r>
    </w:p>
    <w:p w14:paraId="6C1D326F" w14:textId="77777777" w:rsidR="00436FA8" w:rsidRPr="00F05702" w:rsidRDefault="00436FA8" w:rsidP="00D4724C">
      <w:pPr>
        <w:ind w:left="-426"/>
        <w:jc w:val="both"/>
        <w:rPr>
          <w:rFonts w:ascii="Arial" w:hAnsi="Arial" w:cs="Arial"/>
          <w:color w:val="70AD47" w:themeColor="accent6"/>
          <w:sz w:val="20"/>
          <w:szCs w:val="20"/>
        </w:rPr>
      </w:pPr>
    </w:p>
    <w:p w14:paraId="05BA9354" w14:textId="0A257B54" w:rsidR="00A96962" w:rsidRPr="00F05702" w:rsidRDefault="00A96962" w:rsidP="00D03949">
      <w:pPr>
        <w:ind w:left="-426"/>
        <w:jc w:val="both"/>
        <w:rPr>
          <w:rFonts w:ascii="Arial" w:hAnsi="Arial" w:cs="Arial"/>
          <w:sz w:val="20"/>
          <w:szCs w:val="20"/>
        </w:rPr>
      </w:pPr>
      <w:r w:rsidRPr="00F05702">
        <w:rPr>
          <w:rFonts w:ascii="Arial" w:hAnsi="Arial" w:cs="Arial"/>
          <w:sz w:val="20"/>
          <w:szCs w:val="20"/>
        </w:rPr>
        <w:t xml:space="preserve">Al iniciar la prestación del servicio se deberán llevar a cabo reuniones de trabajo entre </w:t>
      </w:r>
      <w:r w:rsidRPr="0060675E">
        <w:rPr>
          <w:rFonts w:ascii="Arial" w:hAnsi="Arial" w:cs="Arial"/>
          <w:b/>
          <w:bCs/>
          <w:sz w:val="20"/>
          <w:szCs w:val="20"/>
        </w:rPr>
        <w:t xml:space="preserve">EL INSTITUTO </w:t>
      </w:r>
      <w:r w:rsidRPr="0060675E">
        <w:rPr>
          <w:rFonts w:ascii="Arial" w:hAnsi="Arial" w:cs="Arial"/>
          <w:sz w:val="20"/>
          <w:szCs w:val="20"/>
        </w:rPr>
        <w:t xml:space="preserve">y </w:t>
      </w:r>
      <w:r w:rsidRPr="0060675E">
        <w:rPr>
          <w:rFonts w:ascii="Arial" w:hAnsi="Arial" w:cs="Arial"/>
          <w:b/>
          <w:bCs/>
          <w:sz w:val="20"/>
          <w:szCs w:val="20"/>
        </w:rPr>
        <w:t>EL PROVEEDOR</w:t>
      </w:r>
      <w:r w:rsidRPr="00F05702">
        <w:rPr>
          <w:rFonts w:ascii="Arial" w:hAnsi="Arial" w:cs="Arial"/>
          <w:sz w:val="20"/>
          <w:szCs w:val="20"/>
        </w:rPr>
        <w:t xml:space="preserve"> en la que se </w:t>
      </w:r>
      <w:r w:rsidR="006E65E9" w:rsidRPr="00F05702">
        <w:rPr>
          <w:rFonts w:ascii="Arial" w:hAnsi="Arial" w:cs="Arial"/>
          <w:sz w:val="20"/>
          <w:szCs w:val="20"/>
        </w:rPr>
        <w:t xml:space="preserve">establecerá la dinámica de acciones a </w:t>
      </w:r>
      <w:r w:rsidR="00AB31FB" w:rsidRPr="00F05702">
        <w:rPr>
          <w:rFonts w:ascii="Arial" w:hAnsi="Arial" w:cs="Arial"/>
          <w:sz w:val="20"/>
          <w:szCs w:val="20"/>
        </w:rPr>
        <w:t>efectuar</w:t>
      </w:r>
      <w:r w:rsidR="00D03949" w:rsidRPr="00F05702">
        <w:rPr>
          <w:rFonts w:ascii="Arial" w:hAnsi="Arial" w:cs="Arial"/>
          <w:sz w:val="20"/>
          <w:szCs w:val="20"/>
        </w:rPr>
        <w:t>.</w:t>
      </w:r>
    </w:p>
    <w:p w14:paraId="3FD5A9A7" w14:textId="77777777" w:rsidR="00A96962" w:rsidRPr="00F05702" w:rsidRDefault="00A96962" w:rsidP="00D4724C">
      <w:pPr>
        <w:ind w:left="-426"/>
        <w:jc w:val="both"/>
        <w:rPr>
          <w:rFonts w:ascii="Arial" w:hAnsi="Arial" w:cs="Arial"/>
          <w:sz w:val="20"/>
          <w:szCs w:val="20"/>
        </w:rPr>
      </w:pPr>
    </w:p>
    <w:p w14:paraId="57B672D0" w14:textId="57ED25F2" w:rsidR="00D4724C" w:rsidRPr="00F05702" w:rsidRDefault="00436FA8" w:rsidP="00D4724C">
      <w:pPr>
        <w:ind w:left="-426"/>
        <w:jc w:val="both"/>
        <w:rPr>
          <w:rFonts w:ascii="Arial" w:hAnsi="Arial" w:cs="Arial"/>
          <w:sz w:val="20"/>
          <w:szCs w:val="20"/>
        </w:rPr>
      </w:pPr>
      <w:r w:rsidRPr="00F05702">
        <w:rPr>
          <w:rFonts w:ascii="Arial" w:hAnsi="Arial" w:cs="Arial"/>
          <w:sz w:val="20"/>
          <w:szCs w:val="20"/>
        </w:rPr>
        <w:t xml:space="preserve">Cabe señalar que </w:t>
      </w:r>
      <w:r w:rsidR="00D4724C" w:rsidRPr="00F05702">
        <w:rPr>
          <w:rFonts w:ascii="Arial" w:hAnsi="Arial" w:cs="Arial"/>
          <w:sz w:val="20"/>
          <w:szCs w:val="20"/>
        </w:rPr>
        <w:t>los Administradores del Contrato</w:t>
      </w:r>
      <w:r w:rsidRPr="00F05702">
        <w:rPr>
          <w:rFonts w:ascii="Arial" w:hAnsi="Arial" w:cs="Arial"/>
          <w:sz w:val="20"/>
          <w:szCs w:val="20"/>
        </w:rPr>
        <w:t xml:space="preserve"> </w:t>
      </w:r>
      <w:r w:rsidR="00D4724C" w:rsidRPr="00F05702">
        <w:rPr>
          <w:rFonts w:ascii="Arial" w:hAnsi="Arial" w:cs="Arial"/>
          <w:sz w:val="20"/>
          <w:szCs w:val="20"/>
        </w:rPr>
        <w:t>serán los únicos responsables</w:t>
      </w:r>
      <w:r w:rsidRPr="00F05702">
        <w:rPr>
          <w:rFonts w:ascii="Arial" w:hAnsi="Arial" w:cs="Arial"/>
          <w:sz w:val="20"/>
          <w:szCs w:val="20"/>
        </w:rPr>
        <w:t xml:space="preserve"> de solicitar y llevar el control del programa de trabajo y/o calendario de entregas de los productos y/o entregables comprometidos en el contrato, así como de asegurar el cumplimiento de las condiciones pactadas. </w:t>
      </w:r>
    </w:p>
    <w:p w14:paraId="212A9520" w14:textId="77777777" w:rsidR="00D4724C" w:rsidRPr="00F05702" w:rsidRDefault="00D4724C" w:rsidP="00D4724C">
      <w:pPr>
        <w:ind w:left="-426"/>
        <w:jc w:val="both"/>
        <w:rPr>
          <w:rFonts w:ascii="Arial" w:hAnsi="Arial" w:cs="Arial"/>
          <w:sz w:val="20"/>
          <w:szCs w:val="20"/>
        </w:rPr>
      </w:pPr>
    </w:p>
    <w:p w14:paraId="3724C7E2" w14:textId="0D5F6ECE" w:rsidR="00436FA8" w:rsidRPr="00F05702" w:rsidRDefault="00436FA8" w:rsidP="00D4724C">
      <w:pPr>
        <w:ind w:left="-426"/>
        <w:jc w:val="both"/>
        <w:rPr>
          <w:rFonts w:ascii="Arial" w:hAnsi="Arial" w:cs="Arial"/>
          <w:sz w:val="20"/>
          <w:szCs w:val="20"/>
        </w:rPr>
      </w:pPr>
      <w:r w:rsidRPr="00F05702">
        <w:rPr>
          <w:rFonts w:ascii="Arial" w:hAnsi="Arial" w:cs="Arial"/>
          <w:sz w:val="20"/>
          <w:szCs w:val="20"/>
        </w:rPr>
        <w:t xml:space="preserve">Además, deberá verificar que las especificaciones se ajusten a lo solicitado y cumplan con lo ofrecido por el </w:t>
      </w:r>
      <w:r w:rsidR="00D4724C" w:rsidRPr="00F05702">
        <w:rPr>
          <w:rFonts w:ascii="Arial" w:hAnsi="Arial" w:cs="Arial"/>
          <w:sz w:val="20"/>
          <w:szCs w:val="20"/>
        </w:rPr>
        <w:t>proveedor</w:t>
      </w:r>
      <w:r w:rsidRPr="00F05702">
        <w:rPr>
          <w:rFonts w:ascii="Arial" w:hAnsi="Arial" w:cs="Arial"/>
          <w:sz w:val="20"/>
          <w:szCs w:val="20"/>
        </w:rPr>
        <w:t xml:space="preserve"> en su propuesta técnica, a fin de evitar la entrega de un servicio parcial o deficiente.</w:t>
      </w:r>
    </w:p>
    <w:p w14:paraId="1914F0D0" w14:textId="77777777" w:rsidR="00436FA8" w:rsidRPr="00F05702" w:rsidRDefault="00436FA8" w:rsidP="00D4724C">
      <w:pPr>
        <w:ind w:left="-426"/>
        <w:jc w:val="both"/>
        <w:rPr>
          <w:rFonts w:ascii="Arial" w:hAnsi="Arial" w:cs="Arial"/>
          <w:sz w:val="20"/>
          <w:szCs w:val="20"/>
        </w:rPr>
      </w:pPr>
    </w:p>
    <w:p w14:paraId="32BEAF8F" w14:textId="143E23C5" w:rsidR="00436FA8" w:rsidRPr="00F05702" w:rsidRDefault="00436FA8" w:rsidP="00D4724C">
      <w:pPr>
        <w:ind w:left="-426"/>
        <w:jc w:val="both"/>
        <w:rPr>
          <w:rFonts w:ascii="Arial" w:hAnsi="Arial" w:cs="Arial"/>
          <w:sz w:val="20"/>
          <w:szCs w:val="20"/>
        </w:rPr>
      </w:pPr>
      <w:r w:rsidRPr="00F05702">
        <w:rPr>
          <w:rFonts w:ascii="Arial" w:hAnsi="Arial" w:cs="Arial"/>
          <w:sz w:val="20"/>
          <w:szCs w:val="20"/>
        </w:rPr>
        <w:t xml:space="preserve">En caso de que se identifique un servicio parcial o deficiente, el Administrador del Contrato deberá solicitar la modificación y/o corrección de los entregables, conforme a lo establecido en el Anexo Técnico. Dicho </w:t>
      </w:r>
      <w:r w:rsidRPr="00F05702">
        <w:rPr>
          <w:rFonts w:ascii="Arial" w:hAnsi="Arial" w:cs="Arial"/>
          <w:sz w:val="20"/>
          <w:szCs w:val="20"/>
        </w:rPr>
        <w:lastRenderedPageBreak/>
        <w:t xml:space="preserve">incumplimiento podrá dar lugar a la aplicación de deducciones, de acuerdo con lo estipulado en el mencionado anexo y </w:t>
      </w:r>
      <w:r w:rsidR="00D26BBC" w:rsidRPr="00F05702">
        <w:rPr>
          <w:rFonts w:ascii="Arial" w:hAnsi="Arial" w:cs="Arial"/>
          <w:sz w:val="20"/>
          <w:szCs w:val="20"/>
        </w:rPr>
        <w:t>de</w:t>
      </w:r>
      <w:r w:rsidRPr="00F05702">
        <w:rPr>
          <w:rFonts w:ascii="Arial" w:hAnsi="Arial" w:cs="Arial"/>
          <w:sz w:val="20"/>
          <w:szCs w:val="20"/>
        </w:rPr>
        <w:t xml:space="preserve"> conformidad con lo establecido por la Ley de Adquisiciones, Arrendamientos y Servicios del Sector Público.</w:t>
      </w:r>
    </w:p>
    <w:p w14:paraId="393F1528" w14:textId="77777777" w:rsidR="00436FA8" w:rsidRPr="00F05702" w:rsidRDefault="00436FA8" w:rsidP="00D4724C">
      <w:pPr>
        <w:ind w:left="-426"/>
        <w:jc w:val="both"/>
        <w:rPr>
          <w:rFonts w:ascii="Arial" w:hAnsi="Arial" w:cs="Arial"/>
          <w:sz w:val="20"/>
          <w:szCs w:val="20"/>
        </w:rPr>
      </w:pPr>
    </w:p>
    <w:p w14:paraId="441B6AC2" w14:textId="5A9CD898" w:rsidR="00436FA8" w:rsidRPr="00F05702" w:rsidRDefault="00436FA8" w:rsidP="00D4724C">
      <w:pPr>
        <w:ind w:left="-426"/>
        <w:jc w:val="both"/>
        <w:rPr>
          <w:rFonts w:ascii="Arial" w:hAnsi="Arial" w:cs="Arial"/>
          <w:sz w:val="20"/>
          <w:szCs w:val="20"/>
        </w:rPr>
      </w:pPr>
      <w:r w:rsidRPr="00F05702">
        <w:rPr>
          <w:rFonts w:ascii="Arial" w:hAnsi="Arial" w:cs="Arial"/>
          <w:sz w:val="20"/>
          <w:szCs w:val="20"/>
        </w:rPr>
        <w:t>Una vez que</w:t>
      </w:r>
      <w:r w:rsidR="00A34772" w:rsidRPr="00F05702">
        <w:rPr>
          <w:rFonts w:ascii="Arial" w:hAnsi="Arial" w:cs="Arial"/>
          <w:sz w:val="20"/>
          <w:szCs w:val="20"/>
        </w:rPr>
        <w:t>,</w:t>
      </w:r>
      <w:r w:rsidRPr="00F05702">
        <w:rPr>
          <w:rFonts w:ascii="Arial" w:hAnsi="Arial" w:cs="Arial"/>
          <w:sz w:val="20"/>
          <w:szCs w:val="20"/>
        </w:rPr>
        <w:t xml:space="preserve"> </w:t>
      </w:r>
      <w:r w:rsidR="00922073" w:rsidRPr="00F05702">
        <w:rPr>
          <w:rFonts w:ascii="Arial" w:hAnsi="Arial" w:cs="Arial"/>
          <w:sz w:val="20"/>
          <w:szCs w:val="20"/>
        </w:rPr>
        <w:t>los</w:t>
      </w:r>
      <w:r w:rsidRPr="00F05702">
        <w:rPr>
          <w:rFonts w:ascii="Arial" w:hAnsi="Arial" w:cs="Arial"/>
          <w:sz w:val="20"/>
          <w:szCs w:val="20"/>
        </w:rPr>
        <w:t xml:space="preserve"> Administrador</w:t>
      </w:r>
      <w:r w:rsidR="00922073" w:rsidRPr="00F05702">
        <w:rPr>
          <w:rFonts w:ascii="Arial" w:hAnsi="Arial" w:cs="Arial"/>
          <w:sz w:val="20"/>
          <w:szCs w:val="20"/>
        </w:rPr>
        <w:t>es</w:t>
      </w:r>
      <w:r w:rsidRPr="00F05702">
        <w:rPr>
          <w:rFonts w:ascii="Arial" w:hAnsi="Arial" w:cs="Arial"/>
          <w:sz w:val="20"/>
          <w:szCs w:val="20"/>
        </w:rPr>
        <w:t xml:space="preserve"> del Contrato</w:t>
      </w:r>
      <w:r w:rsidR="00922073" w:rsidRPr="00F05702">
        <w:rPr>
          <w:rFonts w:ascii="Arial" w:hAnsi="Arial" w:cs="Arial"/>
          <w:sz w:val="20"/>
          <w:szCs w:val="20"/>
        </w:rPr>
        <w:t>, en el ámbito de su competencia,</w:t>
      </w:r>
      <w:r w:rsidRPr="00F05702">
        <w:rPr>
          <w:rFonts w:ascii="Arial" w:hAnsi="Arial" w:cs="Arial"/>
          <w:sz w:val="20"/>
          <w:szCs w:val="20"/>
        </w:rPr>
        <w:t xml:space="preserve"> haya</w:t>
      </w:r>
      <w:r w:rsidR="00A34772" w:rsidRPr="00F05702">
        <w:rPr>
          <w:rFonts w:ascii="Arial" w:hAnsi="Arial" w:cs="Arial"/>
          <w:sz w:val="20"/>
          <w:szCs w:val="20"/>
        </w:rPr>
        <w:t>n</w:t>
      </w:r>
      <w:r w:rsidRPr="00F05702">
        <w:rPr>
          <w:rFonts w:ascii="Arial" w:hAnsi="Arial" w:cs="Arial"/>
          <w:sz w:val="20"/>
          <w:szCs w:val="20"/>
        </w:rPr>
        <w:t xml:space="preserve"> </w:t>
      </w:r>
      <w:r w:rsidR="00A34772" w:rsidRPr="00F05702">
        <w:rPr>
          <w:rFonts w:ascii="Arial" w:hAnsi="Arial" w:cs="Arial"/>
          <w:sz w:val="20"/>
          <w:szCs w:val="20"/>
        </w:rPr>
        <w:t xml:space="preserve">revisado la procedencia de las estimaciones propuestas por </w:t>
      </w:r>
      <w:r w:rsidR="00A34772" w:rsidRPr="00F05702">
        <w:rPr>
          <w:rFonts w:ascii="Arial" w:hAnsi="Arial" w:cs="Arial"/>
          <w:b/>
          <w:bCs/>
          <w:sz w:val="20"/>
          <w:szCs w:val="20"/>
        </w:rPr>
        <w:t xml:space="preserve">EL PROVEEDOR </w:t>
      </w:r>
      <w:r w:rsidR="007C2F41" w:rsidRPr="00F05702">
        <w:rPr>
          <w:rFonts w:ascii="Arial" w:hAnsi="Arial" w:cs="Arial"/>
          <w:sz w:val="20"/>
          <w:szCs w:val="20"/>
        </w:rPr>
        <w:t xml:space="preserve">emitirá </w:t>
      </w:r>
      <w:r w:rsidR="00A34772" w:rsidRPr="00F05702">
        <w:rPr>
          <w:rFonts w:ascii="Arial" w:hAnsi="Arial" w:cs="Arial"/>
          <w:sz w:val="20"/>
          <w:szCs w:val="20"/>
        </w:rPr>
        <w:t>observaciones</w:t>
      </w:r>
      <w:r w:rsidR="007C2F41" w:rsidRPr="00F05702">
        <w:rPr>
          <w:rFonts w:ascii="Arial" w:hAnsi="Arial" w:cs="Arial"/>
          <w:sz w:val="20"/>
          <w:szCs w:val="20"/>
        </w:rPr>
        <w:t xml:space="preserve"> en caso de existir, </w:t>
      </w:r>
      <w:r w:rsidR="000F5698" w:rsidRPr="00F05702">
        <w:rPr>
          <w:rFonts w:ascii="Arial" w:hAnsi="Arial" w:cs="Arial"/>
          <w:sz w:val="20"/>
          <w:szCs w:val="20"/>
        </w:rPr>
        <w:t>debiendo</w:t>
      </w:r>
      <w:r w:rsidR="00A34772" w:rsidRPr="00F05702">
        <w:rPr>
          <w:rFonts w:ascii="Arial" w:hAnsi="Arial" w:cs="Arial"/>
          <w:sz w:val="20"/>
          <w:szCs w:val="20"/>
        </w:rPr>
        <w:t xml:space="preserve"> atenderlas en un plazo no mayor a 5 días hábiles contados a partir de la fecha de la recepción de </w:t>
      </w:r>
      <w:r w:rsidR="000F5698" w:rsidRPr="00F05702">
        <w:rPr>
          <w:rFonts w:ascii="Arial" w:hAnsi="Arial" w:cs="Arial"/>
          <w:sz w:val="20"/>
          <w:szCs w:val="20"/>
        </w:rPr>
        <w:t>estas</w:t>
      </w:r>
      <w:r w:rsidR="00A34772" w:rsidRPr="00F05702">
        <w:rPr>
          <w:rFonts w:ascii="Arial" w:hAnsi="Arial" w:cs="Arial"/>
          <w:sz w:val="20"/>
          <w:szCs w:val="20"/>
        </w:rPr>
        <w:t xml:space="preserve">. No se darán por aceptadas las estimaciones propuestas por </w:t>
      </w:r>
      <w:r w:rsidR="00A34772" w:rsidRPr="00F05702">
        <w:rPr>
          <w:rFonts w:ascii="Arial" w:hAnsi="Arial" w:cs="Arial"/>
          <w:b/>
          <w:bCs/>
          <w:sz w:val="20"/>
          <w:szCs w:val="20"/>
        </w:rPr>
        <w:t>EL PROVEEDOR</w:t>
      </w:r>
      <w:r w:rsidR="00A34772" w:rsidRPr="00F05702">
        <w:rPr>
          <w:rFonts w:ascii="Arial" w:hAnsi="Arial" w:cs="Arial"/>
          <w:sz w:val="20"/>
          <w:szCs w:val="20"/>
        </w:rPr>
        <w:t xml:space="preserve">, hasta </w:t>
      </w:r>
      <w:r w:rsidR="007C2F41" w:rsidRPr="00F05702">
        <w:rPr>
          <w:rFonts w:ascii="Arial" w:hAnsi="Arial" w:cs="Arial"/>
          <w:sz w:val="20"/>
          <w:szCs w:val="20"/>
        </w:rPr>
        <w:t xml:space="preserve">que </w:t>
      </w:r>
      <w:r w:rsidR="00A34772" w:rsidRPr="00F05702">
        <w:rPr>
          <w:rFonts w:ascii="Arial" w:hAnsi="Arial" w:cs="Arial"/>
          <w:sz w:val="20"/>
          <w:szCs w:val="20"/>
        </w:rPr>
        <w:t>el administrador del contrato las verifique y en su caso apr</w:t>
      </w:r>
      <w:r w:rsidR="007C2F41" w:rsidRPr="00F05702">
        <w:rPr>
          <w:rFonts w:ascii="Arial" w:hAnsi="Arial" w:cs="Arial"/>
          <w:sz w:val="20"/>
          <w:szCs w:val="20"/>
        </w:rPr>
        <w:t>uebe</w:t>
      </w:r>
      <w:r w:rsidR="00A34772" w:rsidRPr="00F05702">
        <w:rPr>
          <w:rFonts w:ascii="Arial" w:hAnsi="Arial" w:cs="Arial"/>
          <w:sz w:val="20"/>
          <w:szCs w:val="20"/>
        </w:rPr>
        <w:t xml:space="preserve"> siendo este último el único responsable de las estimaciones </w:t>
      </w:r>
      <w:r w:rsidRPr="00F05702">
        <w:rPr>
          <w:rFonts w:ascii="Arial" w:hAnsi="Arial" w:cs="Arial"/>
          <w:sz w:val="20"/>
          <w:szCs w:val="20"/>
        </w:rPr>
        <w:t>utilizadas para el mantenimiento de software y la continuidad operativa.</w:t>
      </w:r>
    </w:p>
    <w:p w14:paraId="44FC2B18" w14:textId="77777777" w:rsidR="007C2F41" w:rsidRPr="00F05702" w:rsidRDefault="007C2F41" w:rsidP="00436FA8">
      <w:pPr>
        <w:spacing w:line="276" w:lineRule="auto"/>
        <w:jc w:val="both"/>
        <w:rPr>
          <w:rFonts w:ascii="Arial" w:hAnsi="Arial" w:cs="Arial"/>
          <w:sz w:val="20"/>
          <w:szCs w:val="20"/>
        </w:rPr>
      </w:pPr>
    </w:p>
    <w:p w14:paraId="54976EA3" w14:textId="5D414167" w:rsidR="00AB2C4D" w:rsidRPr="00F05702" w:rsidRDefault="00AB2C4D">
      <w:pPr>
        <w:pStyle w:val="Ttulo1"/>
        <w:keepLines w:val="0"/>
        <w:numPr>
          <w:ilvl w:val="1"/>
          <w:numId w:val="69"/>
        </w:numPr>
        <w:spacing w:before="0" w:after="0" w:line="276" w:lineRule="auto"/>
        <w:ind w:left="567"/>
        <w:jc w:val="both"/>
        <w:rPr>
          <w:rFonts w:ascii="Arial" w:hAnsi="Arial" w:cs="Arial"/>
          <w:sz w:val="20"/>
          <w:szCs w:val="20"/>
        </w:rPr>
      </w:pPr>
      <w:bookmarkStart w:id="214" w:name="_Toc80620615"/>
      <w:bookmarkStart w:id="215" w:name="_Toc80623695"/>
      <w:bookmarkStart w:id="216" w:name="_Toc195268450"/>
      <w:bookmarkEnd w:id="213"/>
      <w:r w:rsidRPr="00F05702">
        <w:rPr>
          <w:rFonts w:ascii="Arial" w:hAnsi="Arial" w:cs="Arial"/>
          <w:sz w:val="20"/>
          <w:szCs w:val="20"/>
        </w:rPr>
        <w:t>Mesa de Servicios Tecnológicos</w:t>
      </w:r>
      <w:bookmarkEnd w:id="214"/>
      <w:bookmarkEnd w:id="215"/>
      <w:bookmarkEnd w:id="216"/>
    </w:p>
    <w:p w14:paraId="0ADF69FD" w14:textId="77777777" w:rsidR="00D4724C" w:rsidRPr="00F05702" w:rsidRDefault="00D4724C" w:rsidP="00D4724C"/>
    <w:p w14:paraId="507C48AB" w14:textId="26169151" w:rsidR="00AB2C4D" w:rsidRPr="00F05702" w:rsidRDefault="00AB2C4D" w:rsidP="00D4724C">
      <w:pPr>
        <w:ind w:left="-142" w:right="51"/>
        <w:jc w:val="both"/>
        <w:rPr>
          <w:rFonts w:ascii="Arial" w:hAnsi="Arial" w:cs="Arial"/>
          <w:sz w:val="20"/>
          <w:szCs w:val="20"/>
        </w:rPr>
      </w:pPr>
      <w:r w:rsidRPr="00F05702">
        <w:rPr>
          <w:rFonts w:ascii="Arial" w:hAnsi="Arial" w:cs="Arial"/>
          <w:sz w:val="20"/>
          <w:szCs w:val="20"/>
        </w:rPr>
        <w:t xml:space="preserve">La Mesa de Servicios Tecnológicos (MST), es el punto de contacto con los usuarios </w:t>
      </w:r>
      <w:r w:rsidR="005F4CAF" w:rsidRPr="00F05702">
        <w:rPr>
          <w:rFonts w:ascii="Arial" w:hAnsi="Arial" w:cs="Arial"/>
          <w:sz w:val="20"/>
          <w:szCs w:val="20"/>
        </w:rPr>
        <w:t>del</w:t>
      </w:r>
      <w:r w:rsidRPr="00F05702">
        <w:rPr>
          <w:rFonts w:ascii="Arial" w:hAnsi="Arial" w:cs="Arial"/>
          <w:sz w:val="20"/>
          <w:szCs w:val="20"/>
        </w:rPr>
        <w:t xml:space="preserve"> </w:t>
      </w:r>
      <w:r w:rsidRPr="00F05702">
        <w:rPr>
          <w:rFonts w:ascii="Arial" w:hAnsi="Arial" w:cs="Arial"/>
          <w:b/>
          <w:bCs/>
          <w:sz w:val="20"/>
          <w:szCs w:val="20"/>
        </w:rPr>
        <w:t>INSTITUTO</w:t>
      </w:r>
      <w:r w:rsidRPr="00F05702">
        <w:rPr>
          <w:rFonts w:ascii="Arial" w:hAnsi="Arial" w:cs="Arial"/>
          <w:sz w:val="20"/>
          <w:szCs w:val="20"/>
        </w:rPr>
        <w:t xml:space="preserve">.  A través de la MST se gestiona la solución de incidencias y/o requerimientos que forman parte de la continuidad operativa de servicios que proporciona la Dirección de Innovación y Desarrollo Tecnológico (DIDT); dichos servicios soportan los procesos médicos, de incorporación, recaudación y demás procesos administrativos </w:t>
      </w:r>
      <w:r w:rsidR="005F4CAF" w:rsidRPr="00F05702">
        <w:rPr>
          <w:rFonts w:ascii="Arial" w:hAnsi="Arial" w:cs="Arial"/>
          <w:sz w:val="20"/>
          <w:szCs w:val="20"/>
        </w:rPr>
        <w:t>del</w:t>
      </w:r>
      <w:r w:rsidRPr="00F05702">
        <w:rPr>
          <w:rFonts w:ascii="Arial" w:hAnsi="Arial" w:cs="Arial"/>
          <w:sz w:val="20"/>
          <w:szCs w:val="20"/>
        </w:rPr>
        <w:t xml:space="preserve"> </w:t>
      </w:r>
      <w:r w:rsidRPr="00F05702">
        <w:rPr>
          <w:rFonts w:ascii="Arial" w:hAnsi="Arial" w:cs="Arial"/>
          <w:b/>
          <w:bCs/>
          <w:sz w:val="20"/>
          <w:szCs w:val="20"/>
        </w:rPr>
        <w:t>INSTITUTO</w:t>
      </w:r>
      <w:r w:rsidRPr="00F05702">
        <w:rPr>
          <w:rFonts w:ascii="Arial" w:hAnsi="Arial" w:cs="Arial"/>
          <w:sz w:val="20"/>
          <w:szCs w:val="20"/>
        </w:rPr>
        <w:t>; funciona como puerta de enlace para gestionar con las áreas internas de la propia DIDT así como con otras áreas normativas, la resolución de incidentes, atención de requerimientos y gestión de cambios.</w:t>
      </w:r>
    </w:p>
    <w:p w14:paraId="4AFC9FB6" w14:textId="77777777" w:rsidR="00AB2C4D" w:rsidRPr="00F05702" w:rsidRDefault="00AB2C4D" w:rsidP="00D4724C">
      <w:pPr>
        <w:ind w:left="-142"/>
        <w:jc w:val="both"/>
        <w:rPr>
          <w:rFonts w:ascii="Arial" w:hAnsi="Arial" w:cs="Arial"/>
          <w:sz w:val="20"/>
          <w:szCs w:val="20"/>
        </w:rPr>
      </w:pPr>
    </w:p>
    <w:p w14:paraId="5887EFEB" w14:textId="14D9CB83" w:rsidR="00AB2C4D" w:rsidRPr="00F05702" w:rsidRDefault="00AB2C4D" w:rsidP="00D4724C">
      <w:pPr>
        <w:ind w:left="-142"/>
        <w:jc w:val="both"/>
        <w:rPr>
          <w:rFonts w:ascii="Arial" w:hAnsi="Arial" w:cs="Arial"/>
          <w:sz w:val="20"/>
          <w:szCs w:val="20"/>
        </w:rPr>
      </w:pPr>
      <w:r w:rsidRPr="00F05702">
        <w:rPr>
          <w:rFonts w:ascii="Arial" w:hAnsi="Arial" w:cs="Arial"/>
          <w:sz w:val="20"/>
          <w:szCs w:val="20"/>
        </w:rPr>
        <w:t xml:space="preserve">Se establece como el punto de entrada para la prestación del </w:t>
      </w:r>
      <w:r w:rsidR="0040323C" w:rsidRPr="00F05702">
        <w:rPr>
          <w:rFonts w:ascii="Arial" w:hAnsi="Arial" w:cs="Arial"/>
          <w:b/>
          <w:bCs/>
          <w:sz w:val="20"/>
          <w:szCs w:val="20"/>
        </w:rPr>
        <w:t>Servicio de Continuidad Operativa de los sistemas sustantivos en el Instituto Mexicano del Seguro Social (Centro de Continuidad Operativa)</w:t>
      </w:r>
      <w:r w:rsidRPr="00F05702">
        <w:rPr>
          <w:rFonts w:ascii="Arial" w:hAnsi="Arial" w:cs="Arial"/>
          <w:b/>
          <w:bCs/>
          <w:sz w:val="20"/>
          <w:szCs w:val="20"/>
        </w:rPr>
        <w:t xml:space="preserve">, </w:t>
      </w:r>
      <w:r w:rsidRPr="00F05702">
        <w:rPr>
          <w:rFonts w:ascii="Arial" w:hAnsi="Arial" w:cs="Arial"/>
          <w:sz w:val="20"/>
          <w:szCs w:val="20"/>
        </w:rPr>
        <w:t>contempla:</w:t>
      </w:r>
    </w:p>
    <w:p w14:paraId="720BEC4D" w14:textId="77777777" w:rsidR="00AB2C4D" w:rsidRPr="00F05702" w:rsidRDefault="00AB2C4D" w:rsidP="00D4724C">
      <w:pPr>
        <w:ind w:left="-142"/>
        <w:jc w:val="both"/>
        <w:rPr>
          <w:rFonts w:ascii="Arial" w:hAnsi="Arial" w:cs="Arial"/>
          <w:b/>
          <w:bCs/>
          <w:sz w:val="20"/>
          <w:szCs w:val="20"/>
        </w:rPr>
      </w:pPr>
    </w:p>
    <w:p w14:paraId="4E752F52" w14:textId="77777777" w:rsidR="00AB2C4D" w:rsidRPr="00F05702" w:rsidRDefault="00AB2C4D" w:rsidP="00D4724C">
      <w:pPr>
        <w:numPr>
          <w:ilvl w:val="0"/>
          <w:numId w:val="6"/>
        </w:numPr>
        <w:ind w:left="-142" w:firstLine="0"/>
        <w:jc w:val="both"/>
        <w:rPr>
          <w:rFonts w:ascii="Arial" w:hAnsi="Arial" w:cs="Arial"/>
          <w:sz w:val="20"/>
          <w:szCs w:val="20"/>
        </w:rPr>
      </w:pPr>
      <w:r w:rsidRPr="00F05702">
        <w:rPr>
          <w:rFonts w:ascii="Arial" w:hAnsi="Arial" w:cs="Arial"/>
          <w:sz w:val="20"/>
          <w:szCs w:val="20"/>
        </w:rPr>
        <w:t>Requerimientos de servicio</w:t>
      </w:r>
    </w:p>
    <w:p w14:paraId="00A5459E" w14:textId="77777777" w:rsidR="00AB2C4D" w:rsidRPr="00F05702" w:rsidRDefault="00AB2C4D" w:rsidP="00D4724C">
      <w:pPr>
        <w:numPr>
          <w:ilvl w:val="0"/>
          <w:numId w:val="6"/>
        </w:numPr>
        <w:ind w:left="-142" w:firstLine="0"/>
        <w:jc w:val="both"/>
        <w:rPr>
          <w:rFonts w:ascii="Arial" w:hAnsi="Arial" w:cs="Arial"/>
          <w:sz w:val="20"/>
          <w:szCs w:val="20"/>
        </w:rPr>
      </w:pPr>
      <w:r w:rsidRPr="00F05702">
        <w:rPr>
          <w:rFonts w:ascii="Arial" w:hAnsi="Arial" w:cs="Arial"/>
          <w:sz w:val="20"/>
          <w:szCs w:val="20"/>
        </w:rPr>
        <w:t>Permite reportar fallas en el sistema y/o la aplicación</w:t>
      </w:r>
    </w:p>
    <w:p w14:paraId="5F6C764B" w14:textId="77777777" w:rsidR="00AB2C4D" w:rsidRPr="00F05702" w:rsidRDefault="00AB2C4D" w:rsidP="00D4724C">
      <w:pPr>
        <w:numPr>
          <w:ilvl w:val="0"/>
          <w:numId w:val="6"/>
        </w:numPr>
        <w:ind w:left="-142" w:firstLine="0"/>
        <w:jc w:val="both"/>
        <w:rPr>
          <w:rFonts w:ascii="Arial" w:hAnsi="Arial" w:cs="Arial"/>
          <w:sz w:val="20"/>
          <w:szCs w:val="20"/>
        </w:rPr>
      </w:pPr>
      <w:r w:rsidRPr="00F05702">
        <w:rPr>
          <w:rFonts w:ascii="Arial" w:hAnsi="Arial" w:cs="Arial"/>
          <w:sz w:val="20"/>
          <w:szCs w:val="20"/>
        </w:rPr>
        <w:t>Solicitar la modificación de un sistema o aplicación vigente</w:t>
      </w:r>
    </w:p>
    <w:p w14:paraId="5F03086B" w14:textId="77777777" w:rsidR="00AB2C4D" w:rsidRPr="00F05702" w:rsidRDefault="00AB2C4D" w:rsidP="00D4724C">
      <w:pPr>
        <w:ind w:left="-142"/>
        <w:jc w:val="both"/>
        <w:rPr>
          <w:rFonts w:ascii="Arial" w:hAnsi="Arial" w:cs="Arial"/>
          <w:sz w:val="20"/>
          <w:szCs w:val="20"/>
        </w:rPr>
      </w:pPr>
    </w:p>
    <w:p w14:paraId="1266C8C4" w14:textId="77777777" w:rsidR="00AB2C4D" w:rsidRPr="00F05702" w:rsidRDefault="00AB2C4D" w:rsidP="00D4724C">
      <w:pPr>
        <w:ind w:left="-142"/>
        <w:jc w:val="both"/>
        <w:rPr>
          <w:rFonts w:ascii="Arial" w:hAnsi="Arial" w:cs="Arial"/>
          <w:sz w:val="20"/>
          <w:szCs w:val="20"/>
        </w:rPr>
      </w:pPr>
      <w:r w:rsidRPr="00F05702">
        <w:rPr>
          <w:rFonts w:ascii="Arial" w:hAnsi="Arial" w:cs="Arial"/>
          <w:sz w:val="20"/>
          <w:szCs w:val="20"/>
        </w:rPr>
        <w:t>Permite:</w:t>
      </w:r>
    </w:p>
    <w:p w14:paraId="0C30BD28" w14:textId="77777777" w:rsidR="00AB2C4D" w:rsidRPr="00F05702" w:rsidRDefault="00AB2C4D" w:rsidP="00D4724C">
      <w:pPr>
        <w:numPr>
          <w:ilvl w:val="0"/>
          <w:numId w:val="6"/>
        </w:numPr>
        <w:ind w:left="-142" w:firstLine="0"/>
        <w:jc w:val="both"/>
        <w:rPr>
          <w:rFonts w:ascii="Arial" w:hAnsi="Arial" w:cs="Arial"/>
          <w:sz w:val="20"/>
          <w:szCs w:val="20"/>
        </w:rPr>
      </w:pPr>
      <w:r w:rsidRPr="00F05702">
        <w:rPr>
          <w:rFonts w:ascii="Arial" w:hAnsi="Arial" w:cs="Arial"/>
          <w:sz w:val="20"/>
          <w:szCs w:val="20"/>
        </w:rPr>
        <w:t>Administración de Incidentes</w:t>
      </w:r>
    </w:p>
    <w:p w14:paraId="44D5529D" w14:textId="77777777" w:rsidR="00AB2C4D" w:rsidRPr="00F05702" w:rsidRDefault="00AB2C4D" w:rsidP="00D4724C">
      <w:pPr>
        <w:numPr>
          <w:ilvl w:val="0"/>
          <w:numId w:val="6"/>
        </w:numPr>
        <w:ind w:left="-142" w:firstLine="0"/>
        <w:jc w:val="both"/>
        <w:rPr>
          <w:rFonts w:ascii="Arial" w:hAnsi="Arial" w:cs="Arial"/>
          <w:sz w:val="20"/>
          <w:szCs w:val="20"/>
        </w:rPr>
      </w:pPr>
      <w:r w:rsidRPr="00F05702">
        <w:rPr>
          <w:rFonts w:ascii="Arial" w:hAnsi="Arial" w:cs="Arial"/>
          <w:sz w:val="20"/>
          <w:szCs w:val="20"/>
        </w:rPr>
        <w:t>Administración de Solicitudes</w:t>
      </w:r>
    </w:p>
    <w:p w14:paraId="46CF3BE2" w14:textId="77777777" w:rsidR="00AB2C4D" w:rsidRPr="00F05702" w:rsidRDefault="00AB2C4D" w:rsidP="00D4724C">
      <w:pPr>
        <w:numPr>
          <w:ilvl w:val="0"/>
          <w:numId w:val="6"/>
        </w:numPr>
        <w:ind w:left="-142" w:firstLine="0"/>
        <w:jc w:val="both"/>
        <w:rPr>
          <w:rFonts w:ascii="Arial" w:hAnsi="Arial" w:cs="Arial"/>
          <w:sz w:val="20"/>
          <w:szCs w:val="20"/>
        </w:rPr>
      </w:pPr>
      <w:r w:rsidRPr="00F05702">
        <w:rPr>
          <w:rFonts w:ascii="Arial" w:hAnsi="Arial" w:cs="Arial"/>
          <w:sz w:val="20"/>
          <w:szCs w:val="20"/>
        </w:rPr>
        <w:t>Administración de Configuración</w:t>
      </w:r>
    </w:p>
    <w:p w14:paraId="173927B1" w14:textId="77777777" w:rsidR="00AB2C4D" w:rsidRPr="00F05702" w:rsidRDefault="00AB2C4D" w:rsidP="00D4724C">
      <w:pPr>
        <w:numPr>
          <w:ilvl w:val="0"/>
          <w:numId w:val="6"/>
        </w:numPr>
        <w:ind w:left="-142" w:firstLine="0"/>
        <w:jc w:val="both"/>
        <w:rPr>
          <w:rFonts w:ascii="Arial" w:hAnsi="Arial" w:cs="Arial"/>
          <w:sz w:val="20"/>
          <w:szCs w:val="20"/>
        </w:rPr>
      </w:pPr>
      <w:r w:rsidRPr="00F05702">
        <w:rPr>
          <w:rFonts w:ascii="Arial" w:hAnsi="Arial" w:cs="Arial"/>
          <w:sz w:val="20"/>
          <w:szCs w:val="20"/>
        </w:rPr>
        <w:t>Administración de Problemas</w:t>
      </w:r>
    </w:p>
    <w:p w14:paraId="06B47BEF" w14:textId="77777777" w:rsidR="00AB2C4D" w:rsidRPr="00F05702" w:rsidRDefault="00AB2C4D" w:rsidP="00D4724C">
      <w:pPr>
        <w:numPr>
          <w:ilvl w:val="0"/>
          <w:numId w:val="6"/>
        </w:numPr>
        <w:ind w:left="-142" w:firstLine="0"/>
        <w:jc w:val="both"/>
        <w:rPr>
          <w:rFonts w:ascii="Arial" w:hAnsi="Arial" w:cs="Arial"/>
          <w:sz w:val="20"/>
          <w:szCs w:val="20"/>
        </w:rPr>
      </w:pPr>
      <w:r w:rsidRPr="00F05702">
        <w:rPr>
          <w:rFonts w:ascii="Arial" w:hAnsi="Arial" w:cs="Arial"/>
          <w:sz w:val="20"/>
          <w:szCs w:val="20"/>
        </w:rPr>
        <w:t>Administración de Cambios</w:t>
      </w:r>
    </w:p>
    <w:p w14:paraId="55033001" w14:textId="77777777" w:rsidR="00AB2C4D" w:rsidRPr="00F05702" w:rsidRDefault="00AB2C4D" w:rsidP="00D4724C">
      <w:pPr>
        <w:ind w:left="-142"/>
        <w:jc w:val="both"/>
        <w:rPr>
          <w:rFonts w:ascii="Arial" w:hAnsi="Arial" w:cs="Arial"/>
          <w:sz w:val="20"/>
          <w:szCs w:val="20"/>
        </w:rPr>
      </w:pPr>
    </w:p>
    <w:p w14:paraId="76556855" w14:textId="35E5FCC3" w:rsidR="00AB2C4D" w:rsidRPr="00F05702" w:rsidRDefault="00AB2C4D" w:rsidP="00D4724C">
      <w:pPr>
        <w:ind w:left="-142"/>
        <w:jc w:val="both"/>
        <w:rPr>
          <w:rFonts w:ascii="Arial" w:hAnsi="Arial" w:cs="Arial"/>
          <w:sz w:val="20"/>
          <w:szCs w:val="20"/>
        </w:rPr>
      </w:pPr>
      <w:r w:rsidRPr="00F05702">
        <w:rPr>
          <w:rFonts w:ascii="Arial" w:hAnsi="Arial" w:cs="Arial"/>
          <w:sz w:val="20"/>
          <w:szCs w:val="20"/>
        </w:rPr>
        <w:t>En la planeación de arranque,</w:t>
      </w:r>
      <w:r w:rsidRPr="00F05702">
        <w:rPr>
          <w:rFonts w:ascii="Arial" w:hAnsi="Arial" w:cs="Arial"/>
          <w:b/>
          <w:bCs/>
          <w:sz w:val="20"/>
          <w:szCs w:val="20"/>
        </w:rPr>
        <w:t xml:space="preserve"> </w:t>
      </w:r>
      <w:r w:rsidR="00D4724C" w:rsidRPr="00F05702">
        <w:rPr>
          <w:rFonts w:ascii="Arial" w:hAnsi="Arial" w:cs="Arial"/>
          <w:b/>
          <w:bCs/>
          <w:sz w:val="20"/>
          <w:szCs w:val="20"/>
        </w:rPr>
        <w:t>EL</w:t>
      </w:r>
      <w:r w:rsidR="00D4724C" w:rsidRPr="00F05702">
        <w:rPr>
          <w:rFonts w:ascii="Arial" w:hAnsi="Arial" w:cs="Arial"/>
          <w:b/>
          <w:sz w:val="20"/>
          <w:szCs w:val="20"/>
        </w:rPr>
        <w:t xml:space="preserve"> </w:t>
      </w:r>
      <w:r w:rsidRPr="00F05702">
        <w:rPr>
          <w:rFonts w:ascii="Arial" w:hAnsi="Arial" w:cs="Arial"/>
          <w:b/>
          <w:sz w:val="20"/>
          <w:szCs w:val="20"/>
        </w:rPr>
        <w:t>INSTITUTO</w:t>
      </w:r>
      <w:r w:rsidRPr="00F05702">
        <w:rPr>
          <w:rFonts w:ascii="Arial" w:hAnsi="Arial" w:cs="Arial"/>
          <w:sz w:val="20"/>
          <w:szCs w:val="20"/>
        </w:rPr>
        <w:t xml:space="preserve"> y </w:t>
      </w:r>
      <w:bookmarkStart w:id="217" w:name="_Hlk187225181"/>
      <w:r w:rsidR="00E87B4A" w:rsidRPr="00F05702">
        <w:rPr>
          <w:rFonts w:ascii="Arial" w:hAnsi="Arial" w:cs="Arial"/>
          <w:b/>
          <w:bCs/>
          <w:sz w:val="20"/>
          <w:szCs w:val="20"/>
        </w:rPr>
        <w:t>EL</w:t>
      </w:r>
      <w:r w:rsidR="00E87B4A" w:rsidRPr="00F05702">
        <w:rPr>
          <w:rFonts w:ascii="Arial" w:hAnsi="Arial" w:cs="Arial"/>
          <w:sz w:val="20"/>
          <w:szCs w:val="20"/>
        </w:rPr>
        <w:t xml:space="preserve"> </w:t>
      </w:r>
      <w:r w:rsidR="00D4724C" w:rsidRPr="00F05702">
        <w:rPr>
          <w:rFonts w:ascii="Arial" w:hAnsi="Arial" w:cs="Arial"/>
          <w:b/>
          <w:bCs/>
          <w:sz w:val="20"/>
          <w:szCs w:val="20"/>
        </w:rPr>
        <w:t>PROVEEDOR</w:t>
      </w:r>
      <w:r w:rsidRPr="00F05702">
        <w:rPr>
          <w:rFonts w:ascii="Arial" w:hAnsi="Arial" w:cs="Arial"/>
          <w:sz w:val="20"/>
          <w:szCs w:val="20"/>
        </w:rPr>
        <w:t xml:space="preserve"> </w:t>
      </w:r>
      <w:bookmarkEnd w:id="217"/>
      <w:r w:rsidRPr="00F05702">
        <w:rPr>
          <w:rFonts w:ascii="Arial" w:hAnsi="Arial" w:cs="Arial"/>
          <w:sz w:val="20"/>
          <w:szCs w:val="20"/>
        </w:rPr>
        <w:t xml:space="preserve">acordarán la mecánica de trabajo a seguir, para el registro, atención, categorización, escalamiento, seguimiento, solución y cierre de los incidentes reportados por las áreas usuarias y las solicitudes de servicio sobre los componentes y/o servicios definidos en el catálogo de requerimientos de la Mesa de Servicios Tecnológicos. Si </w:t>
      </w:r>
      <w:r w:rsidR="00D4724C" w:rsidRPr="00F05702">
        <w:rPr>
          <w:rFonts w:ascii="Arial" w:hAnsi="Arial" w:cs="Arial"/>
          <w:b/>
          <w:bCs/>
          <w:sz w:val="20"/>
          <w:szCs w:val="20"/>
        </w:rPr>
        <w:t>EL</w:t>
      </w:r>
      <w:r w:rsidR="00D4724C" w:rsidRPr="00F05702">
        <w:rPr>
          <w:rFonts w:ascii="Arial" w:hAnsi="Arial" w:cs="Arial"/>
          <w:sz w:val="20"/>
          <w:szCs w:val="20"/>
        </w:rPr>
        <w:t xml:space="preserve"> </w:t>
      </w:r>
      <w:r w:rsidR="00D4724C" w:rsidRPr="00F05702">
        <w:rPr>
          <w:rFonts w:ascii="Arial" w:hAnsi="Arial" w:cs="Arial"/>
          <w:b/>
          <w:bCs/>
          <w:sz w:val="20"/>
          <w:szCs w:val="20"/>
        </w:rPr>
        <w:t>PROVEEDOR</w:t>
      </w:r>
      <w:r w:rsidRPr="00F05702">
        <w:rPr>
          <w:rFonts w:ascii="Arial" w:hAnsi="Arial" w:cs="Arial"/>
          <w:sz w:val="20"/>
          <w:szCs w:val="20"/>
        </w:rPr>
        <w:t xml:space="preserve"> utiliza una herramienta propia para el seguimiento de incidentes, ésta deberá</w:t>
      </w:r>
      <w:r w:rsidR="009D0E70" w:rsidRPr="00F05702">
        <w:rPr>
          <w:rFonts w:ascii="Arial" w:hAnsi="Arial" w:cs="Arial"/>
          <w:sz w:val="20"/>
          <w:szCs w:val="20"/>
        </w:rPr>
        <w:t xml:space="preserve"> ser compatible </w:t>
      </w:r>
      <w:r w:rsidR="007D0469" w:rsidRPr="00F05702">
        <w:rPr>
          <w:rFonts w:ascii="Arial" w:hAnsi="Arial" w:cs="Arial"/>
          <w:sz w:val="20"/>
          <w:szCs w:val="20"/>
        </w:rPr>
        <w:t xml:space="preserve">con la del </w:t>
      </w:r>
      <w:r w:rsidR="007D0469" w:rsidRPr="00F05702">
        <w:rPr>
          <w:rFonts w:ascii="Arial" w:hAnsi="Arial" w:cs="Arial"/>
          <w:b/>
          <w:bCs/>
          <w:sz w:val="20"/>
          <w:szCs w:val="20"/>
        </w:rPr>
        <w:t>INSTITUTO</w:t>
      </w:r>
      <w:r w:rsidR="007D0469" w:rsidRPr="00F05702">
        <w:rPr>
          <w:rFonts w:ascii="Arial" w:hAnsi="Arial" w:cs="Arial"/>
          <w:sz w:val="20"/>
          <w:szCs w:val="20"/>
        </w:rPr>
        <w:t xml:space="preserve"> y</w:t>
      </w:r>
      <w:r w:rsidRPr="00F05702">
        <w:rPr>
          <w:rFonts w:ascii="Arial" w:hAnsi="Arial" w:cs="Arial"/>
          <w:sz w:val="20"/>
          <w:szCs w:val="20"/>
        </w:rPr>
        <w:t xml:space="preserve"> estar sincronizada con la Mesa de Servicios Tecnológicos del </w:t>
      </w:r>
      <w:r w:rsidRPr="00F05702">
        <w:rPr>
          <w:rFonts w:ascii="Arial" w:hAnsi="Arial" w:cs="Arial"/>
          <w:b/>
          <w:bCs/>
          <w:sz w:val="20"/>
          <w:szCs w:val="20"/>
        </w:rPr>
        <w:t>INSTITUTO</w:t>
      </w:r>
      <w:r w:rsidRPr="00F05702">
        <w:rPr>
          <w:rFonts w:ascii="Arial" w:hAnsi="Arial" w:cs="Arial"/>
          <w:sz w:val="20"/>
          <w:szCs w:val="20"/>
        </w:rPr>
        <w:t xml:space="preserve">, a fin de que ésta última sea el único medio de control para el seguimiento de incidentes o solicitudes de usuario, que servirá de base para su posterior seguimiento por parte </w:t>
      </w:r>
      <w:r w:rsidR="00D4724C" w:rsidRPr="00F05702">
        <w:rPr>
          <w:rFonts w:ascii="Arial" w:hAnsi="Arial" w:cs="Arial"/>
          <w:sz w:val="20"/>
          <w:szCs w:val="20"/>
        </w:rPr>
        <w:t>del</w:t>
      </w:r>
      <w:r w:rsidR="00E87B4A" w:rsidRPr="00F05702">
        <w:rPr>
          <w:rFonts w:ascii="Arial" w:hAnsi="Arial" w:cs="Arial"/>
          <w:sz w:val="20"/>
          <w:szCs w:val="20"/>
        </w:rPr>
        <w:t xml:space="preserve"> </w:t>
      </w:r>
      <w:r w:rsidR="00D4724C" w:rsidRPr="00F05702">
        <w:rPr>
          <w:rFonts w:ascii="Arial" w:hAnsi="Arial" w:cs="Arial"/>
          <w:b/>
          <w:bCs/>
          <w:sz w:val="20"/>
          <w:szCs w:val="20"/>
        </w:rPr>
        <w:t>PROVEEDOR</w:t>
      </w:r>
      <w:r w:rsidRPr="00F05702">
        <w:rPr>
          <w:rFonts w:ascii="Arial" w:hAnsi="Arial" w:cs="Arial"/>
          <w:sz w:val="20"/>
          <w:szCs w:val="20"/>
        </w:rPr>
        <w:t>.</w:t>
      </w:r>
    </w:p>
    <w:p w14:paraId="45907A24" w14:textId="77777777" w:rsidR="00AB2C4D" w:rsidRPr="00F05702" w:rsidRDefault="00AB2C4D" w:rsidP="00D4724C">
      <w:pPr>
        <w:ind w:left="-142"/>
        <w:jc w:val="both"/>
        <w:rPr>
          <w:rFonts w:ascii="Arial" w:hAnsi="Arial" w:cs="Arial"/>
          <w:sz w:val="20"/>
          <w:szCs w:val="20"/>
        </w:rPr>
      </w:pPr>
    </w:p>
    <w:p w14:paraId="52AA9B42" w14:textId="5E80DF1A" w:rsidR="00AB2C4D" w:rsidRPr="00F05702" w:rsidRDefault="00AB2C4D" w:rsidP="00D4724C">
      <w:pPr>
        <w:ind w:left="-142"/>
        <w:jc w:val="both"/>
        <w:rPr>
          <w:rFonts w:ascii="Arial" w:hAnsi="Arial" w:cs="Arial"/>
          <w:sz w:val="20"/>
          <w:szCs w:val="20"/>
        </w:rPr>
      </w:pPr>
      <w:r w:rsidRPr="00F05702">
        <w:rPr>
          <w:rFonts w:ascii="Arial" w:hAnsi="Arial" w:cs="Arial"/>
          <w:sz w:val="20"/>
          <w:szCs w:val="20"/>
        </w:rPr>
        <w:t xml:space="preserve">Previo a la liberación de un aplicativo,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D4724C" w:rsidRPr="00F05702">
        <w:rPr>
          <w:rFonts w:ascii="Arial" w:hAnsi="Arial" w:cs="Arial"/>
          <w:b/>
          <w:bCs/>
          <w:sz w:val="20"/>
          <w:szCs w:val="20"/>
        </w:rPr>
        <w:t>PROVEEDOR</w:t>
      </w:r>
      <w:r w:rsidR="00BE1773">
        <w:rPr>
          <w:rFonts w:ascii="Arial" w:hAnsi="Arial" w:cs="Arial"/>
          <w:b/>
          <w:bCs/>
          <w:sz w:val="20"/>
          <w:szCs w:val="20"/>
        </w:rPr>
        <w:t xml:space="preserve"> </w:t>
      </w:r>
      <w:r w:rsidR="00BE1773" w:rsidRPr="00BE1773">
        <w:rPr>
          <w:rFonts w:ascii="Arial" w:hAnsi="Arial" w:cs="Arial"/>
          <w:sz w:val="20"/>
          <w:szCs w:val="20"/>
        </w:rPr>
        <w:t xml:space="preserve">en coordinación con el </w:t>
      </w:r>
      <w:r w:rsidR="00BE1773" w:rsidRPr="00BE1773">
        <w:rPr>
          <w:rFonts w:ascii="Arial" w:hAnsi="Arial" w:cs="Arial"/>
          <w:b/>
          <w:bCs/>
          <w:sz w:val="20"/>
          <w:szCs w:val="20"/>
        </w:rPr>
        <w:t>I</w:t>
      </w:r>
      <w:r w:rsidR="00BE1773">
        <w:rPr>
          <w:rFonts w:ascii="Arial" w:hAnsi="Arial" w:cs="Arial"/>
          <w:b/>
          <w:bCs/>
          <w:sz w:val="20"/>
          <w:szCs w:val="20"/>
        </w:rPr>
        <w:t>NSTITUTO</w:t>
      </w:r>
      <w:r w:rsidRPr="00F05702">
        <w:rPr>
          <w:rFonts w:ascii="Arial" w:hAnsi="Arial" w:cs="Arial"/>
          <w:b/>
          <w:bCs/>
          <w:sz w:val="20"/>
          <w:szCs w:val="20"/>
        </w:rPr>
        <w:t xml:space="preserve"> </w:t>
      </w:r>
      <w:r w:rsidRPr="00F05702">
        <w:rPr>
          <w:rFonts w:ascii="Arial" w:hAnsi="Arial" w:cs="Arial"/>
          <w:sz w:val="20"/>
          <w:szCs w:val="20"/>
        </w:rPr>
        <w:t xml:space="preserve">presentará ante el Comité de Control de Cambios de la MST y ante el Grupo de Trabajo de Convivencia Operativa de la CSITI, contando con el visto bueno previo del Comité de Arquitectura:  la arquitectura propuesta, </w:t>
      </w:r>
      <w:r w:rsidRPr="00F05702">
        <w:rPr>
          <w:rFonts w:ascii="Arial" w:hAnsi="Arial" w:cs="Arial"/>
          <w:sz w:val="20"/>
          <w:szCs w:val="20"/>
        </w:rPr>
        <w:lastRenderedPageBreak/>
        <w:t xml:space="preserve">plan de implementación que incluya los cambios en los activos tecnológicos de los aplicativos y en su caso el plan de rollback, activos tecnológicos con los que interactúa, dependencias, volumetría estimada relacionada al cambio, control de insumos necesarios para la implementación, manuales de operación del aplicativos actualizados, pruebas unitarias del cambio requerido, manual de configuración actualizado, actualización de las políticas de respaldo y monitoreo, actualización de diagramas de arquitectura tecnológica y la línea base de las configuraciones aplicadas que incluyan archivos de configuración o paquetes de despliegue, actualización de la CMDB, propuesta de acuerdos operativos (OLA´S Operation Level Agreements por sus siglas en inglés) y los acuerdos de nivel de servicio (Service Level Agreement  SLAs), conforme a la infraestructura operativa con la que conviva el aplicativo, y la documentación del servicio que solicite el </w:t>
      </w:r>
      <w:r w:rsidRPr="00F05702">
        <w:rPr>
          <w:rFonts w:ascii="Arial" w:hAnsi="Arial" w:cs="Arial"/>
          <w:b/>
          <w:bCs/>
          <w:sz w:val="20"/>
          <w:szCs w:val="20"/>
        </w:rPr>
        <w:t>INSTITUTO</w:t>
      </w:r>
      <w:r w:rsidRPr="00F05702">
        <w:rPr>
          <w:rFonts w:ascii="Arial" w:hAnsi="Arial" w:cs="Arial"/>
          <w:sz w:val="20"/>
          <w:szCs w:val="20"/>
        </w:rPr>
        <w:t>.</w:t>
      </w:r>
    </w:p>
    <w:p w14:paraId="4F4BE44C" w14:textId="77777777" w:rsidR="0060675E" w:rsidRPr="00F05702" w:rsidRDefault="0060675E" w:rsidP="00CA5E35">
      <w:pPr>
        <w:spacing w:line="276" w:lineRule="auto"/>
        <w:jc w:val="both"/>
        <w:rPr>
          <w:rFonts w:ascii="Arial" w:hAnsi="Arial" w:cs="Arial"/>
          <w:b/>
          <w:bCs/>
          <w:sz w:val="20"/>
          <w:szCs w:val="20"/>
        </w:rPr>
      </w:pPr>
    </w:p>
    <w:p w14:paraId="5307E94C" w14:textId="1D52AF2C" w:rsidR="00AB2C4D" w:rsidRPr="00F05702" w:rsidRDefault="00AB2C4D">
      <w:pPr>
        <w:pStyle w:val="Ttulo1"/>
        <w:keepLines w:val="0"/>
        <w:numPr>
          <w:ilvl w:val="1"/>
          <w:numId w:val="69"/>
        </w:numPr>
        <w:spacing w:before="0" w:after="0" w:line="276" w:lineRule="auto"/>
        <w:ind w:left="567"/>
        <w:jc w:val="both"/>
        <w:rPr>
          <w:rFonts w:ascii="Arial" w:hAnsi="Arial" w:cs="Arial"/>
          <w:sz w:val="20"/>
          <w:szCs w:val="20"/>
        </w:rPr>
      </w:pPr>
      <w:bookmarkStart w:id="218" w:name="_Toc80620616"/>
      <w:bookmarkStart w:id="219" w:name="_Toc80623696"/>
      <w:bookmarkStart w:id="220" w:name="_Toc195268451"/>
      <w:r w:rsidRPr="00F05702">
        <w:rPr>
          <w:rFonts w:ascii="Arial" w:hAnsi="Arial" w:cs="Arial"/>
          <w:sz w:val="20"/>
          <w:szCs w:val="20"/>
        </w:rPr>
        <w:t xml:space="preserve">Centros de </w:t>
      </w:r>
      <w:r w:rsidR="00856EF7">
        <w:rPr>
          <w:rFonts w:ascii="Arial" w:hAnsi="Arial" w:cs="Arial"/>
          <w:sz w:val="20"/>
          <w:szCs w:val="20"/>
        </w:rPr>
        <w:t>d</w:t>
      </w:r>
      <w:r w:rsidRPr="00F05702">
        <w:rPr>
          <w:rFonts w:ascii="Arial" w:hAnsi="Arial" w:cs="Arial"/>
          <w:sz w:val="20"/>
          <w:szCs w:val="20"/>
        </w:rPr>
        <w:t>atos</w:t>
      </w:r>
      <w:bookmarkEnd w:id="218"/>
      <w:bookmarkEnd w:id="219"/>
      <w:bookmarkEnd w:id="220"/>
    </w:p>
    <w:p w14:paraId="718DE43E" w14:textId="77777777" w:rsidR="00AB2C4D" w:rsidRPr="00F05702" w:rsidRDefault="00AB2C4D" w:rsidP="00CA5E35">
      <w:pPr>
        <w:spacing w:line="276" w:lineRule="auto"/>
        <w:jc w:val="both"/>
        <w:rPr>
          <w:rFonts w:ascii="Arial" w:hAnsi="Arial" w:cs="Arial"/>
          <w:b/>
          <w:bCs/>
          <w:sz w:val="20"/>
          <w:szCs w:val="20"/>
        </w:rPr>
      </w:pPr>
    </w:p>
    <w:p w14:paraId="6B7A2458" w14:textId="760A0487" w:rsidR="00AB2C4D" w:rsidRPr="00F05702" w:rsidRDefault="00E87B4A" w:rsidP="00707EF8">
      <w:pPr>
        <w:jc w:val="both"/>
        <w:rPr>
          <w:rFonts w:ascii="Arial" w:hAnsi="Arial" w:cs="Arial"/>
          <w:sz w:val="20"/>
          <w:szCs w:val="20"/>
        </w:rPr>
      </w:pPr>
      <w:bookmarkStart w:id="221" w:name="_Hlk187225401"/>
      <w:r w:rsidRPr="00F05702">
        <w:rPr>
          <w:rFonts w:ascii="Arial" w:hAnsi="Arial" w:cs="Arial"/>
          <w:b/>
          <w:bCs/>
          <w:sz w:val="20"/>
          <w:szCs w:val="20"/>
        </w:rPr>
        <w:t>EL</w:t>
      </w:r>
      <w:r w:rsidRPr="00F05702">
        <w:rPr>
          <w:rFonts w:ascii="Arial" w:hAnsi="Arial" w:cs="Arial"/>
          <w:sz w:val="20"/>
          <w:szCs w:val="20"/>
        </w:rPr>
        <w:t xml:space="preserve"> </w:t>
      </w:r>
      <w:r w:rsidR="000F5698" w:rsidRPr="00F05702">
        <w:rPr>
          <w:rFonts w:ascii="Arial" w:hAnsi="Arial" w:cs="Arial"/>
          <w:b/>
          <w:bCs/>
          <w:sz w:val="20"/>
          <w:szCs w:val="20"/>
        </w:rPr>
        <w:t>PROVEEDOR</w:t>
      </w:r>
      <w:r w:rsidR="000B69B7" w:rsidRPr="00F05702">
        <w:rPr>
          <w:rFonts w:ascii="Arial" w:hAnsi="Arial" w:cs="Arial"/>
          <w:b/>
          <w:bCs/>
          <w:sz w:val="20"/>
          <w:szCs w:val="20"/>
        </w:rPr>
        <w:t xml:space="preserve"> </w:t>
      </w:r>
      <w:bookmarkEnd w:id="221"/>
      <w:r w:rsidR="00AB2C4D" w:rsidRPr="00F05702">
        <w:rPr>
          <w:rFonts w:ascii="Arial" w:hAnsi="Arial" w:cs="Arial"/>
          <w:sz w:val="20"/>
          <w:szCs w:val="20"/>
        </w:rPr>
        <w:t xml:space="preserve">deberá </w:t>
      </w:r>
      <w:r w:rsidR="000F5698" w:rsidRPr="00F05702">
        <w:rPr>
          <w:rFonts w:ascii="Arial" w:hAnsi="Arial" w:cs="Arial"/>
          <w:sz w:val="20"/>
          <w:szCs w:val="20"/>
        </w:rPr>
        <w:t>llevar a cabo</w:t>
      </w:r>
      <w:r w:rsidR="00AB2C4D" w:rsidRPr="00F05702">
        <w:rPr>
          <w:rFonts w:ascii="Arial" w:hAnsi="Arial" w:cs="Arial"/>
          <w:sz w:val="20"/>
          <w:szCs w:val="20"/>
        </w:rPr>
        <w:t xml:space="preserve"> el despliegue, operación y gestión de la operación de los aplicativos</w:t>
      </w:r>
      <w:r w:rsidR="000F5698" w:rsidRPr="00F05702">
        <w:rPr>
          <w:rFonts w:ascii="Arial" w:hAnsi="Arial" w:cs="Arial"/>
          <w:sz w:val="20"/>
          <w:szCs w:val="20"/>
        </w:rPr>
        <w:t xml:space="preserve"> que le indique el respectivo Administrador del Contrato considerando para ello</w:t>
      </w:r>
      <w:r w:rsidR="00AB2C4D" w:rsidRPr="00F05702">
        <w:rPr>
          <w:rFonts w:ascii="Arial" w:hAnsi="Arial" w:cs="Arial"/>
          <w:sz w:val="20"/>
          <w:szCs w:val="20"/>
        </w:rPr>
        <w:t>, los Centros de Datos institucionales de acuerdo con lo siguiente:</w:t>
      </w:r>
    </w:p>
    <w:p w14:paraId="47D12DB1" w14:textId="77777777" w:rsidR="00AB2C4D" w:rsidRPr="00F05702" w:rsidRDefault="00AB2C4D" w:rsidP="00707EF8">
      <w:pPr>
        <w:ind w:firstLine="851"/>
        <w:jc w:val="both"/>
        <w:rPr>
          <w:rFonts w:ascii="Arial" w:hAnsi="Arial" w:cs="Arial"/>
          <w:sz w:val="20"/>
          <w:szCs w:val="20"/>
        </w:rPr>
      </w:pPr>
    </w:p>
    <w:p w14:paraId="3ED2C488" w14:textId="77777777" w:rsidR="00AB2C4D" w:rsidRPr="00F05702" w:rsidRDefault="00AB2C4D" w:rsidP="00707EF8">
      <w:pPr>
        <w:jc w:val="both"/>
        <w:rPr>
          <w:rFonts w:ascii="Arial" w:hAnsi="Arial" w:cs="Arial"/>
          <w:sz w:val="20"/>
          <w:szCs w:val="20"/>
        </w:rPr>
      </w:pPr>
      <w:r w:rsidRPr="00F05702">
        <w:rPr>
          <w:rFonts w:ascii="Arial" w:hAnsi="Arial" w:cs="Arial"/>
          <w:sz w:val="20"/>
          <w:szCs w:val="20"/>
        </w:rPr>
        <w:t>Para la continuidad de los aplicativos que soportan los servicios de negocio del</w:t>
      </w:r>
      <w:r w:rsidRPr="00F05702">
        <w:rPr>
          <w:rFonts w:ascii="Arial" w:hAnsi="Arial" w:cs="Arial"/>
          <w:b/>
          <w:sz w:val="20"/>
          <w:szCs w:val="20"/>
        </w:rPr>
        <w:t xml:space="preserve"> INSTITUTO</w:t>
      </w:r>
      <w:r w:rsidRPr="00F05702">
        <w:rPr>
          <w:rFonts w:ascii="Arial" w:hAnsi="Arial" w:cs="Arial"/>
          <w:sz w:val="20"/>
          <w:szCs w:val="20"/>
        </w:rPr>
        <w:t>: Médico, administrativo, de recaudación, pensiones y atención al derechohabiente, el</w:t>
      </w:r>
      <w:r w:rsidRPr="00F05702">
        <w:rPr>
          <w:rFonts w:ascii="Arial" w:hAnsi="Arial" w:cs="Arial"/>
          <w:b/>
          <w:sz w:val="20"/>
          <w:szCs w:val="20"/>
        </w:rPr>
        <w:t xml:space="preserve"> INSTITUTO</w:t>
      </w:r>
      <w:r w:rsidRPr="00F05702">
        <w:rPr>
          <w:rFonts w:ascii="Arial" w:hAnsi="Arial" w:cs="Arial"/>
          <w:sz w:val="20"/>
          <w:szCs w:val="20"/>
        </w:rPr>
        <w:t xml:space="preserve"> cuenta actualmente con infraestructura tecnológica en 5 centros de datos, KIO Networks, Instituto Potosino de Investigación Científica y Tecnológica (IPICyT), los Centros Nacionales de Tecnología Informática (CENATI), y podrá ser solicitado en cualquier otro centro de datos que el </w:t>
      </w:r>
      <w:r w:rsidRPr="00F05702">
        <w:rPr>
          <w:rFonts w:ascii="Arial" w:hAnsi="Arial" w:cs="Arial"/>
          <w:b/>
          <w:bCs/>
          <w:sz w:val="20"/>
          <w:szCs w:val="20"/>
        </w:rPr>
        <w:t>INSTITUTO</w:t>
      </w:r>
      <w:r w:rsidRPr="00F05702">
        <w:rPr>
          <w:rFonts w:ascii="Arial" w:hAnsi="Arial" w:cs="Arial"/>
          <w:sz w:val="20"/>
          <w:szCs w:val="20"/>
        </w:rPr>
        <w:t xml:space="preserve"> determine.</w:t>
      </w:r>
    </w:p>
    <w:p w14:paraId="36CA5818" w14:textId="77777777" w:rsidR="00AB2C4D" w:rsidRPr="00F05702" w:rsidRDefault="00AB2C4D" w:rsidP="00707EF8">
      <w:pPr>
        <w:ind w:firstLine="851"/>
        <w:jc w:val="both"/>
        <w:rPr>
          <w:rFonts w:ascii="Arial" w:hAnsi="Arial" w:cs="Arial"/>
          <w:sz w:val="20"/>
          <w:szCs w:val="20"/>
        </w:rPr>
      </w:pPr>
    </w:p>
    <w:p w14:paraId="0BA25D86" w14:textId="335F3710" w:rsidR="00AB2C4D" w:rsidRPr="00F05702" w:rsidRDefault="00D4724C" w:rsidP="00707EF8">
      <w:pPr>
        <w:jc w:val="both"/>
        <w:rPr>
          <w:rFonts w:ascii="Arial" w:hAnsi="Arial" w:cs="Arial"/>
          <w:sz w:val="20"/>
          <w:szCs w:val="20"/>
        </w:rPr>
      </w:pPr>
      <w:r w:rsidRPr="00F05702">
        <w:rPr>
          <w:rFonts w:ascii="Arial" w:hAnsi="Arial" w:cs="Arial"/>
          <w:b/>
          <w:bCs/>
          <w:sz w:val="20"/>
          <w:szCs w:val="20"/>
        </w:rPr>
        <w:t xml:space="preserve">EL PROVEEDOR </w:t>
      </w:r>
      <w:r w:rsidR="00AB2C4D" w:rsidRPr="00F05702">
        <w:rPr>
          <w:rFonts w:ascii="Arial" w:hAnsi="Arial" w:cs="Arial"/>
          <w:sz w:val="20"/>
          <w:szCs w:val="20"/>
        </w:rPr>
        <w:t>previo al despliegue de los sistemas actualizados, objeto del servicio en los Centros de Datos institucionales, deberá cumplir en su totalidad con lo siguiente:</w:t>
      </w:r>
    </w:p>
    <w:p w14:paraId="6EEA981F" w14:textId="77777777" w:rsidR="00AB2C4D" w:rsidRPr="00F05702" w:rsidRDefault="00AB2C4D" w:rsidP="00707EF8">
      <w:pPr>
        <w:ind w:firstLine="851"/>
        <w:jc w:val="both"/>
        <w:rPr>
          <w:rFonts w:ascii="Arial" w:hAnsi="Arial" w:cs="Arial"/>
          <w:sz w:val="20"/>
          <w:szCs w:val="20"/>
        </w:rPr>
      </w:pPr>
    </w:p>
    <w:p w14:paraId="38DAD12D" w14:textId="6C00AFD7" w:rsidR="00AB2C4D" w:rsidRPr="00F05702" w:rsidRDefault="00D4724C" w:rsidP="00707EF8">
      <w:pPr>
        <w:jc w:val="both"/>
        <w:rPr>
          <w:rFonts w:ascii="Arial" w:hAnsi="Arial" w:cs="Arial"/>
          <w:sz w:val="20"/>
          <w:szCs w:val="20"/>
        </w:rPr>
      </w:pPr>
      <w:r w:rsidRPr="00F05702">
        <w:rPr>
          <w:rFonts w:ascii="Arial" w:hAnsi="Arial" w:cs="Arial"/>
          <w:b/>
          <w:bCs/>
          <w:sz w:val="20"/>
          <w:szCs w:val="20"/>
        </w:rPr>
        <w:t xml:space="preserve">EL PROVEEDOR </w:t>
      </w:r>
      <w:r w:rsidR="00AB2C4D" w:rsidRPr="00F05702">
        <w:rPr>
          <w:rFonts w:ascii="Arial" w:hAnsi="Arial" w:cs="Arial"/>
          <w:sz w:val="20"/>
          <w:szCs w:val="20"/>
        </w:rPr>
        <w:t>deberá, habilitar un Repositorio Electrónico en el Centro de Datos que el IMSS le determine, a efecto de que integre en este repositorio, contando con el visto bueno previo del Comité de Arquitectura:  todo el código fuente, librerías, parámetros de configuración, scripts de compilación y todo lo necesario para documentar el versionamiento de los aplicativos, bases de dato, middleware, balanceadores, servidores web, servidores de aplicación, servidores de integración, sistema operativo, contenedores, servidores virtuales y todo tipo de configuración necesaria para regenerar los aplicativos para redespliegues, en los diferentes ambientes, incluyendo la ficha técnica del aplicativo considerando todos los componentes tecnológicos que participan en la solución ofertada, como son flujo de datos, direcciones IP, arquitectura tecnológica, intefaces con otros componentes tecnológicos, control de certificados, dependencias con terceros, así como las herramientas y software necesario para la integración y compilación del aplicativo, políticas de respaldo y monitoreo, definición de pruebas unitarias, de integración y volumen, stress y regresión, matriz de escalación, detallando el equipo de análisis, diseño y desarrollo que participó en el aplicativo correspondiente, indicando ámbitos de responsabilidad de cada uno de los participantes.</w:t>
      </w:r>
    </w:p>
    <w:p w14:paraId="3D978530" w14:textId="77777777" w:rsidR="00AB2C4D" w:rsidRDefault="00AB2C4D" w:rsidP="00707EF8">
      <w:pPr>
        <w:ind w:firstLine="851"/>
        <w:jc w:val="both"/>
        <w:rPr>
          <w:rFonts w:ascii="Arial" w:hAnsi="Arial" w:cs="Arial"/>
          <w:sz w:val="20"/>
          <w:szCs w:val="20"/>
        </w:rPr>
      </w:pPr>
    </w:p>
    <w:p w14:paraId="78DD541B" w14:textId="7D95F54F" w:rsidR="00AB2C4D" w:rsidRDefault="00AB2C4D" w:rsidP="00707EF8">
      <w:pPr>
        <w:jc w:val="both"/>
        <w:rPr>
          <w:rFonts w:ascii="Arial" w:hAnsi="Arial" w:cs="Arial"/>
          <w:sz w:val="20"/>
          <w:szCs w:val="20"/>
        </w:rPr>
      </w:pPr>
      <w:r w:rsidRPr="00F05702">
        <w:rPr>
          <w:rFonts w:ascii="Arial" w:hAnsi="Arial" w:cs="Arial"/>
          <w:sz w:val="20"/>
          <w:szCs w:val="20"/>
        </w:rPr>
        <w:t>As</w:t>
      </w:r>
      <w:r w:rsidR="00D4724C" w:rsidRPr="00F05702">
        <w:rPr>
          <w:rFonts w:ascii="Arial" w:hAnsi="Arial" w:cs="Arial"/>
          <w:sz w:val="20"/>
          <w:szCs w:val="20"/>
        </w:rPr>
        <w:t>imismo,</w:t>
      </w:r>
      <w:r w:rsidRPr="00F05702">
        <w:rPr>
          <w:rFonts w:ascii="Arial" w:hAnsi="Arial" w:cs="Arial"/>
          <w:sz w:val="20"/>
          <w:szCs w:val="20"/>
        </w:rPr>
        <w:t xml:space="preserve"> deberá detallar y documentar todos los procesos necesarios para la operación del aplicativo y su continuidad operativa, tales como bajar servicios, aplicar reinicios al servicio, subir servicios, aplicar actualizaciones, ejecución de respaldos, depuración de información, ubicación de bitácoras del aplicativo para el análisis del comportamiento y búsqueda de posibles errores, donde se detalle la actividad los principales componentes y en su caso errores de diseño o fallas por infraestructura o interfaces con terceros, logs y restauraciones, así como los procesos de administración de cada uno de los componentes que conforman la aplicación desarrollada.</w:t>
      </w:r>
    </w:p>
    <w:p w14:paraId="7E317F14" w14:textId="77777777" w:rsidR="00607047" w:rsidRDefault="00607047" w:rsidP="00707EF8">
      <w:pPr>
        <w:jc w:val="both"/>
        <w:rPr>
          <w:rFonts w:ascii="Arial" w:hAnsi="Arial" w:cs="Arial"/>
          <w:sz w:val="20"/>
          <w:szCs w:val="20"/>
        </w:rPr>
      </w:pPr>
    </w:p>
    <w:p w14:paraId="2F9090F7" w14:textId="77777777" w:rsidR="00607047" w:rsidRDefault="00607047" w:rsidP="00707EF8">
      <w:pPr>
        <w:jc w:val="both"/>
        <w:rPr>
          <w:rFonts w:ascii="Arial" w:hAnsi="Arial" w:cs="Arial"/>
          <w:sz w:val="20"/>
          <w:szCs w:val="20"/>
        </w:rPr>
      </w:pPr>
    </w:p>
    <w:p w14:paraId="70C0559C" w14:textId="14961700" w:rsidR="00AB2C4D" w:rsidRPr="00F05702" w:rsidRDefault="00077640" w:rsidP="00707EF8">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 xml:space="preserve">PROVEEDOR </w:t>
      </w:r>
      <w:r w:rsidR="00AB2C4D" w:rsidRPr="00F05702">
        <w:rPr>
          <w:rFonts w:ascii="Arial" w:hAnsi="Arial" w:cs="Arial"/>
          <w:sz w:val="20"/>
          <w:szCs w:val="20"/>
        </w:rPr>
        <w:t>deberá documentar los componentes de la base de datos de donde se deberá extraer la información para los tableros de información directiva en caso de aplicar.</w:t>
      </w:r>
    </w:p>
    <w:p w14:paraId="2608C0E2" w14:textId="77777777" w:rsidR="0040323C" w:rsidRPr="00F05702" w:rsidRDefault="0040323C" w:rsidP="00707EF8">
      <w:pPr>
        <w:spacing w:line="276" w:lineRule="auto"/>
        <w:ind w:left="710" w:firstLine="142"/>
        <w:jc w:val="both"/>
        <w:rPr>
          <w:rFonts w:ascii="Arial" w:hAnsi="Arial" w:cs="Arial"/>
          <w:sz w:val="20"/>
          <w:szCs w:val="20"/>
        </w:rPr>
      </w:pPr>
    </w:p>
    <w:p w14:paraId="4D57EC55" w14:textId="3ECD2574" w:rsidR="00AB2C4D" w:rsidRPr="00F05702" w:rsidRDefault="00077640" w:rsidP="00707EF8">
      <w:pPr>
        <w:spacing w:line="276" w:lineRule="auto"/>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 xml:space="preserve">PROVEEDOR </w:t>
      </w:r>
      <w:r w:rsidR="00AB2C4D" w:rsidRPr="00F05702">
        <w:rPr>
          <w:rFonts w:ascii="Arial" w:hAnsi="Arial" w:cs="Arial"/>
          <w:sz w:val="20"/>
          <w:szCs w:val="20"/>
        </w:rPr>
        <w:t>deberá proporcionar acceso a la totalidad de herramientas tecnológicas utilizadas en todo el ciclo de vida del aplicativo, a fin de que el IMSS habilite las pruebas de desempeño del aplicativo, necesarias para monitorear la experiencia de usuario en cada etapa y a nivel integral.</w:t>
      </w:r>
    </w:p>
    <w:p w14:paraId="41125A23" w14:textId="77777777" w:rsidR="00AB2C4D" w:rsidRPr="00F05702" w:rsidRDefault="00AB2C4D" w:rsidP="005952AE">
      <w:pPr>
        <w:spacing w:line="276" w:lineRule="auto"/>
        <w:ind w:left="774"/>
        <w:jc w:val="both"/>
        <w:rPr>
          <w:rFonts w:ascii="Arial" w:hAnsi="Arial" w:cs="Arial"/>
          <w:sz w:val="20"/>
          <w:szCs w:val="20"/>
        </w:rPr>
      </w:pPr>
    </w:p>
    <w:p w14:paraId="7818C1B6" w14:textId="6CB029BC" w:rsidR="00AB2C4D" w:rsidRPr="00F05702" w:rsidRDefault="00AB2C4D" w:rsidP="00077640">
      <w:pPr>
        <w:jc w:val="both"/>
        <w:rPr>
          <w:rFonts w:ascii="Arial" w:hAnsi="Arial" w:cs="Arial"/>
          <w:sz w:val="20"/>
          <w:szCs w:val="20"/>
        </w:rPr>
      </w:pPr>
      <w:r w:rsidRPr="00F05702">
        <w:rPr>
          <w:rFonts w:ascii="Arial" w:hAnsi="Arial" w:cs="Arial"/>
          <w:sz w:val="20"/>
          <w:szCs w:val="20"/>
        </w:rPr>
        <w:t xml:space="preserve">En caso de que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0F5698" w:rsidRPr="00F05702">
        <w:rPr>
          <w:rFonts w:ascii="Arial" w:hAnsi="Arial" w:cs="Arial"/>
          <w:b/>
          <w:bCs/>
          <w:sz w:val="20"/>
          <w:szCs w:val="20"/>
        </w:rPr>
        <w:t>PROVEEDOR</w:t>
      </w:r>
      <w:r w:rsidRPr="00F05702">
        <w:rPr>
          <w:rFonts w:ascii="Arial" w:hAnsi="Arial" w:cs="Arial"/>
          <w:sz w:val="20"/>
          <w:szCs w:val="20"/>
        </w:rPr>
        <w:t xml:space="preserve"> no coloque en el Repositorio electrónico la información y documentación antes descrita, no se le permitirá desplegar los sistemas, objeto del servicio, haciéndose acreedor a las penalizaciones o deductivas correspondientes; Finalmente, en caso de aplicativos sujetos a continuidad operativa,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0F5698" w:rsidRPr="00F05702">
        <w:rPr>
          <w:rFonts w:ascii="Arial" w:hAnsi="Arial" w:cs="Arial"/>
          <w:b/>
          <w:bCs/>
          <w:sz w:val="20"/>
          <w:szCs w:val="20"/>
        </w:rPr>
        <w:t>PR</w:t>
      </w:r>
      <w:r w:rsidR="00BA3DEF" w:rsidRPr="00F05702">
        <w:rPr>
          <w:rFonts w:ascii="Arial" w:hAnsi="Arial" w:cs="Arial"/>
          <w:b/>
          <w:bCs/>
          <w:sz w:val="20"/>
          <w:szCs w:val="20"/>
        </w:rPr>
        <w:t>O</w:t>
      </w:r>
      <w:r w:rsidR="000F5698" w:rsidRPr="00F05702">
        <w:rPr>
          <w:rFonts w:ascii="Arial" w:hAnsi="Arial" w:cs="Arial"/>
          <w:b/>
          <w:bCs/>
          <w:sz w:val="20"/>
          <w:szCs w:val="20"/>
        </w:rPr>
        <w:t>VEEDOR</w:t>
      </w:r>
      <w:r w:rsidRPr="00F05702">
        <w:rPr>
          <w:rFonts w:ascii="Arial" w:hAnsi="Arial" w:cs="Arial"/>
          <w:sz w:val="20"/>
          <w:szCs w:val="20"/>
        </w:rPr>
        <w:t xml:space="preserve"> contará con un periodo no mayor a 30 días hábiles para proporcionar la información y documentación requerida, en caso de no entregar la información y documentación completa en el plazo establecido,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0F5698" w:rsidRPr="00F05702">
        <w:rPr>
          <w:rFonts w:ascii="Arial" w:hAnsi="Arial" w:cs="Arial"/>
          <w:b/>
          <w:bCs/>
          <w:sz w:val="20"/>
          <w:szCs w:val="20"/>
        </w:rPr>
        <w:t>PROVEEDOR</w:t>
      </w:r>
      <w:r w:rsidRPr="00F05702">
        <w:rPr>
          <w:rFonts w:ascii="Arial" w:hAnsi="Arial" w:cs="Arial"/>
          <w:sz w:val="20"/>
          <w:szCs w:val="20"/>
        </w:rPr>
        <w:t xml:space="preserve"> se hará acreedor a las penas y deductivas correspondientes</w:t>
      </w:r>
      <w:r w:rsidR="00707EF8">
        <w:rPr>
          <w:rFonts w:ascii="Arial" w:hAnsi="Arial" w:cs="Arial"/>
          <w:sz w:val="20"/>
          <w:szCs w:val="20"/>
        </w:rPr>
        <w:t>.</w:t>
      </w:r>
    </w:p>
    <w:p w14:paraId="68CC4A84" w14:textId="77777777" w:rsidR="00AB2C4D" w:rsidRPr="00F05702" w:rsidRDefault="00AB2C4D" w:rsidP="00077640">
      <w:pPr>
        <w:ind w:firstLine="142"/>
        <w:jc w:val="both"/>
        <w:rPr>
          <w:rFonts w:ascii="Arial" w:hAnsi="Arial" w:cs="Arial"/>
          <w:sz w:val="20"/>
          <w:szCs w:val="20"/>
        </w:rPr>
      </w:pPr>
    </w:p>
    <w:p w14:paraId="00539D46" w14:textId="46700794" w:rsidR="00AB2C4D" w:rsidRPr="00F05702" w:rsidRDefault="00AB2C4D" w:rsidP="00077640">
      <w:pPr>
        <w:jc w:val="both"/>
        <w:rPr>
          <w:rFonts w:ascii="Arial" w:hAnsi="Arial" w:cs="Arial"/>
          <w:b/>
          <w:bCs/>
          <w:sz w:val="20"/>
          <w:szCs w:val="20"/>
        </w:rPr>
      </w:pPr>
      <w:r w:rsidRPr="00F05702">
        <w:rPr>
          <w:rFonts w:ascii="Arial" w:hAnsi="Arial" w:cs="Arial"/>
          <w:sz w:val="20"/>
          <w:szCs w:val="20"/>
          <w:shd w:val="clear" w:color="auto" w:fill="FFFFFF" w:themeFill="background1"/>
        </w:rPr>
        <w:t>El aprovisionamiento de infraestructura tecnológica de ambientes Desarrollo</w:t>
      </w:r>
      <w:r w:rsidR="0040323C" w:rsidRPr="00F05702">
        <w:rPr>
          <w:rFonts w:ascii="Arial" w:hAnsi="Arial" w:cs="Arial"/>
          <w:sz w:val="20"/>
          <w:szCs w:val="20"/>
          <w:shd w:val="clear" w:color="auto" w:fill="FFFFFF" w:themeFill="background1"/>
        </w:rPr>
        <w:t xml:space="preserve"> </w:t>
      </w:r>
      <w:r w:rsidRPr="00F05702">
        <w:rPr>
          <w:rFonts w:ascii="Arial" w:hAnsi="Arial" w:cs="Arial"/>
          <w:sz w:val="20"/>
          <w:szCs w:val="20"/>
          <w:shd w:val="clear" w:color="auto" w:fill="FFFFFF" w:themeFill="background1"/>
        </w:rPr>
        <w:t xml:space="preserve">(DES), Calidad (QA), pruebas de aceptación de usuario (UAT), y Productivo (PROD), será proporcionado por el </w:t>
      </w:r>
      <w:r w:rsidRPr="00F05702">
        <w:rPr>
          <w:rFonts w:ascii="Arial" w:hAnsi="Arial" w:cs="Arial"/>
          <w:b/>
          <w:sz w:val="20"/>
          <w:szCs w:val="20"/>
          <w:shd w:val="clear" w:color="auto" w:fill="FFFFFF" w:themeFill="background1"/>
        </w:rPr>
        <w:t>INSTITUTO</w:t>
      </w:r>
      <w:r w:rsidRPr="00F05702">
        <w:rPr>
          <w:rFonts w:ascii="Arial" w:hAnsi="Arial" w:cs="Arial"/>
          <w:bCs/>
          <w:sz w:val="20"/>
          <w:szCs w:val="20"/>
        </w:rPr>
        <w:t>,</w:t>
      </w:r>
      <w:r w:rsidRPr="00F05702">
        <w:rPr>
          <w:rFonts w:ascii="Arial" w:hAnsi="Arial" w:cs="Arial"/>
          <w:b/>
          <w:sz w:val="20"/>
          <w:szCs w:val="20"/>
        </w:rPr>
        <w:t xml:space="preserve"> </w:t>
      </w:r>
      <w:bookmarkStart w:id="222" w:name="_Hlk176358680"/>
      <w:r w:rsidRPr="00F05702">
        <w:rPr>
          <w:rFonts w:ascii="Arial" w:hAnsi="Arial" w:cs="Arial"/>
          <w:bCs/>
          <w:sz w:val="20"/>
          <w:szCs w:val="20"/>
        </w:rPr>
        <w:t>deberá ser detallado con las especificaciones del aprovisionamiento solicitado</w:t>
      </w:r>
      <w:r w:rsidRPr="00F05702" w:rsidDel="000613A0">
        <w:rPr>
          <w:rFonts w:ascii="Arial" w:hAnsi="Arial" w:cs="Arial"/>
          <w:bCs/>
          <w:sz w:val="20"/>
          <w:szCs w:val="20"/>
        </w:rPr>
        <w:t xml:space="preserve"> </w:t>
      </w:r>
      <w:r w:rsidRPr="00F05702">
        <w:rPr>
          <w:rFonts w:ascii="Arial" w:hAnsi="Arial" w:cs="Arial"/>
          <w:bCs/>
          <w:sz w:val="20"/>
          <w:szCs w:val="20"/>
        </w:rPr>
        <w:t xml:space="preserve">para el aplicativo por </w:t>
      </w:r>
      <w:bookmarkEnd w:id="222"/>
      <w:r w:rsidR="00077640" w:rsidRPr="00F05702">
        <w:rPr>
          <w:rFonts w:ascii="Arial" w:hAnsi="Arial" w:cs="Arial"/>
          <w:b/>
          <w:sz w:val="20"/>
          <w:szCs w:val="20"/>
        </w:rPr>
        <w:t>EL PROVEEDOR.</w:t>
      </w:r>
    </w:p>
    <w:p w14:paraId="22C52873" w14:textId="77777777" w:rsidR="00AB2C4D" w:rsidRPr="00F05702" w:rsidRDefault="00AB2C4D" w:rsidP="00077640">
      <w:pPr>
        <w:ind w:firstLine="142"/>
        <w:jc w:val="both"/>
        <w:rPr>
          <w:rFonts w:ascii="Arial" w:hAnsi="Arial" w:cs="Arial"/>
          <w:sz w:val="20"/>
          <w:szCs w:val="20"/>
        </w:rPr>
      </w:pPr>
    </w:p>
    <w:p w14:paraId="00AD8917" w14:textId="7245962C" w:rsidR="00AB2C4D" w:rsidRPr="00F05702" w:rsidRDefault="00E87B4A" w:rsidP="00077640">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00077640" w:rsidRPr="00F05702">
        <w:rPr>
          <w:rFonts w:ascii="Arial" w:hAnsi="Arial" w:cs="Arial"/>
          <w:b/>
          <w:bCs/>
          <w:sz w:val="20"/>
          <w:szCs w:val="20"/>
        </w:rPr>
        <w:t>PROVEEDOR</w:t>
      </w:r>
      <w:r w:rsidR="00077640" w:rsidRPr="00F05702">
        <w:rPr>
          <w:rFonts w:ascii="Arial" w:hAnsi="Arial" w:cs="Arial"/>
          <w:sz w:val="20"/>
          <w:szCs w:val="20"/>
        </w:rPr>
        <w:t xml:space="preserve"> </w:t>
      </w:r>
      <w:r w:rsidR="00AB2C4D" w:rsidRPr="00F05702">
        <w:rPr>
          <w:rFonts w:ascii="Arial" w:hAnsi="Arial" w:cs="Arial"/>
          <w:sz w:val="20"/>
          <w:szCs w:val="20"/>
        </w:rPr>
        <w:t xml:space="preserve">deberá </w:t>
      </w:r>
      <w:r w:rsidR="00077640" w:rsidRPr="00F05702">
        <w:rPr>
          <w:rFonts w:ascii="Arial" w:hAnsi="Arial" w:cs="Arial"/>
          <w:sz w:val="20"/>
          <w:szCs w:val="20"/>
        </w:rPr>
        <w:t>otorgar</w:t>
      </w:r>
      <w:r w:rsidR="00AB2C4D" w:rsidRPr="00F05702">
        <w:rPr>
          <w:rFonts w:ascii="Arial" w:hAnsi="Arial" w:cs="Arial"/>
          <w:sz w:val="20"/>
          <w:szCs w:val="20"/>
        </w:rPr>
        <w:t xml:space="preserve"> el acompañamiento necesario para interactuar en sus ambientes productivos y no productivos, de conformidad con lo acordado en conjunto con </w:t>
      </w:r>
      <w:r w:rsidR="00077640" w:rsidRPr="00F05702">
        <w:rPr>
          <w:rFonts w:ascii="Arial" w:hAnsi="Arial" w:cs="Arial"/>
          <w:b/>
          <w:bCs/>
          <w:sz w:val="20"/>
          <w:szCs w:val="20"/>
        </w:rPr>
        <w:t>EL INSTITUTO</w:t>
      </w:r>
      <w:r w:rsidR="00077640" w:rsidRPr="00F05702">
        <w:rPr>
          <w:rFonts w:ascii="Arial" w:hAnsi="Arial" w:cs="Arial"/>
          <w:sz w:val="20"/>
          <w:szCs w:val="20"/>
        </w:rPr>
        <w:t xml:space="preserve"> </w:t>
      </w:r>
      <w:r w:rsidR="00AB2C4D" w:rsidRPr="00F05702">
        <w:rPr>
          <w:rFonts w:ascii="Arial" w:hAnsi="Arial" w:cs="Arial"/>
          <w:sz w:val="20"/>
          <w:szCs w:val="20"/>
        </w:rPr>
        <w:t>en la planeación de arranque del contrato y sus subsecuentes actualizaciones, cuidando en todo momento las políticas y lineamiento de seguridad informática establecidas para tal efecto.</w:t>
      </w:r>
    </w:p>
    <w:p w14:paraId="1C70F9E5" w14:textId="77777777" w:rsidR="00AB2C4D" w:rsidRDefault="00AB2C4D" w:rsidP="00077640">
      <w:pPr>
        <w:jc w:val="both"/>
        <w:rPr>
          <w:rFonts w:ascii="Arial" w:hAnsi="Arial" w:cs="Arial"/>
          <w:sz w:val="20"/>
          <w:szCs w:val="20"/>
        </w:rPr>
      </w:pPr>
    </w:p>
    <w:p w14:paraId="352F850F" w14:textId="5920A3D8" w:rsidR="00AB2C4D" w:rsidRPr="00F05702" w:rsidRDefault="00AB2C4D">
      <w:pPr>
        <w:pStyle w:val="Ttulo1"/>
        <w:keepLines w:val="0"/>
        <w:numPr>
          <w:ilvl w:val="0"/>
          <w:numId w:val="69"/>
        </w:numPr>
        <w:tabs>
          <w:tab w:val="left" w:pos="1134"/>
        </w:tabs>
        <w:spacing w:before="0" w:after="0"/>
        <w:ind w:left="284" w:right="-376" w:hanging="284"/>
        <w:jc w:val="both"/>
        <w:rPr>
          <w:rFonts w:ascii="Arial" w:hAnsi="Arial" w:cs="Arial"/>
          <w:sz w:val="20"/>
          <w:szCs w:val="20"/>
        </w:rPr>
      </w:pPr>
      <w:bookmarkStart w:id="223" w:name="_Toc195268452"/>
      <w:r w:rsidRPr="00F05702">
        <w:rPr>
          <w:rFonts w:ascii="Arial" w:hAnsi="Arial" w:cs="Arial"/>
          <w:sz w:val="20"/>
          <w:szCs w:val="20"/>
        </w:rPr>
        <w:t xml:space="preserve">Especificaciones </w:t>
      </w:r>
      <w:r w:rsidR="00077640" w:rsidRPr="00F05702">
        <w:rPr>
          <w:rFonts w:ascii="Arial" w:hAnsi="Arial" w:cs="Arial"/>
          <w:sz w:val="20"/>
          <w:szCs w:val="20"/>
        </w:rPr>
        <w:t>t</w:t>
      </w:r>
      <w:r w:rsidRPr="00F05702">
        <w:rPr>
          <w:rFonts w:ascii="Arial" w:hAnsi="Arial" w:cs="Arial"/>
          <w:sz w:val="20"/>
          <w:szCs w:val="20"/>
        </w:rPr>
        <w:t>écnicas.</w:t>
      </w:r>
      <w:bookmarkEnd w:id="223"/>
    </w:p>
    <w:p w14:paraId="7B105EA2" w14:textId="77777777" w:rsidR="00AB2C4D" w:rsidRPr="00F05702" w:rsidRDefault="00AB2C4D" w:rsidP="00077640">
      <w:pPr>
        <w:jc w:val="both"/>
        <w:rPr>
          <w:rFonts w:ascii="Arial" w:hAnsi="Arial" w:cs="Arial"/>
          <w:sz w:val="20"/>
          <w:szCs w:val="20"/>
        </w:rPr>
      </w:pPr>
    </w:p>
    <w:p w14:paraId="3E0B6EAA" w14:textId="77777777" w:rsidR="00AB2C4D" w:rsidRPr="00F05702" w:rsidRDefault="00AB2C4D">
      <w:pPr>
        <w:pStyle w:val="Ttulo1"/>
        <w:keepLines w:val="0"/>
        <w:numPr>
          <w:ilvl w:val="1"/>
          <w:numId w:val="76"/>
        </w:numPr>
        <w:tabs>
          <w:tab w:val="left" w:pos="1134"/>
        </w:tabs>
        <w:spacing w:before="0" w:after="0"/>
        <w:ind w:left="426" w:right="-376" w:hanging="426"/>
        <w:jc w:val="both"/>
        <w:rPr>
          <w:rFonts w:ascii="Arial" w:hAnsi="Arial" w:cs="Arial"/>
          <w:sz w:val="20"/>
          <w:szCs w:val="20"/>
        </w:rPr>
      </w:pPr>
      <w:bookmarkStart w:id="224" w:name="_Toc328470029"/>
      <w:bookmarkStart w:id="225" w:name="_Toc447716849"/>
      <w:bookmarkStart w:id="226" w:name="_Toc195268453"/>
      <w:r w:rsidRPr="00F05702">
        <w:rPr>
          <w:rFonts w:ascii="Arial" w:hAnsi="Arial" w:cs="Arial"/>
          <w:sz w:val="20"/>
          <w:szCs w:val="20"/>
        </w:rPr>
        <w:t>Funcionales</w:t>
      </w:r>
      <w:bookmarkEnd w:id="224"/>
      <w:bookmarkEnd w:id="225"/>
      <w:bookmarkEnd w:id="226"/>
    </w:p>
    <w:p w14:paraId="57A15117" w14:textId="77777777" w:rsidR="00AB2C4D" w:rsidRPr="00F05702" w:rsidRDefault="00AB2C4D" w:rsidP="00077640">
      <w:pPr>
        <w:jc w:val="both"/>
        <w:rPr>
          <w:rFonts w:ascii="Arial" w:hAnsi="Arial" w:cs="Arial"/>
          <w:sz w:val="20"/>
          <w:szCs w:val="20"/>
        </w:rPr>
      </w:pPr>
    </w:p>
    <w:p w14:paraId="62B0B752" w14:textId="6B97EED3" w:rsidR="00AB2C4D" w:rsidRPr="00F05702" w:rsidRDefault="00AB2C4D" w:rsidP="00077640">
      <w:pPr>
        <w:jc w:val="both"/>
        <w:rPr>
          <w:rFonts w:ascii="Arial" w:hAnsi="Arial" w:cs="Arial"/>
          <w:sz w:val="20"/>
          <w:szCs w:val="20"/>
        </w:rPr>
      </w:pPr>
      <w:r w:rsidRPr="00F05702">
        <w:rPr>
          <w:rFonts w:ascii="Arial" w:hAnsi="Arial" w:cs="Arial"/>
          <w:sz w:val="20"/>
          <w:szCs w:val="20"/>
        </w:rPr>
        <w:t xml:space="preserve">La contratación del </w:t>
      </w:r>
      <w:r w:rsidRPr="00F05702">
        <w:rPr>
          <w:rFonts w:ascii="Arial" w:hAnsi="Arial" w:cs="Arial"/>
          <w:b/>
          <w:bCs/>
          <w:sz w:val="20"/>
          <w:szCs w:val="20"/>
        </w:rPr>
        <w:t>“</w:t>
      </w:r>
      <w:r w:rsidR="00EA1D46" w:rsidRPr="00F05702">
        <w:rPr>
          <w:rFonts w:ascii="Arial" w:hAnsi="Arial" w:cs="Arial"/>
          <w:b/>
          <w:bCs/>
          <w:sz w:val="20"/>
          <w:szCs w:val="20"/>
        </w:rPr>
        <w:t>Servicio de Continuidad Operativa de los sistemas sustantivos en el Instituto Mexicano del Seguro Social (Centro de Continuidad Operativa),</w:t>
      </w:r>
      <w:r w:rsidRPr="00F05702">
        <w:rPr>
          <w:rFonts w:ascii="Arial" w:hAnsi="Arial" w:cs="Arial"/>
          <w:b/>
          <w:bCs/>
          <w:sz w:val="20"/>
          <w:szCs w:val="20"/>
        </w:rPr>
        <w:t xml:space="preserve">”, </w:t>
      </w:r>
      <w:r w:rsidRPr="00F05702">
        <w:rPr>
          <w:rFonts w:ascii="Arial" w:hAnsi="Arial" w:cs="Arial"/>
          <w:sz w:val="20"/>
          <w:szCs w:val="20"/>
        </w:rPr>
        <w:t>permitirá, cumplir con objetivos, actividades y métricas con responsabilidades claramente definidas en un modelo de servicio y un monitoreo constante de la eficiencia y eficacia de los procesos involucrados, con lo que progresivamente se esperará:</w:t>
      </w:r>
    </w:p>
    <w:p w14:paraId="3075A812" w14:textId="77777777" w:rsidR="00AB2C4D" w:rsidRPr="00F05702" w:rsidRDefault="00AB2C4D" w:rsidP="00077640">
      <w:pPr>
        <w:ind w:left="426"/>
        <w:jc w:val="both"/>
        <w:rPr>
          <w:rFonts w:ascii="Arial" w:hAnsi="Arial" w:cs="Arial"/>
          <w:sz w:val="20"/>
          <w:szCs w:val="20"/>
        </w:rPr>
      </w:pPr>
    </w:p>
    <w:p w14:paraId="2CBD87DE" w14:textId="77777777" w:rsidR="00AB2C4D" w:rsidRPr="00F05702" w:rsidRDefault="00AB2C4D">
      <w:pPr>
        <w:pStyle w:val="Prrafodelista"/>
        <w:numPr>
          <w:ilvl w:val="0"/>
          <w:numId w:val="95"/>
        </w:numPr>
        <w:jc w:val="both"/>
        <w:rPr>
          <w:rFonts w:ascii="Arial" w:hAnsi="Arial" w:cs="Arial"/>
          <w:sz w:val="20"/>
          <w:szCs w:val="20"/>
        </w:rPr>
      </w:pPr>
      <w:r w:rsidRPr="00F05702">
        <w:rPr>
          <w:rFonts w:ascii="Arial" w:hAnsi="Arial" w:cs="Arial"/>
          <w:sz w:val="20"/>
          <w:szCs w:val="20"/>
        </w:rPr>
        <w:t>Asegurar la continuidad operativa de las capas de infraestructura y plataforma tecnológica, así como de la capa de aplicaciones.</w:t>
      </w:r>
    </w:p>
    <w:p w14:paraId="7E121481" w14:textId="77777777" w:rsidR="00AB2C4D" w:rsidRPr="00F05702" w:rsidRDefault="00AB2C4D">
      <w:pPr>
        <w:pStyle w:val="Prrafodelista"/>
        <w:numPr>
          <w:ilvl w:val="0"/>
          <w:numId w:val="95"/>
        </w:numPr>
        <w:jc w:val="both"/>
        <w:rPr>
          <w:rFonts w:ascii="Arial" w:hAnsi="Arial" w:cs="Arial"/>
          <w:sz w:val="20"/>
          <w:szCs w:val="20"/>
        </w:rPr>
      </w:pPr>
      <w:r w:rsidRPr="00F05702">
        <w:rPr>
          <w:rFonts w:ascii="Arial" w:hAnsi="Arial" w:cs="Arial"/>
          <w:sz w:val="20"/>
          <w:szCs w:val="20"/>
        </w:rPr>
        <w:t>Continuar mejorando la construcción de los aplicativos a través de la implementación de prácticas enfocadas a la calidad en la construcción de software y eficiencia en el uso de componentes tecnológicos.</w:t>
      </w:r>
    </w:p>
    <w:p w14:paraId="0CC362F7" w14:textId="77777777" w:rsidR="00077640" w:rsidRPr="00F05702" w:rsidRDefault="00AB2C4D">
      <w:pPr>
        <w:pStyle w:val="Prrafodelista"/>
        <w:numPr>
          <w:ilvl w:val="0"/>
          <w:numId w:val="95"/>
        </w:numPr>
        <w:jc w:val="both"/>
        <w:rPr>
          <w:rFonts w:ascii="Arial" w:hAnsi="Arial" w:cs="Arial"/>
          <w:sz w:val="20"/>
          <w:szCs w:val="20"/>
        </w:rPr>
      </w:pPr>
      <w:r w:rsidRPr="00F05702">
        <w:rPr>
          <w:rFonts w:ascii="Arial" w:hAnsi="Arial" w:cs="Arial"/>
          <w:sz w:val="20"/>
          <w:szCs w:val="20"/>
        </w:rPr>
        <w:t xml:space="preserve">Contar con una adecuada técnica de ingeniería de software detalladas y un nivel adecuado de métricas basados en estándares internacionales y prácticas recomendadas en los procesos soportados por las diferentes herramientas informáticas del </w:t>
      </w:r>
      <w:r w:rsidRPr="00F05702">
        <w:rPr>
          <w:rFonts w:ascii="Arial" w:hAnsi="Arial" w:cs="Arial"/>
          <w:b/>
          <w:sz w:val="20"/>
          <w:szCs w:val="20"/>
        </w:rPr>
        <w:t>INSTITUTO.</w:t>
      </w:r>
    </w:p>
    <w:p w14:paraId="02F797C9" w14:textId="5EA57697" w:rsidR="00AB2C4D" w:rsidRPr="00F05702" w:rsidRDefault="00AB2C4D">
      <w:pPr>
        <w:pStyle w:val="Prrafodelista"/>
        <w:numPr>
          <w:ilvl w:val="0"/>
          <w:numId w:val="95"/>
        </w:numPr>
        <w:jc w:val="both"/>
        <w:rPr>
          <w:rFonts w:ascii="Arial" w:hAnsi="Arial" w:cs="Arial"/>
          <w:sz w:val="20"/>
          <w:szCs w:val="20"/>
        </w:rPr>
      </w:pPr>
      <w:r w:rsidRPr="00F05702">
        <w:rPr>
          <w:rFonts w:ascii="Arial" w:hAnsi="Arial" w:cs="Arial"/>
          <w:sz w:val="20"/>
          <w:szCs w:val="20"/>
        </w:rPr>
        <w:t>Asegurar la calidad de los productos y cambios generados en la atención del servicio solicitado, incorporando en sus líneas de producción herramientas que permitan minimizar el número de incidentes en la liberación de las soluciones.</w:t>
      </w:r>
    </w:p>
    <w:p w14:paraId="6F86BA01" w14:textId="77777777" w:rsidR="00AB2C4D" w:rsidRPr="00F05702" w:rsidRDefault="00AB2C4D">
      <w:pPr>
        <w:pStyle w:val="Prrafodelista"/>
        <w:numPr>
          <w:ilvl w:val="0"/>
          <w:numId w:val="95"/>
        </w:numPr>
        <w:jc w:val="both"/>
        <w:rPr>
          <w:rFonts w:ascii="Arial" w:hAnsi="Arial" w:cs="Arial"/>
          <w:sz w:val="20"/>
          <w:szCs w:val="20"/>
        </w:rPr>
      </w:pPr>
      <w:r w:rsidRPr="00F05702">
        <w:rPr>
          <w:rFonts w:ascii="Arial" w:hAnsi="Arial" w:cs="Arial"/>
          <w:sz w:val="20"/>
          <w:szCs w:val="20"/>
        </w:rPr>
        <w:lastRenderedPageBreak/>
        <w:t>Atender la demanda operativa y estacionalidad de los aplicativos ajustando el costo fijo mensual para el servicio de Continuidad Operativa.</w:t>
      </w:r>
    </w:p>
    <w:p w14:paraId="1E9ABD37" w14:textId="77777777" w:rsidR="00AB2C4D" w:rsidRPr="00F05702" w:rsidRDefault="00AB2C4D">
      <w:pPr>
        <w:pStyle w:val="Prrafodelista"/>
        <w:numPr>
          <w:ilvl w:val="0"/>
          <w:numId w:val="95"/>
        </w:numPr>
        <w:jc w:val="both"/>
        <w:rPr>
          <w:rFonts w:ascii="Arial" w:hAnsi="Arial" w:cs="Arial"/>
          <w:sz w:val="20"/>
          <w:szCs w:val="20"/>
        </w:rPr>
      </w:pPr>
      <w:r w:rsidRPr="00F05702">
        <w:rPr>
          <w:rFonts w:ascii="Arial" w:hAnsi="Arial" w:cs="Arial"/>
          <w:sz w:val="20"/>
          <w:szCs w:val="20"/>
        </w:rPr>
        <w:t>Contar con personal técnico y administrativo especializado en sitio, en función de la demanda que generen los diferentes proyectos de diseño, desarrollo e implementación de sistemas.</w:t>
      </w:r>
    </w:p>
    <w:p w14:paraId="4F3E4038" w14:textId="1B0D9D0C" w:rsidR="00077640" w:rsidRPr="00F076E0" w:rsidRDefault="00AB2C4D" w:rsidP="00077640">
      <w:pPr>
        <w:pStyle w:val="Prrafodelista"/>
        <w:numPr>
          <w:ilvl w:val="0"/>
          <w:numId w:val="95"/>
        </w:numPr>
        <w:jc w:val="both"/>
        <w:rPr>
          <w:rFonts w:ascii="Arial" w:hAnsi="Arial" w:cs="Arial"/>
          <w:sz w:val="20"/>
          <w:szCs w:val="20"/>
        </w:rPr>
      </w:pPr>
      <w:r w:rsidRPr="00F05702">
        <w:rPr>
          <w:rFonts w:ascii="Arial" w:hAnsi="Arial" w:cs="Arial"/>
          <w:sz w:val="20"/>
          <w:szCs w:val="20"/>
        </w:rPr>
        <w:t>Mejorar la construcción de los aplicativos basados en la implementación de prácticas enfocadas a calidad y eficiencia</w:t>
      </w:r>
      <w:r w:rsidR="00F076E0">
        <w:rPr>
          <w:rFonts w:ascii="Arial" w:hAnsi="Arial" w:cs="Arial"/>
          <w:sz w:val="20"/>
          <w:szCs w:val="20"/>
        </w:rPr>
        <w:t>.</w:t>
      </w:r>
    </w:p>
    <w:p w14:paraId="6E98ADD6" w14:textId="2FE8F8B7" w:rsidR="00436FA8" w:rsidRPr="00F05702" w:rsidRDefault="00436FA8">
      <w:pPr>
        <w:pStyle w:val="Prrafodelista"/>
        <w:numPr>
          <w:ilvl w:val="0"/>
          <w:numId w:val="95"/>
        </w:numPr>
        <w:jc w:val="both"/>
        <w:rPr>
          <w:rFonts w:ascii="Arial" w:hAnsi="Arial" w:cs="Arial"/>
          <w:sz w:val="20"/>
          <w:szCs w:val="20"/>
        </w:rPr>
      </w:pPr>
      <w:r w:rsidRPr="00F05702">
        <w:rPr>
          <w:rFonts w:ascii="Arial" w:hAnsi="Arial" w:cs="Arial"/>
          <w:sz w:val="20"/>
          <w:szCs w:val="20"/>
        </w:rPr>
        <w:t xml:space="preserve">Actualizar, en los casos aplicables, los manuales de usuario, de configuración, mantenimiento de los sistemas sustantivos y los planes de contingencia, lo cual facilitará futuras adecuaciones de manera rápida, eficiente y segura, reduciendo el riesgo de errores por falta de información. La documentación generada dependerá del tipo de componente solicitado, las aplicaciones involucradas y los entregables contratados, según lo acordado entre </w:t>
      </w:r>
      <w:r w:rsidR="00077640" w:rsidRPr="00F05702">
        <w:rPr>
          <w:rFonts w:ascii="Arial" w:hAnsi="Arial" w:cs="Arial"/>
          <w:b/>
          <w:bCs/>
          <w:sz w:val="20"/>
          <w:szCs w:val="20"/>
        </w:rPr>
        <w:t xml:space="preserve">EL </w:t>
      </w:r>
      <w:r w:rsidRPr="00F05702">
        <w:rPr>
          <w:rFonts w:ascii="Arial" w:hAnsi="Arial" w:cs="Arial"/>
          <w:b/>
          <w:bCs/>
          <w:sz w:val="20"/>
          <w:szCs w:val="20"/>
        </w:rPr>
        <w:t xml:space="preserve">INSTITUTO y </w:t>
      </w:r>
      <w:r w:rsidR="00077640" w:rsidRPr="00F05702">
        <w:rPr>
          <w:rFonts w:ascii="Arial" w:hAnsi="Arial" w:cs="Arial"/>
          <w:b/>
          <w:bCs/>
          <w:sz w:val="20"/>
          <w:szCs w:val="20"/>
        </w:rPr>
        <w:t>EL PROVEEDOR</w:t>
      </w:r>
      <w:r w:rsidRPr="00F05702">
        <w:rPr>
          <w:rFonts w:ascii="Arial" w:hAnsi="Arial" w:cs="Arial"/>
          <w:b/>
          <w:bCs/>
          <w:sz w:val="20"/>
          <w:szCs w:val="20"/>
        </w:rPr>
        <w:t>.</w:t>
      </w:r>
    </w:p>
    <w:p w14:paraId="45D38770" w14:textId="1BF09E51" w:rsidR="00AB2C4D" w:rsidRPr="00F05702" w:rsidRDefault="00AB2C4D">
      <w:pPr>
        <w:numPr>
          <w:ilvl w:val="0"/>
          <w:numId w:val="15"/>
        </w:numPr>
        <w:spacing w:line="276" w:lineRule="auto"/>
        <w:ind w:left="774" w:hanging="283"/>
        <w:jc w:val="both"/>
        <w:rPr>
          <w:rFonts w:ascii="Arial" w:hAnsi="Arial" w:cs="Arial"/>
          <w:sz w:val="20"/>
          <w:szCs w:val="20"/>
        </w:rPr>
      </w:pPr>
      <w:r w:rsidRPr="00F05702">
        <w:rPr>
          <w:rFonts w:ascii="Arial" w:hAnsi="Arial" w:cs="Arial"/>
          <w:sz w:val="20"/>
          <w:szCs w:val="20"/>
        </w:rPr>
        <w:t xml:space="preserve">Propiciar la integración de aplicaciones y por consecuencia, mantener la información de forma integrada y en línea, evitando así la separación de procesos </w:t>
      </w:r>
      <w:r w:rsidR="00077640" w:rsidRPr="00F05702">
        <w:rPr>
          <w:rFonts w:ascii="Arial" w:hAnsi="Arial" w:cs="Arial"/>
          <w:sz w:val="20"/>
          <w:szCs w:val="20"/>
        </w:rPr>
        <w:t>que,</w:t>
      </w:r>
      <w:r w:rsidRPr="00F05702">
        <w:rPr>
          <w:rFonts w:ascii="Arial" w:hAnsi="Arial" w:cs="Arial"/>
          <w:sz w:val="20"/>
          <w:szCs w:val="20"/>
        </w:rPr>
        <w:t xml:space="preserve"> por su definición, deberían estar soportados por la misma solución</w:t>
      </w:r>
    </w:p>
    <w:p w14:paraId="5EFFAB34" w14:textId="6F29FCB3" w:rsidR="00AB2C4D" w:rsidRPr="00F05702" w:rsidRDefault="00AB2C4D">
      <w:pPr>
        <w:numPr>
          <w:ilvl w:val="0"/>
          <w:numId w:val="15"/>
        </w:numPr>
        <w:ind w:left="774" w:hanging="283"/>
        <w:jc w:val="both"/>
        <w:rPr>
          <w:rFonts w:ascii="Arial" w:hAnsi="Arial" w:cs="Arial"/>
          <w:sz w:val="20"/>
          <w:szCs w:val="20"/>
        </w:rPr>
      </w:pPr>
      <w:r w:rsidRPr="00F05702">
        <w:rPr>
          <w:rFonts w:ascii="Arial" w:hAnsi="Arial" w:cs="Arial"/>
          <w:sz w:val="20"/>
          <w:szCs w:val="20"/>
        </w:rPr>
        <w:t xml:space="preserve">Propiciar el uso de arquitecturas y estándares de desarrollo, codificación y documentación, de tal manera que las aplicaciones puedan ser extendidas en su funcionalidad por cualquier otro </w:t>
      </w:r>
      <w:r w:rsidR="00077640" w:rsidRPr="00F05702">
        <w:rPr>
          <w:rFonts w:ascii="Arial" w:hAnsi="Arial" w:cs="Arial"/>
          <w:sz w:val="20"/>
          <w:szCs w:val="20"/>
        </w:rPr>
        <w:t>prestador</w:t>
      </w:r>
      <w:r w:rsidRPr="00F05702">
        <w:rPr>
          <w:rFonts w:ascii="Arial" w:hAnsi="Arial" w:cs="Arial"/>
          <w:sz w:val="20"/>
          <w:szCs w:val="20"/>
        </w:rPr>
        <w:t>, reduciendo así la curva de aprendizaje para soportar dichas aplicaciones.</w:t>
      </w:r>
    </w:p>
    <w:p w14:paraId="57D96CAD" w14:textId="77777777" w:rsidR="00EA1D46" w:rsidRPr="00F05702" w:rsidRDefault="00EA1D46" w:rsidP="00077640">
      <w:pPr>
        <w:jc w:val="both"/>
        <w:rPr>
          <w:rFonts w:ascii="Arial" w:hAnsi="Arial" w:cs="Arial"/>
          <w:sz w:val="20"/>
          <w:szCs w:val="20"/>
        </w:rPr>
      </w:pPr>
    </w:p>
    <w:p w14:paraId="04D3C5AB" w14:textId="754E25E3" w:rsidR="00F5010F" w:rsidRPr="00F05702" w:rsidRDefault="00AB2C4D" w:rsidP="00077640">
      <w:pPr>
        <w:rPr>
          <w:rFonts w:ascii="Arial" w:hAnsi="Arial" w:cs="Arial"/>
          <w:sz w:val="20"/>
          <w:szCs w:val="20"/>
          <w:lang w:eastAsia="es-MX"/>
        </w:rPr>
      </w:pPr>
      <w:bookmarkStart w:id="227" w:name="_Hlk187140665"/>
      <w:r w:rsidRPr="00F05702">
        <w:rPr>
          <w:rFonts w:ascii="Arial" w:hAnsi="Arial" w:cs="Arial"/>
          <w:sz w:val="20"/>
          <w:szCs w:val="20"/>
        </w:rPr>
        <w:t xml:space="preserve">Los servicios deberán ser proporcionados en las instalaciones del </w:t>
      </w:r>
      <w:r w:rsidRPr="00F05702">
        <w:rPr>
          <w:rFonts w:ascii="Arial" w:hAnsi="Arial" w:cs="Arial"/>
          <w:b/>
          <w:sz w:val="20"/>
          <w:szCs w:val="20"/>
        </w:rPr>
        <w:t xml:space="preserve">INSTITUTO, </w:t>
      </w:r>
      <w:r w:rsidR="00F5010F" w:rsidRPr="00F05702">
        <w:rPr>
          <w:rFonts w:ascii="Arial" w:hAnsi="Arial" w:cs="Arial"/>
          <w:sz w:val="20"/>
          <w:szCs w:val="20"/>
          <w:lang w:eastAsia="es-MX"/>
        </w:rPr>
        <w:t xml:space="preserve">ubicadas en las </w:t>
      </w:r>
      <w:r w:rsidR="00077640" w:rsidRPr="00F05702">
        <w:rPr>
          <w:rFonts w:ascii="Arial" w:hAnsi="Arial" w:cs="Arial"/>
          <w:sz w:val="20"/>
          <w:szCs w:val="20"/>
          <w:lang w:eastAsia="es-MX"/>
        </w:rPr>
        <w:t xml:space="preserve">direcciones </w:t>
      </w:r>
      <w:r w:rsidR="00F5010F" w:rsidRPr="00F05702">
        <w:rPr>
          <w:rFonts w:ascii="Arial" w:hAnsi="Arial" w:cs="Arial"/>
          <w:sz w:val="20"/>
          <w:szCs w:val="20"/>
          <w:lang w:eastAsia="es-MX"/>
        </w:rPr>
        <w:t>siguientes</w:t>
      </w:r>
      <w:r w:rsidR="00077640" w:rsidRPr="00F05702">
        <w:rPr>
          <w:rFonts w:ascii="Arial" w:hAnsi="Arial" w:cs="Arial"/>
          <w:sz w:val="20"/>
          <w:szCs w:val="20"/>
          <w:lang w:eastAsia="es-MX"/>
        </w:rPr>
        <w:t>;</w:t>
      </w:r>
    </w:p>
    <w:p w14:paraId="21B2DBE8" w14:textId="77777777" w:rsidR="00866A27" w:rsidRPr="00F05702" w:rsidRDefault="00866A27" w:rsidP="00077640">
      <w:pPr>
        <w:rPr>
          <w:rFonts w:ascii="Arial" w:hAnsi="Arial" w:cs="Arial"/>
          <w:sz w:val="20"/>
          <w:szCs w:val="20"/>
          <w:lang w:eastAsia="es-MX"/>
        </w:rPr>
      </w:pPr>
    </w:p>
    <w:p w14:paraId="4B52E9B1" w14:textId="77777777" w:rsidR="00F5010F" w:rsidRPr="00F05702" w:rsidRDefault="00F5010F">
      <w:pPr>
        <w:numPr>
          <w:ilvl w:val="0"/>
          <w:numId w:val="92"/>
        </w:numPr>
        <w:rPr>
          <w:rFonts w:ascii="Arial" w:hAnsi="Arial" w:cs="Arial"/>
          <w:sz w:val="20"/>
          <w:szCs w:val="20"/>
          <w:lang w:eastAsia="es-MX"/>
        </w:rPr>
      </w:pPr>
      <w:r w:rsidRPr="00F05702">
        <w:rPr>
          <w:rFonts w:ascii="Arial" w:hAnsi="Arial" w:cs="Arial"/>
          <w:sz w:val="20"/>
          <w:szCs w:val="20"/>
          <w:lang w:eastAsia="es-MX"/>
        </w:rPr>
        <w:t>Calle Toledo No. 21, Colonia Juárez, Alcaldía Cuauhtémoc, Ciudad de México, CP 06600.</w:t>
      </w:r>
    </w:p>
    <w:p w14:paraId="5A1E7ABA" w14:textId="77777777" w:rsidR="00745F89" w:rsidRPr="00F05702" w:rsidRDefault="00F5010F">
      <w:pPr>
        <w:pStyle w:val="Prrafodelista"/>
        <w:numPr>
          <w:ilvl w:val="0"/>
          <w:numId w:val="92"/>
        </w:numPr>
        <w:jc w:val="both"/>
        <w:rPr>
          <w:rFonts w:ascii="Arial" w:hAnsi="Arial" w:cs="Arial"/>
          <w:sz w:val="20"/>
          <w:szCs w:val="20"/>
        </w:rPr>
      </w:pPr>
      <w:r w:rsidRPr="00F05702">
        <w:rPr>
          <w:rFonts w:ascii="Arial" w:hAnsi="Arial" w:cs="Arial"/>
          <w:sz w:val="20"/>
          <w:szCs w:val="20"/>
          <w:lang w:eastAsia="es-MX"/>
        </w:rPr>
        <w:t>Calle Tokio N</w:t>
      </w:r>
      <w:r w:rsidR="00411EFE" w:rsidRPr="00F05702">
        <w:rPr>
          <w:rFonts w:ascii="Arial" w:hAnsi="Arial" w:cs="Arial"/>
          <w:sz w:val="20"/>
          <w:szCs w:val="20"/>
          <w:lang w:eastAsia="es-MX"/>
        </w:rPr>
        <w:t>°</w:t>
      </w:r>
      <w:r w:rsidRPr="00F05702">
        <w:rPr>
          <w:rFonts w:ascii="Arial" w:hAnsi="Arial" w:cs="Arial"/>
          <w:sz w:val="20"/>
          <w:szCs w:val="20"/>
          <w:lang w:eastAsia="es-MX"/>
        </w:rPr>
        <w:t>. 80, Colonia Juárez, Alcaldía Cuauhtémoc, Ciudad de México, CP 06600</w:t>
      </w:r>
    </w:p>
    <w:p w14:paraId="4E999314" w14:textId="77777777" w:rsidR="00745F89" w:rsidRPr="00F05702" w:rsidRDefault="00745F89" w:rsidP="00077640">
      <w:pPr>
        <w:pStyle w:val="Prrafodelista"/>
        <w:jc w:val="both"/>
        <w:rPr>
          <w:rFonts w:ascii="Arial" w:hAnsi="Arial" w:cs="Arial"/>
          <w:sz w:val="20"/>
          <w:szCs w:val="20"/>
        </w:rPr>
      </w:pPr>
    </w:p>
    <w:p w14:paraId="28521E9E" w14:textId="4054BC18" w:rsidR="005E3D82" w:rsidRPr="00F05702" w:rsidRDefault="005E3D82" w:rsidP="00077640">
      <w:pPr>
        <w:jc w:val="both"/>
        <w:rPr>
          <w:rFonts w:ascii="Arial" w:hAnsi="Arial" w:cs="Arial"/>
          <w:sz w:val="20"/>
          <w:szCs w:val="20"/>
        </w:rPr>
      </w:pPr>
      <w:r w:rsidRPr="00F05702">
        <w:rPr>
          <w:rFonts w:ascii="Arial" w:hAnsi="Arial" w:cs="Arial"/>
          <w:sz w:val="20"/>
          <w:szCs w:val="20"/>
        </w:rPr>
        <w:t>El servicio requerido será prestado en la Unidad y Coordinaciones Normativas de la Dirección de Innovación y Desarrollo Tecnológico del Instituto Mexicano del Seguro Social que se describen a continuación.</w:t>
      </w:r>
    </w:p>
    <w:p w14:paraId="716D63DE" w14:textId="77777777" w:rsidR="005E3D82" w:rsidRPr="00F05702" w:rsidRDefault="005E3D82" w:rsidP="00077640">
      <w:pPr>
        <w:jc w:val="both"/>
        <w:rPr>
          <w:rFonts w:ascii="Arial" w:hAnsi="Arial" w:cs="Arial"/>
          <w:sz w:val="20"/>
          <w:szCs w:val="20"/>
        </w:rPr>
      </w:pPr>
    </w:p>
    <w:p w14:paraId="0C9D3F00" w14:textId="14977B66" w:rsidR="005E3D82" w:rsidRPr="0060675E" w:rsidRDefault="005E3D82">
      <w:pPr>
        <w:pStyle w:val="Prrafodelista"/>
        <w:numPr>
          <w:ilvl w:val="0"/>
          <w:numId w:val="93"/>
        </w:numPr>
        <w:spacing w:line="276" w:lineRule="auto"/>
        <w:jc w:val="both"/>
        <w:rPr>
          <w:rFonts w:ascii="Arial" w:hAnsi="Arial" w:cs="Arial"/>
          <w:sz w:val="20"/>
          <w:szCs w:val="20"/>
        </w:rPr>
      </w:pPr>
      <w:r w:rsidRPr="0060675E">
        <w:rPr>
          <w:rFonts w:ascii="Arial" w:hAnsi="Arial" w:cs="Arial"/>
          <w:sz w:val="20"/>
          <w:szCs w:val="20"/>
        </w:rPr>
        <w:t xml:space="preserve">Unidad de Ingeniería Tecnológica Institucional. </w:t>
      </w:r>
    </w:p>
    <w:p w14:paraId="0786A684" w14:textId="342759BF" w:rsidR="005E3D82" w:rsidRPr="0060675E" w:rsidRDefault="005E3D82">
      <w:pPr>
        <w:pStyle w:val="Prrafodelista"/>
        <w:numPr>
          <w:ilvl w:val="0"/>
          <w:numId w:val="93"/>
        </w:numPr>
        <w:spacing w:line="276" w:lineRule="auto"/>
        <w:jc w:val="both"/>
        <w:rPr>
          <w:rFonts w:ascii="Arial" w:hAnsi="Arial" w:cs="Arial"/>
          <w:sz w:val="20"/>
          <w:szCs w:val="20"/>
        </w:rPr>
      </w:pPr>
      <w:r w:rsidRPr="0060675E">
        <w:rPr>
          <w:rFonts w:ascii="Arial" w:hAnsi="Arial" w:cs="Arial"/>
          <w:sz w:val="20"/>
          <w:szCs w:val="20"/>
        </w:rPr>
        <w:t>Coordinación de Desarrollo Tecnológico</w:t>
      </w:r>
      <w:r w:rsidR="00866A27" w:rsidRPr="0060675E">
        <w:rPr>
          <w:rFonts w:ascii="Arial" w:hAnsi="Arial" w:cs="Arial"/>
          <w:sz w:val="20"/>
          <w:szCs w:val="20"/>
        </w:rPr>
        <w:t>.</w:t>
      </w:r>
    </w:p>
    <w:p w14:paraId="53AEBC51" w14:textId="53DBFED0" w:rsidR="005E3D82" w:rsidRPr="0060675E" w:rsidRDefault="005E3D82">
      <w:pPr>
        <w:pStyle w:val="Prrafodelista"/>
        <w:numPr>
          <w:ilvl w:val="0"/>
          <w:numId w:val="93"/>
        </w:numPr>
        <w:spacing w:line="276" w:lineRule="auto"/>
        <w:jc w:val="both"/>
        <w:rPr>
          <w:rFonts w:ascii="Arial" w:hAnsi="Arial" w:cs="Arial"/>
          <w:sz w:val="20"/>
          <w:szCs w:val="20"/>
        </w:rPr>
      </w:pPr>
      <w:r w:rsidRPr="0060675E">
        <w:rPr>
          <w:rFonts w:ascii="Arial" w:hAnsi="Arial" w:cs="Arial"/>
          <w:sz w:val="20"/>
          <w:szCs w:val="20"/>
        </w:rPr>
        <w:t>Coordinación de Atención a la Continuidad Operativa de Plataformas Aplicativas</w:t>
      </w:r>
      <w:r w:rsidR="00866A27" w:rsidRPr="0060675E">
        <w:rPr>
          <w:rFonts w:ascii="Arial" w:hAnsi="Arial" w:cs="Arial"/>
          <w:sz w:val="20"/>
          <w:szCs w:val="20"/>
        </w:rPr>
        <w:t>.</w:t>
      </w:r>
    </w:p>
    <w:p w14:paraId="717B4943" w14:textId="39CB4422" w:rsidR="005E3D82" w:rsidRPr="0060675E" w:rsidRDefault="005E3D82">
      <w:pPr>
        <w:pStyle w:val="Prrafodelista"/>
        <w:numPr>
          <w:ilvl w:val="0"/>
          <w:numId w:val="93"/>
        </w:numPr>
        <w:spacing w:line="276" w:lineRule="auto"/>
        <w:jc w:val="both"/>
        <w:rPr>
          <w:rFonts w:ascii="Arial" w:hAnsi="Arial" w:cs="Arial"/>
          <w:sz w:val="20"/>
          <w:szCs w:val="20"/>
        </w:rPr>
      </w:pPr>
      <w:r w:rsidRPr="0060675E">
        <w:rPr>
          <w:rFonts w:ascii="Arial" w:hAnsi="Arial" w:cs="Arial"/>
          <w:sz w:val="20"/>
          <w:szCs w:val="20"/>
        </w:rPr>
        <w:t>Coordinación de Servicios Digitales y de Información para la Seguridad Social</w:t>
      </w:r>
      <w:r w:rsidR="00866A27" w:rsidRPr="0060675E">
        <w:rPr>
          <w:rFonts w:ascii="Arial" w:hAnsi="Arial" w:cs="Arial"/>
          <w:sz w:val="20"/>
          <w:szCs w:val="20"/>
        </w:rPr>
        <w:t>.</w:t>
      </w:r>
    </w:p>
    <w:p w14:paraId="21B68761" w14:textId="692B3CB7" w:rsidR="005E3D82" w:rsidRPr="0060675E" w:rsidRDefault="005E3D82">
      <w:pPr>
        <w:pStyle w:val="Prrafodelista"/>
        <w:numPr>
          <w:ilvl w:val="0"/>
          <w:numId w:val="93"/>
        </w:numPr>
        <w:spacing w:line="276" w:lineRule="auto"/>
        <w:jc w:val="both"/>
        <w:rPr>
          <w:rFonts w:ascii="Arial" w:hAnsi="Arial" w:cs="Arial"/>
          <w:sz w:val="20"/>
          <w:szCs w:val="20"/>
        </w:rPr>
      </w:pPr>
      <w:r w:rsidRPr="0060675E">
        <w:rPr>
          <w:rFonts w:ascii="Arial" w:hAnsi="Arial" w:cs="Arial"/>
          <w:sz w:val="20"/>
          <w:szCs w:val="20"/>
        </w:rPr>
        <w:t>Coordinación de Servicios Digitales y de Información para la Salud y Administrativos</w:t>
      </w:r>
      <w:r w:rsidR="00866A27" w:rsidRPr="0060675E">
        <w:rPr>
          <w:rFonts w:ascii="Arial" w:hAnsi="Arial" w:cs="Arial"/>
          <w:sz w:val="20"/>
          <w:szCs w:val="20"/>
        </w:rPr>
        <w:t>.</w:t>
      </w:r>
    </w:p>
    <w:p w14:paraId="71E489AB" w14:textId="77777777" w:rsidR="005E3D82" w:rsidRDefault="005E3D82" w:rsidP="005E3D82">
      <w:pPr>
        <w:spacing w:line="276" w:lineRule="auto"/>
        <w:jc w:val="both"/>
        <w:rPr>
          <w:rFonts w:ascii="Arial" w:hAnsi="Arial" w:cs="Arial"/>
          <w:sz w:val="20"/>
          <w:szCs w:val="20"/>
        </w:rPr>
      </w:pPr>
    </w:p>
    <w:p w14:paraId="245BDC41" w14:textId="79A61E00" w:rsidR="005E3D82" w:rsidRPr="00F05702" w:rsidRDefault="005E3D82" w:rsidP="00077640">
      <w:pPr>
        <w:jc w:val="both"/>
        <w:rPr>
          <w:rFonts w:ascii="Arial" w:hAnsi="Arial" w:cs="Arial"/>
          <w:sz w:val="20"/>
          <w:szCs w:val="20"/>
        </w:rPr>
      </w:pPr>
      <w:r w:rsidRPr="00F05702">
        <w:rPr>
          <w:rFonts w:ascii="Arial" w:hAnsi="Arial" w:cs="Arial"/>
          <w:sz w:val="20"/>
          <w:szCs w:val="20"/>
        </w:rPr>
        <w:t xml:space="preserve">Cabe mencionar que, </w:t>
      </w:r>
      <w:r w:rsidR="007B33C2" w:rsidRPr="00F05702">
        <w:rPr>
          <w:rFonts w:ascii="Arial" w:hAnsi="Arial" w:cs="Arial"/>
          <w:sz w:val="20"/>
          <w:szCs w:val="20"/>
        </w:rPr>
        <w:t>e</w:t>
      </w:r>
      <w:r w:rsidRPr="00F05702">
        <w:rPr>
          <w:rFonts w:ascii="Arial" w:hAnsi="Arial" w:cs="Arial"/>
          <w:sz w:val="20"/>
          <w:szCs w:val="20"/>
        </w:rPr>
        <w:t xml:space="preserve">l Titular de </w:t>
      </w:r>
      <w:r w:rsidR="007B33C2" w:rsidRPr="00F05702">
        <w:rPr>
          <w:rFonts w:ascii="Arial" w:hAnsi="Arial" w:cs="Arial"/>
          <w:sz w:val="20"/>
          <w:szCs w:val="20"/>
        </w:rPr>
        <w:t>la</w:t>
      </w:r>
      <w:r w:rsidRPr="00F05702">
        <w:rPr>
          <w:rFonts w:ascii="Arial" w:hAnsi="Arial" w:cs="Arial"/>
          <w:sz w:val="20"/>
          <w:szCs w:val="20"/>
        </w:rPr>
        <w:t xml:space="preserve"> Unidad</w:t>
      </w:r>
      <w:r w:rsidR="007B33C2" w:rsidRPr="00F05702">
        <w:rPr>
          <w:rFonts w:ascii="Arial" w:hAnsi="Arial" w:cs="Arial"/>
          <w:sz w:val="20"/>
          <w:szCs w:val="20"/>
        </w:rPr>
        <w:t>, así como los Titulares de las</w:t>
      </w:r>
      <w:r w:rsidRPr="00F05702">
        <w:rPr>
          <w:rFonts w:ascii="Arial" w:hAnsi="Arial" w:cs="Arial"/>
          <w:sz w:val="20"/>
          <w:szCs w:val="20"/>
        </w:rPr>
        <w:t xml:space="preserve"> Coordinaciones Normativas, fungirán como Administradores del contrato que en su caso derive del procedimiento de contratación correspondiente.</w:t>
      </w:r>
    </w:p>
    <w:p w14:paraId="1689D247" w14:textId="77777777" w:rsidR="005E3D82" w:rsidRPr="00F05702" w:rsidRDefault="005E3D82" w:rsidP="00077640">
      <w:pPr>
        <w:jc w:val="both"/>
        <w:rPr>
          <w:rFonts w:ascii="Arial" w:hAnsi="Arial" w:cs="Arial"/>
          <w:sz w:val="20"/>
          <w:szCs w:val="20"/>
        </w:rPr>
      </w:pPr>
    </w:p>
    <w:p w14:paraId="540991A2" w14:textId="386C0DD8" w:rsidR="009214CB" w:rsidRPr="00F05702" w:rsidRDefault="00745F89" w:rsidP="00077640">
      <w:pPr>
        <w:jc w:val="both"/>
        <w:rPr>
          <w:rFonts w:ascii="Arial" w:hAnsi="Arial" w:cs="Arial"/>
          <w:sz w:val="20"/>
          <w:szCs w:val="20"/>
        </w:rPr>
      </w:pPr>
      <w:r w:rsidRPr="00F05702">
        <w:rPr>
          <w:rFonts w:ascii="Arial" w:hAnsi="Arial" w:cs="Arial"/>
          <w:sz w:val="20"/>
          <w:szCs w:val="20"/>
        </w:rPr>
        <w:t xml:space="preserve">Asimismo, </w:t>
      </w:r>
      <w:r w:rsidRPr="00F05702">
        <w:rPr>
          <w:rFonts w:ascii="Arial" w:hAnsi="Arial" w:cs="Arial"/>
          <w:b/>
          <w:bCs/>
          <w:sz w:val="20"/>
          <w:szCs w:val="20"/>
        </w:rPr>
        <w:t>EL</w:t>
      </w:r>
      <w:r w:rsidR="00E87B4A" w:rsidRPr="00F05702">
        <w:rPr>
          <w:rFonts w:ascii="Arial" w:hAnsi="Arial" w:cs="Arial"/>
          <w:sz w:val="20"/>
          <w:szCs w:val="20"/>
        </w:rPr>
        <w:t xml:space="preserve"> </w:t>
      </w:r>
      <w:r w:rsidR="00C76CD0" w:rsidRPr="00F05702">
        <w:rPr>
          <w:rFonts w:ascii="Arial" w:hAnsi="Arial" w:cs="Arial"/>
          <w:b/>
          <w:bCs/>
          <w:sz w:val="20"/>
          <w:szCs w:val="20"/>
        </w:rPr>
        <w:t>PROVEEDOR</w:t>
      </w:r>
      <w:r w:rsidR="00AB2C4D" w:rsidRPr="00F05702">
        <w:rPr>
          <w:rFonts w:ascii="Arial" w:hAnsi="Arial" w:cs="Arial"/>
          <w:b/>
          <w:bCs/>
          <w:sz w:val="20"/>
          <w:szCs w:val="20"/>
        </w:rPr>
        <w:t xml:space="preserve">, </w:t>
      </w:r>
      <w:r w:rsidRPr="00F05702">
        <w:rPr>
          <w:rFonts w:ascii="Arial" w:hAnsi="Arial" w:cs="Arial"/>
          <w:sz w:val="20"/>
          <w:szCs w:val="20"/>
        </w:rPr>
        <w:t>podrá prestar el servicio desde sus instalaciones,</w:t>
      </w:r>
      <w:r w:rsidRPr="00F05702">
        <w:rPr>
          <w:rFonts w:ascii="Arial" w:hAnsi="Arial" w:cs="Arial"/>
          <w:b/>
          <w:bCs/>
          <w:sz w:val="20"/>
          <w:szCs w:val="20"/>
        </w:rPr>
        <w:t xml:space="preserve"> </w:t>
      </w:r>
      <w:r w:rsidR="00AB2C4D" w:rsidRPr="00F05702">
        <w:rPr>
          <w:rFonts w:ascii="Arial" w:hAnsi="Arial" w:cs="Arial"/>
          <w:sz w:val="20"/>
          <w:szCs w:val="20"/>
        </w:rPr>
        <w:t xml:space="preserve">lo </w:t>
      </w:r>
      <w:r w:rsidR="00C76CD0" w:rsidRPr="00F05702">
        <w:rPr>
          <w:rFonts w:ascii="Arial" w:hAnsi="Arial" w:cs="Arial"/>
          <w:sz w:val="20"/>
          <w:szCs w:val="20"/>
        </w:rPr>
        <w:t>cual</w:t>
      </w:r>
      <w:r w:rsidR="00AB2C4D" w:rsidRPr="00F05702">
        <w:rPr>
          <w:rFonts w:ascii="Arial" w:hAnsi="Arial" w:cs="Arial"/>
          <w:sz w:val="20"/>
          <w:szCs w:val="20"/>
        </w:rPr>
        <w:t xml:space="preserve"> será acordado durante la planeación del arranque, </w:t>
      </w:r>
      <w:r w:rsidR="00B1721F" w:rsidRPr="00F05702">
        <w:rPr>
          <w:rFonts w:ascii="Arial" w:hAnsi="Arial" w:cs="Arial"/>
          <w:sz w:val="20"/>
          <w:szCs w:val="20"/>
        </w:rPr>
        <w:t xml:space="preserve">por lo </w:t>
      </w:r>
      <w:r w:rsidR="009214CB" w:rsidRPr="00F05702">
        <w:rPr>
          <w:rFonts w:ascii="Arial" w:hAnsi="Arial" w:cs="Arial"/>
          <w:sz w:val="20"/>
          <w:szCs w:val="20"/>
        </w:rPr>
        <w:t>tanto,</w:t>
      </w:r>
      <w:r w:rsidR="00AB2C4D" w:rsidRPr="00F05702">
        <w:rPr>
          <w:rFonts w:ascii="Arial" w:hAnsi="Arial" w:cs="Arial"/>
          <w:sz w:val="20"/>
          <w:szCs w:val="20"/>
        </w:rPr>
        <w:t xml:space="preserve"> deberá dar cumplimiento a los lineamientos de seguridad e higiene laboral institucional y el plan de protección civil</w:t>
      </w:r>
      <w:r w:rsidR="00807415" w:rsidRPr="00F05702">
        <w:rPr>
          <w:rFonts w:ascii="Arial" w:hAnsi="Arial" w:cs="Arial"/>
          <w:sz w:val="20"/>
          <w:szCs w:val="20"/>
        </w:rPr>
        <w:t xml:space="preserve"> que el Administrador del Contrato le hará saber</w:t>
      </w:r>
      <w:r w:rsidR="009214CB" w:rsidRPr="00F05702">
        <w:rPr>
          <w:rFonts w:ascii="Arial" w:hAnsi="Arial" w:cs="Arial"/>
          <w:sz w:val="20"/>
          <w:szCs w:val="20"/>
        </w:rPr>
        <w:t>.</w:t>
      </w:r>
    </w:p>
    <w:p w14:paraId="32B09B39" w14:textId="77777777" w:rsidR="008257B7" w:rsidRPr="00F05702" w:rsidRDefault="008257B7" w:rsidP="00077640">
      <w:pPr>
        <w:jc w:val="both"/>
        <w:rPr>
          <w:rFonts w:ascii="Arial" w:hAnsi="Arial" w:cs="Arial"/>
          <w:sz w:val="20"/>
          <w:szCs w:val="20"/>
        </w:rPr>
      </w:pPr>
    </w:p>
    <w:p w14:paraId="6FE2A442" w14:textId="5399077E" w:rsidR="00AB2C4D" w:rsidRPr="00F05702" w:rsidRDefault="00E87B4A" w:rsidP="00077640">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009214CB" w:rsidRPr="00F05702">
        <w:rPr>
          <w:rFonts w:ascii="Arial" w:hAnsi="Arial" w:cs="Arial"/>
          <w:b/>
          <w:bCs/>
          <w:sz w:val="20"/>
          <w:szCs w:val="20"/>
        </w:rPr>
        <w:t>PROVEEDO</w:t>
      </w:r>
      <w:r w:rsidR="008F06FD" w:rsidRPr="00F05702">
        <w:rPr>
          <w:rFonts w:ascii="Arial" w:hAnsi="Arial" w:cs="Arial"/>
          <w:b/>
          <w:bCs/>
          <w:sz w:val="20"/>
          <w:szCs w:val="20"/>
        </w:rPr>
        <w:t>R</w:t>
      </w:r>
      <w:r w:rsidR="009214CB" w:rsidRPr="00F05702">
        <w:rPr>
          <w:rFonts w:ascii="Arial" w:hAnsi="Arial" w:cs="Arial"/>
          <w:b/>
          <w:bCs/>
          <w:sz w:val="20"/>
          <w:szCs w:val="20"/>
        </w:rPr>
        <w:t xml:space="preserve">, </w:t>
      </w:r>
      <w:r w:rsidR="009214CB" w:rsidRPr="00F05702">
        <w:rPr>
          <w:rFonts w:ascii="Arial" w:hAnsi="Arial" w:cs="Arial"/>
          <w:sz w:val="20"/>
          <w:szCs w:val="20"/>
        </w:rPr>
        <w:t xml:space="preserve">deberá informar mediante escrito </w:t>
      </w:r>
      <w:r w:rsidR="00B31D1D" w:rsidRPr="00F05702">
        <w:rPr>
          <w:rFonts w:ascii="Arial" w:hAnsi="Arial" w:cs="Arial"/>
          <w:sz w:val="20"/>
          <w:szCs w:val="20"/>
        </w:rPr>
        <w:t xml:space="preserve">dirigido al </w:t>
      </w:r>
      <w:r w:rsidR="008F06FD" w:rsidRPr="00F05702">
        <w:rPr>
          <w:rFonts w:ascii="Arial" w:hAnsi="Arial" w:cs="Arial"/>
          <w:sz w:val="20"/>
          <w:szCs w:val="20"/>
        </w:rPr>
        <w:t>Administrador</w:t>
      </w:r>
      <w:r w:rsidR="00B31D1D" w:rsidRPr="00F05702">
        <w:rPr>
          <w:rFonts w:ascii="Arial" w:hAnsi="Arial" w:cs="Arial"/>
          <w:sz w:val="20"/>
          <w:szCs w:val="20"/>
        </w:rPr>
        <w:t xml:space="preserve"> del Contrato sobre la implementación de los </w:t>
      </w:r>
      <w:r w:rsidR="008F06FD" w:rsidRPr="00F05702">
        <w:rPr>
          <w:rFonts w:ascii="Arial" w:hAnsi="Arial" w:cs="Arial"/>
          <w:sz w:val="20"/>
          <w:szCs w:val="20"/>
        </w:rPr>
        <w:t>lineamientos</w:t>
      </w:r>
      <w:r w:rsidR="00B31D1D" w:rsidRPr="00F05702">
        <w:rPr>
          <w:rFonts w:ascii="Arial" w:hAnsi="Arial" w:cs="Arial"/>
          <w:sz w:val="20"/>
          <w:szCs w:val="20"/>
        </w:rPr>
        <w:t xml:space="preserve"> antes mencionados</w:t>
      </w:r>
      <w:r w:rsidR="00411EFE" w:rsidRPr="00F05702">
        <w:rPr>
          <w:rFonts w:ascii="Arial" w:hAnsi="Arial" w:cs="Arial"/>
          <w:sz w:val="20"/>
          <w:szCs w:val="20"/>
        </w:rPr>
        <w:t>.</w:t>
      </w:r>
    </w:p>
    <w:bookmarkEnd w:id="227"/>
    <w:p w14:paraId="64C460F3" w14:textId="77777777" w:rsidR="00AB2C4D" w:rsidRPr="00F05702" w:rsidRDefault="00AB2C4D" w:rsidP="00077640">
      <w:pPr>
        <w:pStyle w:val="ndice1"/>
        <w:spacing w:line="240" w:lineRule="auto"/>
      </w:pPr>
    </w:p>
    <w:p w14:paraId="7E0ACDF8" w14:textId="77777777" w:rsidR="00C95597" w:rsidRPr="00F05702" w:rsidRDefault="00AB2C4D" w:rsidP="00077640">
      <w:pPr>
        <w:pStyle w:val="Listaconnmeros2"/>
        <w:tabs>
          <w:tab w:val="clear" w:pos="643"/>
          <w:tab w:val="left" w:pos="708"/>
        </w:tabs>
        <w:ind w:left="0" w:firstLine="0"/>
        <w:jc w:val="both"/>
        <w:rPr>
          <w:rFonts w:ascii="Arial" w:eastAsia="Calibri" w:hAnsi="Arial" w:cs="Arial"/>
          <w:bCs/>
          <w:sz w:val="20"/>
          <w:szCs w:val="20"/>
          <w:lang w:val="es-MX" w:eastAsia="en-US"/>
        </w:rPr>
      </w:pPr>
      <w:bookmarkStart w:id="228" w:name="_Hlk187140710"/>
      <w:r w:rsidRPr="00F05702">
        <w:rPr>
          <w:rFonts w:ascii="Arial" w:eastAsia="Calibri" w:hAnsi="Arial" w:cs="Arial"/>
          <w:bCs/>
          <w:sz w:val="20"/>
          <w:szCs w:val="20"/>
          <w:lang w:val="es-MX" w:eastAsia="en-US"/>
        </w:rPr>
        <w:lastRenderedPageBreak/>
        <w:t>Para los servicios que requieran la presencia del personal d</w:t>
      </w:r>
      <w:r w:rsidR="00186AE3" w:rsidRPr="00F05702">
        <w:rPr>
          <w:rFonts w:ascii="Arial" w:eastAsia="Calibri" w:hAnsi="Arial" w:cs="Arial"/>
          <w:bCs/>
          <w:sz w:val="20"/>
          <w:szCs w:val="20"/>
          <w:lang w:val="es-MX" w:eastAsia="en-US"/>
        </w:rPr>
        <w:t xml:space="preserve">e </w:t>
      </w:r>
      <w:r w:rsidR="00E87B4A" w:rsidRPr="00F05702">
        <w:rPr>
          <w:rFonts w:ascii="Arial" w:eastAsia="Calibri" w:hAnsi="Arial" w:cs="Arial"/>
          <w:b/>
          <w:sz w:val="20"/>
          <w:szCs w:val="20"/>
          <w:lang w:val="es-MX" w:eastAsia="en-US"/>
        </w:rPr>
        <w:t>EL</w:t>
      </w:r>
      <w:r w:rsidR="00E87B4A" w:rsidRPr="00F05702">
        <w:rPr>
          <w:rFonts w:ascii="Arial" w:eastAsia="Calibri" w:hAnsi="Arial" w:cs="Arial"/>
          <w:bCs/>
          <w:sz w:val="20"/>
          <w:szCs w:val="20"/>
          <w:lang w:val="es-MX" w:eastAsia="en-US"/>
        </w:rPr>
        <w:t xml:space="preserve"> </w:t>
      </w:r>
      <w:r w:rsidR="00A94066" w:rsidRPr="00F05702">
        <w:rPr>
          <w:rFonts w:ascii="Arial" w:eastAsia="Calibri" w:hAnsi="Arial" w:cs="Arial"/>
          <w:b/>
          <w:bCs/>
          <w:sz w:val="20"/>
          <w:szCs w:val="20"/>
          <w:lang w:val="es-MX" w:eastAsia="en-US"/>
        </w:rPr>
        <w:t>PROVEEDOR</w:t>
      </w:r>
      <w:r w:rsidRPr="00F05702">
        <w:rPr>
          <w:rFonts w:ascii="Arial" w:eastAsia="Calibri" w:hAnsi="Arial" w:cs="Arial"/>
          <w:bCs/>
          <w:sz w:val="20"/>
          <w:szCs w:val="20"/>
          <w:lang w:val="es-MX" w:eastAsia="en-US"/>
        </w:rPr>
        <w:t xml:space="preserve"> en las Instalaciones del </w:t>
      </w:r>
      <w:r w:rsidRPr="00F05702">
        <w:rPr>
          <w:rFonts w:ascii="Arial" w:eastAsia="Calibri" w:hAnsi="Arial" w:cs="Arial"/>
          <w:b/>
          <w:bCs/>
          <w:sz w:val="20"/>
          <w:szCs w:val="20"/>
          <w:lang w:val="es-MX" w:eastAsia="en-US"/>
        </w:rPr>
        <w:t>INSTITUTO</w:t>
      </w:r>
      <w:r w:rsidRPr="00F05702">
        <w:rPr>
          <w:rFonts w:ascii="Arial" w:eastAsia="Calibri" w:hAnsi="Arial" w:cs="Arial"/>
          <w:bCs/>
          <w:sz w:val="20"/>
          <w:szCs w:val="20"/>
          <w:lang w:val="es-MX" w:eastAsia="en-US"/>
        </w:rPr>
        <w:t xml:space="preserve">, </w:t>
      </w:r>
      <w:r w:rsidR="00E87B4A" w:rsidRPr="00F05702">
        <w:rPr>
          <w:rFonts w:ascii="Arial" w:eastAsia="Calibri" w:hAnsi="Arial" w:cs="Arial"/>
          <w:b/>
          <w:sz w:val="20"/>
          <w:szCs w:val="20"/>
          <w:lang w:val="es-MX" w:eastAsia="en-US"/>
        </w:rPr>
        <w:t>EL</w:t>
      </w:r>
      <w:r w:rsidR="00E87B4A" w:rsidRPr="00F05702">
        <w:rPr>
          <w:rFonts w:ascii="Arial" w:eastAsia="Calibri" w:hAnsi="Arial" w:cs="Arial"/>
          <w:bCs/>
          <w:sz w:val="20"/>
          <w:szCs w:val="20"/>
          <w:lang w:val="es-MX" w:eastAsia="en-US"/>
        </w:rPr>
        <w:t xml:space="preserve"> </w:t>
      </w:r>
      <w:r w:rsidR="00A94066" w:rsidRPr="00F05702">
        <w:rPr>
          <w:rFonts w:ascii="Arial" w:eastAsia="Calibri" w:hAnsi="Arial" w:cs="Arial"/>
          <w:b/>
          <w:bCs/>
          <w:sz w:val="20"/>
          <w:szCs w:val="20"/>
          <w:lang w:val="es-MX" w:eastAsia="en-US"/>
        </w:rPr>
        <w:t>PROVEEDOR</w:t>
      </w:r>
      <w:r w:rsidRPr="00F05702">
        <w:rPr>
          <w:rFonts w:ascii="Arial" w:eastAsia="Calibri" w:hAnsi="Arial" w:cs="Arial"/>
          <w:bCs/>
          <w:sz w:val="20"/>
          <w:szCs w:val="20"/>
          <w:lang w:val="es-MX" w:eastAsia="en-US"/>
        </w:rPr>
        <w:t xml:space="preserve"> deberá contar con la capacidad de equipamiento y herramientas necesarias para operar</w:t>
      </w:r>
      <w:r w:rsidR="00933CBC" w:rsidRPr="00F05702">
        <w:rPr>
          <w:rFonts w:ascii="Arial" w:eastAsia="Calibri" w:hAnsi="Arial" w:cs="Arial"/>
          <w:bCs/>
          <w:sz w:val="20"/>
          <w:szCs w:val="20"/>
          <w:lang w:val="es-MX" w:eastAsia="en-US"/>
        </w:rPr>
        <w:t xml:space="preserve"> adecuadamente</w:t>
      </w:r>
      <w:r w:rsidRPr="00F05702">
        <w:rPr>
          <w:rFonts w:ascii="Arial" w:eastAsia="Calibri" w:hAnsi="Arial" w:cs="Arial"/>
          <w:bCs/>
          <w:sz w:val="20"/>
          <w:szCs w:val="20"/>
          <w:lang w:val="es-MX" w:eastAsia="en-US"/>
        </w:rPr>
        <w:t xml:space="preserve">. </w:t>
      </w:r>
    </w:p>
    <w:p w14:paraId="5016DB27" w14:textId="77777777" w:rsidR="00C95597" w:rsidRPr="00F05702" w:rsidRDefault="00C95597" w:rsidP="00B854CC">
      <w:pPr>
        <w:pStyle w:val="Listaconnmeros2"/>
        <w:tabs>
          <w:tab w:val="clear" w:pos="643"/>
          <w:tab w:val="left" w:pos="708"/>
        </w:tabs>
        <w:ind w:left="0" w:firstLine="0"/>
        <w:jc w:val="both"/>
        <w:rPr>
          <w:rFonts w:ascii="Arial" w:eastAsia="Calibri" w:hAnsi="Arial" w:cs="Arial"/>
          <w:bCs/>
          <w:sz w:val="20"/>
          <w:szCs w:val="20"/>
          <w:lang w:val="es-MX" w:eastAsia="en-US"/>
        </w:rPr>
      </w:pPr>
    </w:p>
    <w:p w14:paraId="3EEAB5CA" w14:textId="3AF8FF67" w:rsidR="001D2541" w:rsidRPr="00F05702" w:rsidRDefault="00AB2C4D" w:rsidP="00077640">
      <w:pPr>
        <w:pStyle w:val="Listaconnmeros2"/>
        <w:tabs>
          <w:tab w:val="clear" w:pos="643"/>
          <w:tab w:val="left" w:pos="708"/>
        </w:tabs>
        <w:ind w:left="0" w:firstLine="0"/>
        <w:jc w:val="both"/>
        <w:rPr>
          <w:rFonts w:ascii="Arial" w:eastAsia="Calibri" w:hAnsi="Arial" w:cs="Arial"/>
          <w:bCs/>
          <w:sz w:val="20"/>
          <w:szCs w:val="20"/>
          <w:lang w:val="es-MX" w:eastAsia="en-US"/>
        </w:rPr>
      </w:pPr>
      <w:r w:rsidRPr="00F05702">
        <w:rPr>
          <w:rFonts w:ascii="Arial" w:eastAsia="Calibri" w:hAnsi="Arial" w:cs="Arial"/>
          <w:bCs/>
          <w:sz w:val="20"/>
          <w:szCs w:val="20"/>
          <w:lang w:val="es-MX" w:eastAsia="en-US"/>
        </w:rPr>
        <w:t>Para</w:t>
      </w:r>
      <w:r w:rsidR="00472C9F" w:rsidRPr="00F05702">
        <w:rPr>
          <w:rFonts w:ascii="Arial" w:eastAsia="Calibri" w:hAnsi="Arial" w:cs="Arial"/>
          <w:bCs/>
          <w:sz w:val="20"/>
          <w:szCs w:val="20"/>
          <w:lang w:val="es-MX" w:eastAsia="en-US"/>
        </w:rPr>
        <w:t xml:space="preserve"> los servicios en las instalaciones d</w:t>
      </w:r>
      <w:r w:rsidR="00186AE3" w:rsidRPr="00F05702">
        <w:rPr>
          <w:rFonts w:ascii="Arial" w:eastAsia="Calibri" w:hAnsi="Arial" w:cs="Arial"/>
          <w:bCs/>
          <w:sz w:val="20"/>
          <w:szCs w:val="20"/>
          <w:lang w:val="es-MX" w:eastAsia="en-US"/>
        </w:rPr>
        <w:t xml:space="preserve">e </w:t>
      </w:r>
      <w:r w:rsidR="00E87B4A" w:rsidRPr="00F05702">
        <w:rPr>
          <w:rFonts w:ascii="Arial" w:eastAsia="Calibri" w:hAnsi="Arial" w:cs="Arial"/>
          <w:b/>
          <w:sz w:val="20"/>
          <w:szCs w:val="20"/>
          <w:lang w:val="es-MX" w:eastAsia="en-US"/>
        </w:rPr>
        <w:t>EL</w:t>
      </w:r>
      <w:r w:rsidR="00E87B4A" w:rsidRPr="00F05702">
        <w:rPr>
          <w:rFonts w:ascii="Arial" w:eastAsia="Calibri" w:hAnsi="Arial" w:cs="Arial"/>
          <w:bCs/>
          <w:sz w:val="20"/>
          <w:szCs w:val="20"/>
          <w:lang w:val="es-MX" w:eastAsia="en-US"/>
        </w:rPr>
        <w:t xml:space="preserve"> </w:t>
      </w:r>
      <w:r w:rsidR="00933CBC" w:rsidRPr="00F05702">
        <w:rPr>
          <w:rFonts w:ascii="Arial" w:eastAsia="Calibri" w:hAnsi="Arial" w:cs="Arial"/>
          <w:b/>
          <w:bCs/>
          <w:sz w:val="20"/>
          <w:szCs w:val="20"/>
          <w:lang w:val="es-MX" w:eastAsia="en-US"/>
        </w:rPr>
        <w:t>PROVEEDOR</w:t>
      </w:r>
      <w:r w:rsidR="00472C9F" w:rsidRPr="00F05702">
        <w:rPr>
          <w:rFonts w:ascii="Arial" w:eastAsia="Calibri" w:hAnsi="Arial" w:cs="Arial"/>
          <w:bCs/>
          <w:sz w:val="20"/>
          <w:szCs w:val="20"/>
          <w:lang w:val="es-MX" w:eastAsia="en-US"/>
        </w:rPr>
        <w:t>,</w:t>
      </w:r>
      <w:r w:rsidRPr="00F05702">
        <w:rPr>
          <w:rFonts w:ascii="Arial" w:eastAsia="Calibri" w:hAnsi="Arial" w:cs="Arial"/>
          <w:bCs/>
          <w:sz w:val="20"/>
          <w:szCs w:val="20"/>
          <w:lang w:val="es-MX" w:eastAsia="en-US"/>
        </w:rPr>
        <w:t xml:space="preserve"> </w:t>
      </w:r>
      <w:r w:rsidR="00933CBC" w:rsidRPr="00F05702">
        <w:rPr>
          <w:rFonts w:ascii="Arial" w:eastAsia="Calibri" w:hAnsi="Arial" w:cs="Arial"/>
          <w:bCs/>
          <w:sz w:val="20"/>
          <w:szCs w:val="20"/>
          <w:lang w:val="es-MX" w:eastAsia="en-US"/>
        </w:rPr>
        <w:t>este deberá</w:t>
      </w:r>
      <w:r w:rsidRPr="00F05702">
        <w:rPr>
          <w:rFonts w:ascii="Arial" w:eastAsia="Calibri" w:hAnsi="Arial" w:cs="Arial"/>
          <w:bCs/>
          <w:sz w:val="20"/>
          <w:szCs w:val="20"/>
          <w:lang w:val="es-MX" w:eastAsia="en-US"/>
        </w:rPr>
        <w:t xml:space="preserve"> habilitar </w:t>
      </w:r>
      <w:r w:rsidR="00C95597" w:rsidRPr="00F05702">
        <w:rPr>
          <w:rFonts w:ascii="Arial" w:eastAsia="Calibri" w:hAnsi="Arial" w:cs="Arial"/>
          <w:bCs/>
          <w:sz w:val="20"/>
          <w:szCs w:val="20"/>
          <w:lang w:val="es-MX" w:eastAsia="en-US"/>
        </w:rPr>
        <w:t xml:space="preserve">los </w:t>
      </w:r>
      <w:r w:rsidRPr="00F05702">
        <w:rPr>
          <w:rFonts w:ascii="Arial" w:eastAsia="Calibri" w:hAnsi="Arial" w:cs="Arial"/>
          <w:bCs/>
          <w:sz w:val="20"/>
          <w:szCs w:val="20"/>
          <w:lang w:val="es-MX" w:eastAsia="en-US"/>
        </w:rPr>
        <w:t>enlaces de telecomunicaciones necesarios para la prestación del servicio que interconecten las instalaciones del</w:t>
      </w:r>
      <w:r w:rsidR="00933CBC" w:rsidRPr="00F05702">
        <w:rPr>
          <w:rFonts w:ascii="Arial" w:eastAsia="Calibri" w:hAnsi="Arial" w:cs="Arial"/>
          <w:bCs/>
          <w:sz w:val="20"/>
          <w:szCs w:val="20"/>
          <w:lang w:val="es-MX" w:eastAsia="en-US"/>
        </w:rPr>
        <w:t xml:space="preserve"> </w:t>
      </w:r>
      <w:r w:rsidR="00933CBC" w:rsidRPr="00F05702">
        <w:rPr>
          <w:rFonts w:ascii="Arial" w:eastAsia="Calibri" w:hAnsi="Arial" w:cs="Arial"/>
          <w:b/>
          <w:sz w:val="20"/>
          <w:szCs w:val="20"/>
          <w:lang w:val="es-MX" w:eastAsia="en-US"/>
        </w:rPr>
        <w:t>INSTITUTO</w:t>
      </w:r>
      <w:r w:rsidRPr="00F05702">
        <w:rPr>
          <w:rFonts w:ascii="Arial" w:eastAsia="Calibri" w:hAnsi="Arial" w:cs="Arial"/>
          <w:bCs/>
          <w:sz w:val="20"/>
          <w:szCs w:val="20"/>
          <w:lang w:val="es-MX" w:eastAsia="en-US"/>
        </w:rPr>
        <w:t xml:space="preserve"> con las instalaciones d</w:t>
      </w:r>
      <w:r w:rsidR="00186AE3" w:rsidRPr="00F05702">
        <w:rPr>
          <w:rFonts w:ascii="Arial" w:eastAsia="Calibri" w:hAnsi="Arial" w:cs="Arial"/>
          <w:bCs/>
          <w:sz w:val="20"/>
          <w:szCs w:val="20"/>
          <w:lang w:val="es-MX" w:eastAsia="en-US"/>
        </w:rPr>
        <w:t xml:space="preserve">e </w:t>
      </w:r>
      <w:r w:rsidR="00E87B4A" w:rsidRPr="00F05702">
        <w:rPr>
          <w:rFonts w:ascii="Arial" w:eastAsia="Calibri" w:hAnsi="Arial" w:cs="Arial"/>
          <w:b/>
          <w:sz w:val="20"/>
          <w:szCs w:val="20"/>
          <w:lang w:val="es-MX" w:eastAsia="en-US"/>
        </w:rPr>
        <w:t>EL</w:t>
      </w:r>
      <w:r w:rsidR="00E87B4A" w:rsidRPr="00F05702">
        <w:rPr>
          <w:rFonts w:ascii="Arial" w:eastAsia="Calibri" w:hAnsi="Arial" w:cs="Arial"/>
          <w:bCs/>
          <w:sz w:val="20"/>
          <w:szCs w:val="20"/>
          <w:lang w:val="es-MX" w:eastAsia="en-US"/>
        </w:rPr>
        <w:t xml:space="preserve"> </w:t>
      </w:r>
      <w:r w:rsidR="00933CBC" w:rsidRPr="00F05702">
        <w:rPr>
          <w:rFonts w:ascii="Arial" w:eastAsia="Calibri" w:hAnsi="Arial" w:cs="Arial"/>
          <w:b/>
          <w:bCs/>
          <w:sz w:val="20"/>
          <w:szCs w:val="20"/>
          <w:lang w:val="es-MX" w:eastAsia="en-US"/>
        </w:rPr>
        <w:t>PROVEEDOR</w:t>
      </w:r>
      <w:r w:rsidR="00C95597" w:rsidRPr="00F05702">
        <w:rPr>
          <w:rFonts w:ascii="Arial" w:eastAsia="Calibri" w:hAnsi="Arial" w:cs="Arial"/>
          <w:bCs/>
          <w:sz w:val="20"/>
          <w:szCs w:val="20"/>
          <w:lang w:val="es-MX" w:eastAsia="en-US"/>
        </w:rPr>
        <w:t xml:space="preserve">. Dichas instalaciones deberán estar </w:t>
      </w:r>
      <w:r w:rsidR="00C95597" w:rsidRPr="00F05702">
        <w:rPr>
          <w:rFonts w:ascii="Arial" w:eastAsia="Calibri" w:hAnsi="Arial" w:cs="Arial"/>
          <w:sz w:val="20"/>
          <w:szCs w:val="20"/>
          <w:lang w:val="es-MX" w:eastAsia="es-MX"/>
        </w:rPr>
        <w:t xml:space="preserve">acondicionadas con el mobiliario e infraestructura tecnológica, con capacidad para alojar hasta </w:t>
      </w:r>
      <w:r w:rsidR="00707EF8">
        <w:rPr>
          <w:rFonts w:ascii="Arial" w:eastAsia="Calibri" w:hAnsi="Arial" w:cs="Arial"/>
          <w:sz w:val="20"/>
          <w:szCs w:val="20"/>
          <w:lang w:val="es-MX" w:eastAsia="es-MX"/>
        </w:rPr>
        <w:t>1</w:t>
      </w:r>
      <w:r w:rsidR="00422083">
        <w:rPr>
          <w:rFonts w:ascii="Arial" w:eastAsia="Calibri" w:hAnsi="Arial" w:cs="Arial"/>
          <w:sz w:val="20"/>
          <w:szCs w:val="20"/>
          <w:lang w:val="es-MX" w:eastAsia="es-MX"/>
        </w:rPr>
        <w:t>0</w:t>
      </w:r>
      <w:r w:rsidR="00707EF8">
        <w:rPr>
          <w:rFonts w:ascii="Arial" w:eastAsia="Calibri" w:hAnsi="Arial" w:cs="Arial"/>
          <w:sz w:val="20"/>
          <w:szCs w:val="20"/>
          <w:lang w:val="es-MX" w:eastAsia="es-MX"/>
        </w:rPr>
        <w:t>0</w:t>
      </w:r>
      <w:r w:rsidR="00C95597" w:rsidRPr="00F05702">
        <w:rPr>
          <w:rFonts w:ascii="Arial" w:eastAsia="Calibri" w:hAnsi="Arial" w:cs="Arial"/>
          <w:sz w:val="20"/>
          <w:szCs w:val="20"/>
          <w:lang w:val="es-MX" w:eastAsia="es-MX"/>
        </w:rPr>
        <w:t xml:space="preserve"> personas o especialistas asignados; considerando</w:t>
      </w:r>
      <w:r w:rsidRPr="00F05702">
        <w:rPr>
          <w:rFonts w:ascii="Arial" w:eastAsia="Calibri" w:hAnsi="Arial" w:cs="Arial"/>
          <w:bCs/>
          <w:sz w:val="20"/>
          <w:szCs w:val="20"/>
          <w:lang w:val="es-MX" w:eastAsia="en-US"/>
        </w:rPr>
        <w:t xml:space="preserve"> el equipamiento de seguridad perimetral correspondiente en ambos extremos, en apego a las políticas de seguridad del IMSS, sin costo para el </w:t>
      </w:r>
      <w:r w:rsidRPr="00F05702">
        <w:rPr>
          <w:rFonts w:ascii="Arial" w:eastAsia="Calibri" w:hAnsi="Arial" w:cs="Arial"/>
          <w:b/>
          <w:bCs/>
          <w:sz w:val="20"/>
          <w:szCs w:val="20"/>
          <w:lang w:val="es-MX" w:eastAsia="en-US"/>
        </w:rPr>
        <w:t>INSTITUTO</w:t>
      </w:r>
      <w:r w:rsidRPr="00F05702">
        <w:rPr>
          <w:rFonts w:ascii="Arial" w:eastAsia="Calibri" w:hAnsi="Arial" w:cs="Arial"/>
          <w:bCs/>
          <w:sz w:val="20"/>
          <w:szCs w:val="20"/>
          <w:lang w:val="es-MX" w:eastAsia="en-US"/>
        </w:rPr>
        <w:t>.</w:t>
      </w:r>
      <w:r w:rsidR="001D2541" w:rsidRPr="00F05702">
        <w:rPr>
          <w:rFonts w:ascii="Arial" w:eastAsia="Calibri" w:hAnsi="Arial" w:cs="Arial"/>
          <w:bCs/>
          <w:sz w:val="20"/>
          <w:szCs w:val="20"/>
          <w:lang w:val="es-MX" w:eastAsia="en-US"/>
        </w:rPr>
        <w:t xml:space="preserve"> </w:t>
      </w:r>
    </w:p>
    <w:p w14:paraId="6FF29611" w14:textId="77777777" w:rsidR="001D2541" w:rsidRPr="00F05702" w:rsidRDefault="001D2541" w:rsidP="00077640">
      <w:pPr>
        <w:pStyle w:val="Listaconnmeros2"/>
        <w:tabs>
          <w:tab w:val="clear" w:pos="643"/>
          <w:tab w:val="left" w:pos="708"/>
        </w:tabs>
        <w:ind w:left="283" w:firstLine="0"/>
        <w:jc w:val="both"/>
        <w:rPr>
          <w:sz w:val="20"/>
          <w:szCs w:val="20"/>
        </w:rPr>
      </w:pPr>
    </w:p>
    <w:p w14:paraId="438120F5" w14:textId="453B60B8" w:rsidR="00B854CC" w:rsidRPr="00F05702" w:rsidRDefault="00740EC8" w:rsidP="00077640">
      <w:pPr>
        <w:pStyle w:val="Listaconnmeros2"/>
        <w:tabs>
          <w:tab w:val="clear" w:pos="643"/>
          <w:tab w:val="left" w:pos="708"/>
        </w:tabs>
        <w:ind w:left="0" w:firstLine="0"/>
        <w:jc w:val="both"/>
        <w:rPr>
          <w:rFonts w:ascii="Arial" w:eastAsia="Calibri" w:hAnsi="Arial" w:cs="Arial"/>
          <w:sz w:val="20"/>
          <w:szCs w:val="20"/>
          <w:lang w:val="es-MX" w:eastAsia="es-MX"/>
        </w:rPr>
      </w:pPr>
      <w:r w:rsidRPr="00F05702">
        <w:rPr>
          <w:rFonts w:ascii="Arial" w:eastAsia="Calibri" w:hAnsi="Arial" w:cs="Arial"/>
          <w:b/>
          <w:bCs/>
          <w:sz w:val="20"/>
          <w:szCs w:val="20"/>
          <w:lang w:val="es-MX" w:eastAsia="es-MX"/>
        </w:rPr>
        <w:t>EL LICITANTE</w:t>
      </w:r>
      <w:r w:rsidRPr="00F05702">
        <w:rPr>
          <w:rFonts w:ascii="Arial" w:eastAsia="Calibri" w:hAnsi="Arial" w:cs="Arial"/>
          <w:sz w:val="20"/>
          <w:szCs w:val="20"/>
          <w:lang w:val="es-MX" w:eastAsia="es-MX"/>
        </w:rPr>
        <w:t xml:space="preserve"> </w:t>
      </w:r>
      <w:r w:rsidR="00B854CC" w:rsidRPr="00F05702">
        <w:rPr>
          <w:rFonts w:ascii="Arial" w:eastAsia="Calibri" w:hAnsi="Arial" w:cs="Arial"/>
          <w:sz w:val="20"/>
          <w:szCs w:val="20"/>
          <w:lang w:val="es-MX" w:eastAsia="es-MX"/>
        </w:rPr>
        <w:t xml:space="preserve">deberá presentar la información requerida en el numeral 14.- Perfil del </w:t>
      </w:r>
      <w:r w:rsidR="00B854CC" w:rsidRPr="00F05702">
        <w:rPr>
          <w:rFonts w:ascii="Arial" w:eastAsia="Calibri" w:hAnsi="Arial" w:cs="Arial"/>
          <w:b/>
          <w:bCs/>
          <w:sz w:val="20"/>
          <w:szCs w:val="20"/>
          <w:lang w:val="es-MX" w:eastAsia="es-MX"/>
        </w:rPr>
        <w:t>LICITANTE</w:t>
      </w:r>
      <w:r w:rsidR="00B854CC" w:rsidRPr="00F05702">
        <w:rPr>
          <w:rFonts w:ascii="Arial" w:eastAsia="Calibri" w:hAnsi="Arial" w:cs="Arial"/>
          <w:sz w:val="20"/>
          <w:szCs w:val="20"/>
          <w:lang w:val="es-MX" w:eastAsia="es-MX"/>
        </w:rPr>
        <w:t>, apartado Capacidad de Equipamiento del presente Anexo Técnico; en caso de no ofertar y no acreditar el cumplimiento de este requisito será causal de desechamiento.</w:t>
      </w:r>
    </w:p>
    <w:p w14:paraId="295A3A1C" w14:textId="77777777" w:rsidR="005F1E07" w:rsidRPr="00F05702" w:rsidRDefault="005F1E07" w:rsidP="00077640">
      <w:pPr>
        <w:jc w:val="both"/>
        <w:rPr>
          <w:rFonts w:ascii="Arial" w:eastAsia="Calibri" w:hAnsi="Arial" w:cs="Arial"/>
          <w:bCs/>
          <w:sz w:val="20"/>
          <w:szCs w:val="20"/>
          <w:lang w:eastAsia="en-US"/>
        </w:rPr>
      </w:pPr>
    </w:p>
    <w:p w14:paraId="71AECF87" w14:textId="4EA05618" w:rsidR="00AB2C4D" w:rsidRPr="00F05702" w:rsidRDefault="00E87B4A" w:rsidP="00077640">
      <w:pPr>
        <w:jc w:val="both"/>
        <w:rPr>
          <w:rFonts w:ascii="Arial" w:eastAsia="Calibri" w:hAnsi="Arial" w:cs="Arial"/>
          <w:bCs/>
          <w:sz w:val="20"/>
          <w:szCs w:val="20"/>
          <w:lang w:eastAsia="en-US"/>
        </w:rPr>
      </w:pPr>
      <w:r w:rsidRPr="00F05702">
        <w:rPr>
          <w:rFonts w:ascii="Arial" w:eastAsia="Calibri" w:hAnsi="Arial" w:cs="Arial"/>
          <w:b/>
          <w:sz w:val="20"/>
          <w:szCs w:val="20"/>
          <w:lang w:eastAsia="en-US"/>
        </w:rPr>
        <w:t>EL</w:t>
      </w:r>
      <w:r w:rsidRPr="00F05702">
        <w:rPr>
          <w:rFonts w:ascii="Arial" w:eastAsia="Calibri" w:hAnsi="Arial" w:cs="Arial"/>
          <w:bCs/>
          <w:sz w:val="20"/>
          <w:szCs w:val="20"/>
          <w:lang w:eastAsia="en-US"/>
        </w:rPr>
        <w:t xml:space="preserve"> </w:t>
      </w:r>
      <w:r w:rsidRPr="00F05702">
        <w:rPr>
          <w:rFonts w:ascii="Arial" w:eastAsia="Calibri" w:hAnsi="Arial" w:cs="Arial"/>
          <w:b/>
          <w:bCs/>
          <w:sz w:val="20"/>
          <w:szCs w:val="20"/>
          <w:lang w:eastAsia="en-US"/>
        </w:rPr>
        <w:t>LICITANTE</w:t>
      </w:r>
      <w:r w:rsidR="00AB2C4D" w:rsidRPr="00F05702">
        <w:rPr>
          <w:rFonts w:ascii="Arial" w:hAnsi="Arial" w:cs="Arial"/>
          <w:sz w:val="20"/>
          <w:szCs w:val="20"/>
        </w:rPr>
        <w:t xml:space="preserve"> </w:t>
      </w:r>
      <w:r w:rsidR="00AB2C4D" w:rsidRPr="00F05702">
        <w:rPr>
          <w:rFonts w:ascii="Arial" w:eastAsia="Calibri" w:hAnsi="Arial" w:cs="Arial"/>
          <w:bCs/>
          <w:sz w:val="20"/>
          <w:szCs w:val="20"/>
          <w:lang w:eastAsia="en-US"/>
        </w:rPr>
        <w:t xml:space="preserve">deberá apegarse a los procesos y documentación establecida por el </w:t>
      </w:r>
      <w:r w:rsidR="00AB2C4D" w:rsidRPr="00F05702">
        <w:rPr>
          <w:rFonts w:ascii="Arial" w:eastAsia="Calibri" w:hAnsi="Arial" w:cs="Arial"/>
          <w:b/>
          <w:bCs/>
          <w:sz w:val="20"/>
          <w:szCs w:val="20"/>
          <w:lang w:eastAsia="en-US"/>
        </w:rPr>
        <w:t>INSTITUTO</w:t>
      </w:r>
      <w:r w:rsidR="00AB2C4D" w:rsidRPr="00F05702">
        <w:rPr>
          <w:rFonts w:ascii="Arial" w:eastAsia="Calibri" w:hAnsi="Arial" w:cs="Arial"/>
          <w:bCs/>
          <w:sz w:val="20"/>
          <w:szCs w:val="20"/>
          <w:lang w:eastAsia="en-US"/>
        </w:rPr>
        <w:t xml:space="preserve"> en el ámbito del alcance de la prestación de los servicios objeto del servicio, </w:t>
      </w:r>
      <w:r w:rsidR="00AB2C4D" w:rsidRPr="00F05702">
        <w:rPr>
          <w:rFonts w:ascii="Arial" w:hAnsi="Arial" w:cs="Arial"/>
          <w:sz w:val="20"/>
          <w:szCs w:val="20"/>
        </w:rPr>
        <w:t>de conformidad con lo acordado en conjunto con el IMSS en las reuniones de planeación de arranque del contrato y sus subsecuentes actualizaciones, cuidando en todo momento las políticas y lineamiento de seguridad informática establecidas para tal efecto.</w:t>
      </w:r>
    </w:p>
    <w:p w14:paraId="5A5C7211" w14:textId="77777777" w:rsidR="00AB2C4D" w:rsidRPr="00F05702" w:rsidRDefault="00AB2C4D" w:rsidP="00077640">
      <w:pPr>
        <w:pStyle w:val="Ttulo1"/>
        <w:keepLines w:val="0"/>
        <w:tabs>
          <w:tab w:val="left" w:pos="1134"/>
        </w:tabs>
        <w:spacing w:before="0" w:after="0"/>
        <w:ind w:right="-376"/>
        <w:jc w:val="both"/>
        <w:rPr>
          <w:rFonts w:ascii="Arial" w:hAnsi="Arial" w:cs="Arial"/>
          <w:sz w:val="20"/>
          <w:szCs w:val="20"/>
        </w:rPr>
      </w:pPr>
      <w:bookmarkStart w:id="229" w:name="_Toc95470609"/>
      <w:bookmarkStart w:id="230" w:name="_Toc80620626"/>
      <w:bookmarkStart w:id="231" w:name="_Toc80623710"/>
      <w:bookmarkEnd w:id="228"/>
    </w:p>
    <w:bookmarkEnd w:id="229"/>
    <w:p w14:paraId="2790D21D" w14:textId="4F2E5DBC" w:rsidR="00AB2C4D" w:rsidRPr="00F05702" w:rsidRDefault="00AB2C4D" w:rsidP="00077640">
      <w:pPr>
        <w:jc w:val="both"/>
        <w:rPr>
          <w:rFonts w:ascii="Arial" w:hAnsi="Arial" w:cs="Arial"/>
          <w:b/>
          <w:bCs/>
          <w:sz w:val="20"/>
          <w:szCs w:val="20"/>
        </w:rPr>
      </w:pPr>
      <w:r w:rsidRPr="00F05702">
        <w:rPr>
          <w:rFonts w:ascii="Arial" w:hAnsi="Arial" w:cs="Arial"/>
          <w:sz w:val="20"/>
          <w:szCs w:val="20"/>
        </w:rPr>
        <w:t xml:space="preserve">Para este servicio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E87B4A" w:rsidRPr="00F05702">
        <w:rPr>
          <w:rFonts w:ascii="Arial" w:hAnsi="Arial" w:cs="Arial"/>
          <w:b/>
          <w:bCs/>
          <w:sz w:val="20"/>
          <w:szCs w:val="20"/>
        </w:rPr>
        <w:t>LICITANTE</w:t>
      </w:r>
      <w:r w:rsidRPr="00F05702">
        <w:rPr>
          <w:rFonts w:ascii="Arial" w:hAnsi="Arial" w:cs="Arial"/>
          <w:sz w:val="20"/>
          <w:szCs w:val="20"/>
        </w:rPr>
        <w:t xml:space="preserve"> deberá ofertar la descripción detallada y documentar en su proposición el cumplimiento de al menos los siguientes aspectos para la prestación de los servicios del análisis, diseño, documentación, desarrollo, pruebas, evolución de desarrollos, así como mantenimientos y continuidad operativa con el enfoque de sistemas con los que actualmente cuenta </w:t>
      </w:r>
      <w:r w:rsidR="00213686">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INSTITUTO</w:t>
      </w:r>
      <w:r w:rsidRPr="00F05702">
        <w:rPr>
          <w:rFonts w:ascii="Arial" w:hAnsi="Arial" w:cs="Arial"/>
          <w:sz w:val="20"/>
          <w:szCs w:val="20"/>
        </w:rPr>
        <w:t xml:space="preserve"> a fin de garantizar la continuidad de la operación y servicios que </w:t>
      </w:r>
      <w:r w:rsidR="00213686">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INSTITUTO</w:t>
      </w:r>
      <w:r w:rsidRPr="00F05702">
        <w:rPr>
          <w:rFonts w:ascii="Arial" w:hAnsi="Arial" w:cs="Arial"/>
          <w:sz w:val="20"/>
          <w:szCs w:val="20"/>
        </w:rPr>
        <w:t xml:space="preserve"> presta con estos aplicativos actuales.</w:t>
      </w:r>
    </w:p>
    <w:p w14:paraId="79D97780" w14:textId="77777777" w:rsidR="00AB2C4D" w:rsidRPr="00F05702" w:rsidRDefault="00AB2C4D" w:rsidP="00077640">
      <w:pPr>
        <w:ind w:left="567"/>
        <w:jc w:val="both"/>
        <w:rPr>
          <w:rFonts w:ascii="Arial" w:hAnsi="Arial" w:cs="Arial"/>
          <w:sz w:val="20"/>
          <w:szCs w:val="20"/>
        </w:rPr>
      </w:pPr>
    </w:p>
    <w:p w14:paraId="26CA68F4" w14:textId="4DAF620C" w:rsidR="00AB2C4D" w:rsidRPr="00F05702" w:rsidRDefault="00E87B4A" w:rsidP="00077640">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AB2C4D" w:rsidRPr="00F05702">
        <w:rPr>
          <w:rFonts w:ascii="Arial" w:hAnsi="Arial" w:cs="Arial"/>
          <w:sz w:val="20"/>
          <w:szCs w:val="20"/>
        </w:rPr>
        <w:t xml:space="preserve"> deberá incluir como parte de su oferta </w:t>
      </w:r>
      <w:r w:rsidR="002A602A" w:rsidRPr="00F05702">
        <w:rPr>
          <w:rFonts w:ascii="Arial" w:hAnsi="Arial" w:cs="Arial"/>
          <w:sz w:val="20"/>
          <w:szCs w:val="20"/>
        </w:rPr>
        <w:t>que</w:t>
      </w:r>
      <w:r w:rsidR="00AB2C4D" w:rsidRPr="00F05702">
        <w:rPr>
          <w:rFonts w:ascii="Arial" w:hAnsi="Arial" w:cs="Arial"/>
          <w:sz w:val="20"/>
          <w:szCs w:val="20"/>
        </w:rPr>
        <w:t xml:space="preserve"> los servicios solicitados, cuent</w:t>
      </w:r>
      <w:r w:rsidR="002A602A" w:rsidRPr="00F05702">
        <w:rPr>
          <w:rFonts w:ascii="Arial" w:hAnsi="Arial" w:cs="Arial"/>
          <w:sz w:val="20"/>
          <w:szCs w:val="20"/>
        </w:rPr>
        <w:t>a</w:t>
      </w:r>
      <w:r w:rsidR="00AB2C4D" w:rsidRPr="00F05702">
        <w:rPr>
          <w:rFonts w:ascii="Arial" w:hAnsi="Arial" w:cs="Arial"/>
          <w:sz w:val="20"/>
          <w:szCs w:val="20"/>
        </w:rPr>
        <w:t>n con experiencia</w:t>
      </w:r>
      <w:r w:rsidR="002A602A" w:rsidRPr="00F05702">
        <w:rPr>
          <w:rFonts w:ascii="Arial" w:hAnsi="Arial" w:cs="Arial"/>
          <w:sz w:val="20"/>
          <w:szCs w:val="20"/>
        </w:rPr>
        <w:t xml:space="preserve"> </w:t>
      </w:r>
      <w:r w:rsidR="00AB2C4D" w:rsidRPr="00F05702">
        <w:rPr>
          <w:rFonts w:ascii="Arial" w:hAnsi="Arial" w:cs="Arial"/>
          <w:sz w:val="20"/>
          <w:szCs w:val="20"/>
        </w:rPr>
        <w:t>y las certificaciones aplicables, necesarios para la implementación de los servicios objeto del presente Anexo Técnico.</w:t>
      </w:r>
    </w:p>
    <w:p w14:paraId="3E29316E" w14:textId="77777777" w:rsidR="00AB2C4D" w:rsidRPr="00F05702" w:rsidRDefault="00AB2C4D" w:rsidP="00077640">
      <w:pPr>
        <w:ind w:left="567"/>
        <w:jc w:val="both"/>
        <w:rPr>
          <w:rFonts w:ascii="Arial" w:hAnsi="Arial" w:cs="Arial"/>
          <w:sz w:val="20"/>
          <w:szCs w:val="20"/>
        </w:rPr>
      </w:pPr>
    </w:p>
    <w:p w14:paraId="4D5A2C2A" w14:textId="2474544A" w:rsidR="00AB2C4D" w:rsidRPr="00F05702" w:rsidRDefault="00E87B4A" w:rsidP="00077640">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AB2C4D" w:rsidRPr="00F05702">
        <w:rPr>
          <w:rFonts w:ascii="Arial" w:hAnsi="Arial" w:cs="Arial"/>
          <w:sz w:val="20"/>
          <w:szCs w:val="20"/>
        </w:rPr>
        <w:t xml:space="preserve"> deberá incluir como parte de su propuesta técnica </w:t>
      </w:r>
      <w:r w:rsidR="002A602A" w:rsidRPr="00F05702">
        <w:rPr>
          <w:rFonts w:ascii="Arial" w:hAnsi="Arial" w:cs="Arial"/>
          <w:sz w:val="20"/>
          <w:szCs w:val="20"/>
        </w:rPr>
        <w:t xml:space="preserve">que cuenta con los </w:t>
      </w:r>
      <w:r w:rsidR="00AB2C4D" w:rsidRPr="00F05702">
        <w:rPr>
          <w:rFonts w:ascii="Arial" w:hAnsi="Arial" w:cs="Arial"/>
          <w:sz w:val="20"/>
          <w:szCs w:val="20"/>
        </w:rPr>
        <w:t xml:space="preserve">Recursos Humanos </w:t>
      </w:r>
      <w:r w:rsidR="002A602A" w:rsidRPr="00F05702">
        <w:rPr>
          <w:rFonts w:ascii="Arial" w:hAnsi="Arial" w:cs="Arial"/>
          <w:sz w:val="20"/>
          <w:szCs w:val="20"/>
        </w:rPr>
        <w:t xml:space="preserve">necesarios </w:t>
      </w:r>
      <w:r w:rsidR="00AB2C4D" w:rsidRPr="00F05702">
        <w:rPr>
          <w:rFonts w:ascii="Arial" w:hAnsi="Arial" w:cs="Arial"/>
          <w:sz w:val="20"/>
          <w:szCs w:val="20"/>
        </w:rPr>
        <w:t>para la prestación del servicio, de acuerdo con los tiempos y niveles de servicio establecidos en el presente Anexo Técnico.</w:t>
      </w:r>
    </w:p>
    <w:p w14:paraId="28372B1E" w14:textId="77777777" w:rsidR="000F482D" w:rsidRDefault="000F482D" w:rsidP="00077640">
      <w:pPr>
        <w:jc w:val="both"/>
        <w:rPr>
          <w:rFonts w:ascii="Arial" w:hAnsi="Arial" w:cs="Arial"/>
          <w:b/>
          <w:bCs/>
          <w:sz w:val="20"/>
          <w:szCs w:val="20"/>
        </w:rPr>
      </w:pPr>
    </w:p>
    <w:p w14:paraId="3F945C43" w14:textId="651315C6" w:rsidR="00AB2C4D" w:rsidRPr="00F05702" w:rsidRDefault="00E87B4A" w:rsidP="00077640">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00DB23A7" w:rsidRPr="00F05702">
        <w:rPr>
          <w:rFonts w:ascii="Arial" w:hAnsi="Arial" w:cs="Arial"/>
          <w:b/>
          <w:bCs/>
          <w:sz w:val="20"/>
          <w:szCs w:val="20"/>
        </w:rPr>
        <w:t>LICITANTE</w:t>
      </w:r>
      <w:r w:rsidR="00DB23A7" w:rsidRPr="00F05702">
        <w:rPr>
          <w:rFonts w:ascii="Arial" w:hAnsi="Arial" w:cs="Arial"/>
          <w:sz w:val="20"/>
          <w:szCs w:val="20"/>
        </w:rPr>
        <w:t xml:space="preserve"> </w:t>
      </w:r>
      <w:r w:rsidR="00AB2C4D" w:rsidRPr="00F05702">
        <w:rPr>
          <w:rFonts w:ascii="Arial" w:hAnsi="Arial" w:cs="Arial"/>
          <w:sz w:val="20"/>
          <w:szCs w:val="20"/>
        </w:rPr>
        <w:t>debe contar con los perfiles solicitados en el presente Anexo Técnico</w:t>
      </w:r>
      <w:r w:rsidR="00DB23A7" w:rsidRPr="00F05702">
        <w:rPr>
          <w:rFonts w:ascii="Arial" w:hAnsi="Arial" w:cs="Arial"/>
          <w:sz w:val="20"/>
          <w:szCs w:val="20"/>
        </w:rPr>
        <w:t xml:space="preserve">, así mismo </w:t>
      </w:r>
      <w:r w:rsidR="00AB2C4D" w:rsidRPr="00F05702">
        <w:rPr>
          <w:rFonts w:ascii="Arial" w:hAnsi="Arial" w:cs="Arial"/>
          <w:sz w:val="20"/>
          <w:szCs w:val="20"/>
        </w:rPr>
        <w:t>deberá</w:t>
      </w:r>
      <w:r w:rsidR="00DB23A7" w:rsidRPr="00F05702">
        <w:rPr>
          <w:rFonts w:ascii="Arial" w:hAnsi="Arial" w:cs="Arial"/>
          <w:sz w:val="20"/>
          <w:szCs w:val="20"/>
        </w:rPr>
        <w:t xml:space="preserve"> describir en su Propuesta Técnica el servicio incluyendo los siguientes </w:t>
      </w:r>
      <w:r w:rsidR="00AB2C4D" w:rsidRPr="00F05702">
        <w:rPr>
          <w:rFonts w:ascii="Arial" w:hAnsi="Arial" w:cs="Arial"/>
          <w:sz w:val="20"/>
          <w:szCs w:val="20"/>
        </w:rPr>
        <w:t>conceptos y componentes:</w:t>
      </w:r>
    </w:p>
    <w:p w14:paraId="09BD6D14" w14:textId="77777777" w:rsidR="00A23C7B" w:rsidRPr="00F05702" w:rsidRDefault="00A23C7B" w:rsidP="000F482D">
      <w:pPr>
        <w:jc w:val="both"/>
        <w:rPr>
          <w:rFonts w:ascii="Arial" w:hAnsi="Arial" w:cs="Arial"/>
          <w:sz w:val="20"/>
          <w:szCs w:val="20"/>
        </w:rPr>
      </w:pPr>
    </w:p>
    <w:p w14:paraId="6DD03B76" w14:textId="77777777" w:rsidR="00AB2C4D" w:rsidRPr="00F05702" w:rsidRDefault="00AB2C4D">
      <w:pPr>
        <w:pStyle w:val="Prrafodelista"/>
        <w:numPr>
          <w:ilvl w:val="1"/>
          <w:numId w:val="69"/>
        </w:numPr>
        <w:tabs>
          <w:tab w:val="left" w:pos="709"/>
        </w:tabs>
        <w:spacing w:line="276" w:lineRule="auto"/>
        <w:jc w:val="both"/>
        <w:rPr>
          <w:rFonts w:ascii="Arial" w:hAnsi="Arial" w:cs="Arial"/>
          <w:sz w:val="20"/>
          <w:szCs w:val="20"/>
          <w:lang w:eastAsia="en-US"/>
        </w:rPr>
      </w:pPr>
      <w:r w:rsidRPr="00F05702">
        <w:rPr>
          <w:rFonts w:ascii="Arial" w:hAnsi="Arial" w:cs="Arial"/>
          <w:sz w:val="20"/>
          <w:szCs w:val="20"/>
          <w:lang w:eastAsia="en-US"/>
        </w:rPr>
        <w:t>Planeación, transición y estabilización del servicio</w:t>
      </w:r>
    </w:p>
    <w:p w14:paraId="719D4029" w14:textId="77777777" w:rsidR="00077640" w:rsidRPr="00F05702" w:rsidRDefault="00AB2C4D">
      <w:pPr>
        <w:pStyle w:val="Prrafodelista"/>
        <w:numPr>
          <w:ilvl w:val="1"/>
          <w:numId w:val="69"/>
        </w:numPr>
        <w:tabs>
          <w:tab w:val="left" w:pos="709"/>
        </w:tabs>
        <w:spacing w:line="276" w:lineRule="auto"/>
        <w:jc w:val="both"/>
        <w:rPr>
          <w:rFonts w:ascii="Arial" w:hAnsi="Arial" w:cs="Arial"/>
          <w:sz w:val="20"/>
          <w:szCs w:val="20"/>
          <w:lang w:eastAsia="en-US"/>
        </w:rPr>
      </w:pPr>
      <w:r w:rsidRPr="00F05702">
        <w:rPr>
          <w:rFonts w:ascii="Arial" w:hAnsi="Arial" w:cs="Arial"/>
          <w:sz w:val="20"/>
          <w:szCs w:val="20"/>
          <w:lang w:eastAsia="en-US"/>
        </w:rPr>
        <w:t>Continuidad Operativa.</w:t>
      </w:r>
    </w:p>
    <w:p w14:paraId="03F1E09D" w14:textId="77777777" w:rsidR="00077640" w:rsidRPr="00F05702" w:rsidRDefault="00AB2C4D">
      <w:pPr>
        <w:pStyle w:val="Prrafodelista"/>
        <w:numPr>
          <w:ilvl w:val="1"/>
          <w:numId w:val="69"/>
        </w:numPr>
        <w:tabs>
          <w:tab w:val="left" w:pos="709"/>
        </w:tabs>
        <w:spacing w:line="276" w:lineRule="auto"/>
        <w:jc w:val="both"/>
        <w:rPr>
          <w:rFonts w:ascii="Arial" w:hAnsi="Arial" w:cs="Arial"/>
          <w:sz w:val="20"/>
          <w:szCs w:val="20"/>
          <w:lang w:eastAsia="en-US"/>
        </w:rPr>
      </w:pPr>
      <w:r w:rsidRPr="00F05702">
        <w:rPr>
          <w:rFonts w:ascii="Arial" w:hAnsi="Arial" w:cs="Arial"/>
          <w:sz w:val="20"/>
          <w:szCs w:val="20"/>
          <w:lang w:eastAsia="en-US"/>
        </w:rPr>
        <w:t>Mantenimiento Menor (Mm)</w:t>
      </w:r>
    </w:p>
    <w:p w14:paraId="3FB41331" w14:textId="77777777" w:rsidR="00077640" w:rsidRPr="00F05702" w:rsidRDefault="00AB2C4D">
      <w:pPr>
        <w:pStyle w:val="Prrafodelista"/>
        <w:numPr>
          <w:ilvl w:val="1"/>
          <w:numId w:val="69"/>
        </w:numPr>
        <w:tabs>
          <w:tab w:val="left" w:pos="709"/>
        </w:tabs>
        <w:spacing w:line="276" w:lineRule="auto"/>
        <w:jc w:val="both"/>
        <w:rPr>
          <w:rFonts w:ascii="Arial" w:hAnsi="Arial" w:cs="Arial"/>
          <w:sz w:val="20"/>
          <w:szCs w:val="20"/>
          <w:lang w:eastAsia="en-US"/>
        </w:rPr>
      </w:pPr>
      <w:r w:rsidRPr="00F05702">
        <w:rPr>
          <w:rFonts w:ascii="Arial" w:hAnsi="Arial" w:cs="Arial"/>
          <w:sz w:val="20"/>
          <w:szCs w:val="20"/>
          <w:lang w:eastAsia="en-US"/>
        </w:rPr>
        <w:t>Mantenimiento Mayor (MM)</w:t>
      </w:r>
    </w:p>
    <w:p w14:paraId="131EF2BF" w14:textId="77777777" w:rsidR="00077640" w:rsidRPr="00F05702" w:rsidRDefault="00AB2C4D">
      <w:pPr>
        <w:pStyle w:val="Prrafodelista"/>
        <w:numPr>
          <w:ilvl w:val="1"/>
          <w:numId w:val="69"/>
        </w:numPr>
        <w:tabs>
          <w:tab w:val="left" w:pos="709"/>
        </w:tabs>
        <w:spacing w:line="276" w:lineRule="auto"/>
        <w:jc w:val="both"/>
        <w:rPr>
          <w:rFonts w:ascii="Arial" w:hAnsi="Arial" w:cs="Arial"/>
          <w:sz w:val="20"/>
          <w:szCs w:val="20"/>
          <w:lang w:eastAsia="en-US"/>
        </w:rPr>
      </w:pPr>
      <w:r w:rsidRPr="00F05702">
        <w:rPr>
          <w:rFonts w:ascii="Arial" w:hAnsi="Arial" w:cs="Arial"/>
          <w:sz w:val="20"/>
          <w:szCs w:val="20"/>
          <w:lang w:eastAsia="en-US"/>
        </w:rPr>
        <w:t>Proyectos de Actualización de Aplicativos y tecnología (PAAT)</w:t>
      </w:r>
    </w:p>
    <w:p w14:paraId="465243B6" w14:textId="2232D4EB" w:rsidR="00AB2C4D" w:rsidRPr="00F05702" w:rsidRDefault="00AB2C4D">
      <w:pPr>
        <w:pStyle w:val="Prrafodelista"/>
        <w:numPr>
          <w:ilvl w:val="1"/>
          <w:numId w:val="69"/>
        </w:numPr>
        <w:tabs>
          <w:tab w:val="left" w:pos="709"/>
        </w:tabs>
        <w:spacing w:line="276" w:lineRule="auto"/>
        <w:jc w:val="both"/>
        <w:rPr>
          <w:rFonts w:ascii="Arial" w:hAnsi="Arial" w:cs="Arial"/>
          <w:sz w:val="20"/>
          <w:szCs w:val="20"/>
          <w:lang w:eastAsia="en-US"/>
        </w:rPr>
      </w:pPr>
      <w:r w:rsidRPr="00F05702">
        <w:rPr>
          <w:rFonts w:ascii="Arial" w:hAnsi="Arial" w:cs="Arial"/>
          <w:sz w:val="20"/>
          <w:szCs w:val="20"/>
          <w:lang w:eastAsia="en-US"/>
        </w:rPr>
        <w:t>Demanda de Ingeniería en sitio</w:t>
      </w:r>
    </w:p>
    <w:p w14:paraId="21B9D45C" w14:textId="77777777" w:rsidR="00EF6EAC" w:rsidRDefault="00EF6EAC" w:rsidP="001753F6">
      <w:pPr>
        <w:spacing w:line="276" w:lineRule="auto"/>
        <w:jc w:val="both"/>
        <w:rPr>
          <w:rFonts w:ascii="Arial" w:hAnsi="Arial" w:cs="Arial"/>
          <w:b/>
          <w:bCs/>
          <w:sz w:val="20"/>
          <w:szCs w:val="20"/>
        </w:rPr>
      </w:pPr>
    </w:p>
    <w:p w14:paraId="3FDE978A" w14:textId="77777777" w:rsidR="00892C30" w:rsidRDefault="00892C30" w:rsidP="001753F6">
      <w:pPr>
        <w:spacing w:line="276" w:lineRule="auto"/>
        <w:jc w:val="both"/>
        <w:rPr>
          <w:rFonts w:ascii="Arial" w:hAnsi="Arial" w:cs="Arial"/>
          <w:b/>
          <w:bCs/>
          <w:sz w:val="20"/>
          <w:szCs w:val="20"/>
        </w:rPr>
      </w:pPr>
    </w:p>
    <w:p w14:paraId="137629F8" w14:textId="77777777" w:rsidR="00892C30" w:rsidRDefault="00892C30" w:rsidP="001753F6">
      <w:pPr>
        <w:spacing w:line="276" w:lineRule="auto"/>
        <w:jc w:val="both"/>
        <w:rPr>
          <w:rFonts w:ascii="Arial" w:hAnsi="Arial" w:cs="Arial"/>
          <w:b/>
          <w:bCs/>
          <w:sz w:val="20"/>
          <w:szCs w:val="20"/>
        </w:rPr>
      </w:pPr>
    </w:p>
    <w:p w14:paraId="114FD659" w14:textId="4A5021FD" w:rsidR="00AB2C4D" w:rsidRPr="00F05702" w:rsidRDefault="00E75B39" w:rsidP="001753F6">
      <w:pPr>
        <w:spacing w:line="276" w:lineRule="auto"/>
        <w:jc w:val="both"/>
        <w:rPr>
          <w:rFonts w:ascii="Arial" w:hAnsi="Arial" w:cs="Arial"/>
          <w:b/>
          <w:bCs/>
          <w:sz w:val="20"/>
          <w:szCs w:val="20"/>
        </w:rPr>
      </w:pPr>
      <w:r>
        <w:rPr>
          <w:rFonts w:ascii="Arial" w:hAnsi="Arial" w:cs="Arial"/>
          <w:b/>
          <w:bCs/>
          <w:sz w:val="20"/>
          <w:szCs w:val="20"/>
        </w:rPr>
        <w:t>P</w:t>
      </w:r>
      <w:r w:rsidR="00AB2C4D" w:rsidRPr="00F05702">
        <w:rPr>
          <w:rFonts w:ascii="Arial" w:hAnsi="Arial" w:cs="Arial"/>
          <w:b/>
          <w:bCs/>
          <w:sz w:val="20"/>
          <w:szCs w:val="20"/>
        </w:rPr>
        <w:t>laneación, transición y estabilización del servicio.</w:t>
      </w:r>
    </w:p>
    <w:p w14:paraId="3EDEDF7C" w14:textId="77777777" w:rsidR="00AB2C4D" w:rsidRPr="00F05702" w:rsidRDefault="00AB2C4D" w:rsidP="006B7E98">
      <w:pPr>
        <w:ind w:left="567"/>
        <w:jc w:val="both"/>
        <w:rPr>
          <w:rFonts w:ascii="Arial" w:hAnsi="Arial" w:cs="Arial"/>
          <w:sz w:val="20"/>
          <w:szCs w:val="20"/>
        </w:rPr>
      </w:pPr>
    </w:p>
    <w:p w14:paraId="07307902" w14:textId="310C5A7A" w:rsidR="00AB2C4D" w:rsidRPr="00F05702" w:rsidRDefault="00E87B4A" w:rsidP="006B7E98">
      <w:pPr>
        <w:jc w:val="both"/>
        <w:rPr>
          <w:rFonts w:ascii="Arial" w:hAnsi="Arial" w:cs="Arial"/>
          <w:sz w:val="20"/>
          <w:szCs w:val="20"/>
        </w:rPr>
      </w:pPr>
      <w:r w:rsidRPr="00F05702">
        <w:rPr>
          <w:rFonts w:ascii="Arial" w:hAnsi="Arial" w:cs="Arial"/>
          <w:sz w:val="20"/>
          <w:szCs w:val="20"/>
        </w:rPr>
        <w:t xml:space="preserve">EL </w:t>
      </w:r>
      <w:r w:rsidRPr="00F05702">
        <w:rPr>
          <w:rFonts w:ascii="Arial" w:hAnsi="Arial" w:cs="Arial"/>
          <w:b/>
          <w:bCs/>
          <w:sz w:val="20"/>
          <w:szCs w:val="20"/>
        </w:rPr>
        <w:t>LICITANTE</w:t>
      </w:r>
      <w:r w:rsidR="00AB2C4D" w:rsidRPr="00F05702">
        <w:rPr>
          <w:rFonts w:ascii="Arial" w:hAnsi="Arial" w:cs="Arial"/>
          <w:sz w:val="20"/>
          <w:szCs w:val="20"/>
        </w:rPr>
        <w:t xml:space="preserve"> deberá ofertar como parte de su propuesta técnica todas y cada una de las especificaciones y requerimientos técnicos establecidos en el apartado Plan de Trabajo General (Cronograma de actividades), específicamente en lo que se refiere a las fases 1, 2 y 3 así como sus especificaciones establecidas en este mismo apartado.</w:t>
      </w:r>
    </w:p>
    <w:p w14:paraId="421998D8" w14:textId="77777777" w:rsidR="0060675E" w:rsidRDefault="0060675E" w:rsidP="00856EF7">
      <w:pPr>
        <w:jc w:val="both"/>
        <w:rPr>
          <w:rFonts w:ascii="Arial" w:hAnsi="Arial" w:cs="Arial"/>
          <w:sz w:val="20"/>
          <w:szCs w:val="20"/>
        </w:rPr>
      </w:pPr>
    </w:p>
    <w:p w14:paraId="1270DAB8" w14:textId="77777777" w:rsidR="00AB2C4D" w:rsidRPr="00F05702" w:rsidRDefault="00AB2C4D" w:rsidP="006B7E98">
      <w:pPr>
        <w:jc w:val="both"/>
        <w:rPr>
          <w:rFonts w:ascii="Arial" w:hAnsi="Arial" w:cs="Arial"/>
          <w:b/>
          <w:bCs/>
          <w:sz w:val="20"/>
          <w:szCs w:val="20"/>
        </w:rPr>
      </w:pPr>
      <w:bookmarkStart w:id="232" w:name="_Toc95470614"/>
      <w:r w:rsidRPr="00F05702">
        <w:rPr>
          <w:rFonts w:ascii="Arial" w:hAnsi="Arial" w:cs="Arial"/>
          <w:b/>
          <w:bCs/>
          <w:sz w:val="20"/>
          <w:szCs w:val="20"/>
        </w:rPr>
        <w:t>Continuidad Operativa</w:t>
      </w:r>
      <w:bookmarkEnd w:id="232"/>
      <w:r w:rsidRPr="00F05702">
        <w:rPr>
          <w:rFonts w:ascii="Arial" w:hAnsi="Arial" w:cs="Arial"/>
          <w:b/>
          <w:bCs/>
          <w:sz w:val="20"/>
          <w:szCs w:val="20"/>
        </w:rPr>
        <w:t>.</w:t>
      </w:r>
    </w:p>
    <w:p w14:paraId="0E83904D" w14:textId="77777777" w:rsidR="00AB2C4D" w:rsidRPr="00F05702" w:rsidRDefault="00AB2C4D" w:rsidP="006B7E98">
      <w:pPr>
        <w:autoSpaceDE w:val="0"/>
        <w:autoSpaceDN w:val="0"/>
        <w:adjustRightInd w:val="0"/>
        <w:ind w:left="567"/>
        <w:jc w:val="both"/>
        <w:rPr>
          <w:rFonts w:ascii="Arial" w:hAnsi="Arial" w:cs="Arial"/>
          <w:sz w:val="20"/>
          <w:szCs w:val="20"/>
        </w:rPr>
      </w:pPr>
    </w:p>
    <w:p w14:paraId="68438A13" w14:textId="6F250D07" w:rsidR="00AB2C4D" w:rsidRPr="00F05702" w:rsidRDefault="00E87B4A" w:rsidP="006B7E98">
      <w:pPr>
        <w:autoSpaceDE w:val="0"/>
        <w:autoSpaceDN w:val="0"/>
        <w:adjustRightInd w:val="0"/>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AB2C4D" w:rsidRPr="00F05702">
        <w:rPr>
          <w:rFonts w:ascii="Arial" w:hAnsi="Arial" w:cs="Arial"/>
          <w:sz w:val="20"/>
          <w:szCs w:val="20"/>
        </w:rPr>
        <w:t xml:space="preserve"> deberá ofertar, describir y documentar todo lo necesario para llevar a cabo el servicio de Continuidad Operativa, consistente en el mantenimiento correctivo y preventivo que derivado a una incidencia de operación </w:t>
      </w:r>
      <w:r w:rsidR="003A1DAF">
        <w:rPr>
          <w:rFonts w:ascii="Arial" w:hAnsi="Arial" w:cs="Arial"/>
          <w:sz w:val="20"/>
          <w:szCs w:val="20"/>
        </w:rPr>
        <w:t xml:space="preserve">u Orden de Servicio </w:t>
      </w:r>
      <w:r w:rsidR="00AB2C4D" w:rsidRPr="00F05702">
        <w:rPr>
          <w:rFonts w:ascii="Arial" w:hAnsi="Arial" w:cs="Arial"/>
          <w:sz w:val="20"/>
          <w:szCs w:val="20"/>
        </w:rPr>
        <w:t xml:space="preserve">afecte los procesos funcionales de alguna plataforma tecnológica del </w:t>
      </w:r>
      <w:r w:rsidR="00AB2C4D" w:rsidRPr="00F05702">
        <w:rPr>
          <w:rFonts w:ascii="Arial" w:hAnsi="Arial" w:cs="Arial"/>
          <w:b/>
          <w:bCs/>
          <w:sz w:val="20"/>
          <w:szCs w:val="20"/>
        </w:rPr>
        <w:t>INSTITUTO</w:t>
      </w:r>
      <w:r w:rsidR="00AB2C4D" w:rsidRPr="00F05702">
        <w:rPr>
          <w:rFonts w:ascii="Arial" w:hAnsi="Arial" w:cs="Arial"/>
          <w:sz w:val="20"/>
          <w:szCs w:val="20"/>
        </w:rPr>
        <w:t xml:space="preserve">. </w:t>
      </w:r>
    </w:p>
    <w:p w14:paraId="0214EC46" w14:textId="77777777" w:rsidR="00AB2C4D" w:rsidRPr="00F05702" w:rsidRDefault="00AB2C4D" w:rsidP="006B7E98">
      <w:pPr>
        <w:autoSpaceDE w:val="0"/>
        <w:autoSpaceDN w:val="0"/>
        <w:adjustRightInd w:val="0"/>
        <w:jc w:val="both"/>
        <w:rPr>
          <w:rFonts w:ascii="Arial" w:hAnsi="Arial" w:cs="Arial"/>
          <w:sz w:val="20"/>
          <w:szCs w:val="20"/>
        </w:rPr>
      </w:pPr>
    </w:p>
    <w:p w14:paraId="77B8E615" w14:textId="77D59058" w:rsidR="00AB2C4D" w:rsidRPr="00F05702" w:rsidRDefault="00E87B4A" w:rsidP="006B7E98">
      <w:pPr>
        <w:autoSpaceDE w:val="0"/>
        <w:autoSpaceDN w:val="0"/>
        <w:adjustRightInd w:val="0"/>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000B54B0" w:rsidRPr="00F05702">
        <w:rPr>
          <w:rFonts w:ascii="Arial" w:hAnsi="Arial" w:cs="Arial"/>
          <w:b/>
          <w:bCs/>
          <w:sz w:val="20"/>
          <w:szCs w:val="20"/>
        </w:rPr>
        <w:t>PROVEEDOR</w:t>
      </w:r>
      <w:r w:rsidR="00AB2C4D" w:rsidRPr="00F05702">
        <w:rPr>
          <w:rFonts w:ascii="Arial" w:hAnsi="Arial" w:cs="Arial"/>
          <w:sz w:val="20"/>
          <w:szCs w:val="20"/>
        </w:rPr>
        <w:t xml:space="preserve"> deberá ofertar el cumplimiento de los siguientes aspectos que se describen de manera enunciativa, más no limitativa, conforme a las normativas, marcos metodológicos, procesos, productos y herramientas acordadas con el</w:t>
      </w:r>
      <w:r w:rsidR="00AB2C4D" w:rsidRPr="00F05702">
        <w:rPr>
          <w:rFonts w:ascii="Arial" w:hAnsi="Arial" w:cs="Arial"/>
          <w:b/>
          <w:sz w:val="20"/>
          <w:szCs w:val="20"/>
        </w:rPr>
        <w:t xml:space="preserve"> INSTITUTO</w:t>
      </w:r>
      <w:r w:rsidR="00AB2C4D" w:rsidRPr="00F05702">
        <w:rPr>
          <w:rFonts w:ascii="Arial" w:hAnsi="Arial" w:cs="Arial"/>
          <w:sz w:val="20"/>
          <w:szCs w:val="20"/>
        </w:rPr>
        <w:t>:</w:t>
      </w:r>
    </w:p>
    <w:p w14:paraId="0B5FBDBA" w14:textId="77777777" w:rsidR="00AB2C4D" w:rsidRPr="00F05702" w:rsidRDefault="00AB2C4D" w:rsidP="006B7E98">
      <w:pPr>
        <w:autoSpaceDE w:val="0"/>
        <w:autoSpaceDN w:val="0"/>
        <w:adjustRightInd w:val="0"/>
        <w:ind w:left="425"/>
        <w:jc w:val="both"/>
        <w:rPr>
          <w:rFonts w:ascii="Arial" w:hAnsi="Arial" w:cs="Arial"/>
          <w:sz w:val="20"/>
          <w:szCs w:val="20"/>
        </w:rPr>
      </w:pPr>
    </w:p>
    <w:p w14:paraId="72FE49FB" w14:textId="77777777" w:rsidR="00AB2C4D" w:rsidRPr="00F05702" w:rsidRDefault="00AB2C4D">
      <w:pPr>
        <w:pStyle w:val="Prrafodelista"/>
        <w:numPr>
          <w:ilvl w:val="0"/>
          <w:numId w:val="58"/>
        </w:numPr>
        <w:ind w:left="993" w:hanging="426"/>
        <w:jc w:val="both"/>
        <w:rPr>
          <w:rFonts w:ascii="Arial" w:hAnsi="Arial" w:cs="Arial"/>
          <w:sz w:val="20"/>
          <w:szCs w:val="20"/>
        </w:rPr>
      </w:pPr>
      <w:r w:rsidRPr="00F05702">
        <w:rPr>
          <w:rFonts w:ascii="Arial" w:hAnsi="Arial" w:cs="Arial"/>
          <w:sz w:val="20"/>
          <w:szCs w:val="20"/>
        </w:rPr>
        <w:t>Contar con la capacidad instalada en términos de perfiles, recursos tecnológicos, competencias técnicas y administrativas para la atención de los servicios de continuidad operativa.</w:t>
      </w:r>
    </w:p>
    <w:p w14:paraId="571A7318" w14:textId="77777777" w:rsidR="000B54B0" w:rsidRPr="00F05702" w:rsidRDefault="000B54B0" w:rsidP="000B54B0">
      <w:pPr>
        <w:pStyle w:val="Prrafodelista"/>
        <w:ind w:left="993"/>
        <w:jc w:val="both"/>
        <w:rPr>
          <w:rFonts w:ascii="Arial" w:hAnsi="Arial" w:cs="Arial"/>
          <w:sz w:val="20"/>
          <w:szCs w:val="20"/>
        </w:rPr>
      </w:pPr>
    </w:p>
    <w:p w14:paraId="206911FB" w14:textId="4F545ABD" w:rsidR="00AB2C4D" w:rsidRPr="00F05702" w:rsidRDefault="00AB2C4D">
      <w:pPr>
        <w:pStyle w:val="Prrafodelista"/>
        <w:numPr>
          <w:ilvl w:val="0"/>
          <w:numId w:val="58"/>
        </w:numPr>
        <w:ind w:left="993" w:hanging="426"/>
        <w:jc w:val="both"/>
        <w:rPr>
          <w:rFonts w:ascii="Arial" w:hAnsi="Arial" w:cs="Arial"/>
          <w:sz w:val="20"/>
          <w:szCs w:val="20"/>
        </w:rPr>
      </w:pPr>
      <w:r w:rsidRPr="00F05702">
        <w:rPr>
          <w:rFonts w:ascii="Arial" w:hAnsi="Arial" w:cs="Arial"/>
          <w:sz w:val="20"/>
          <w:szCs w:val="20"/>
        </w:rPr>
        <w:t>Gestionar el ciclo de vida de los incidentes y problemas que le sean asignados por parte del</w:t>
      </w:r>
      <w:r w:rsidRPr="00F05702">
        <w:rPr>
          <w:rFonts w:ascii="Arial" w:hAnsi="Arial" w:cs="Arial"/>
          <w:b/>
          <w:sz w:val="20"/>
          <w:szCs w:val="20"/>
        </w:rPr>
        <w:t xml:space="preserve"> INSTITUTO</w:t>
      </w:r>
      <w:r w:rsidRPr="00F05702">
        <w:rPr>
          <w:rFonts w:ascii="Arial" w:hAnsi="Arial" w:cs="Arial"/>
          <w:sz w:val="20"/>
          <w:szCs w:val="20"/>
        </w:rPr>
        <w:t xml:space="preserve">, en el entendido que el alcance del servicio se trata de un soporte de nivel 2 y que </w:t>
      </w:r>
      <w:bookmarkStart w:id="233" w:name="_Hlk187228032"/>
      <w:r w:rsidR="000B54B0" w:rsidRPr="00F05702">
        <w:rPr>
          <w:rFonts w:ascii="Arial" w:hAnsi="Arial" w:cs="Arial"/>
          <w:b/>
          <w:bCs/>
          <w:sz w:val="20"/>
          <w:szCs w:val="20"/>
        </w:rPr>
        <w:t>EL PROVEEDOR</w:t>
      </w:r>
      <w:r w:rsidRPr="00F05702">
        <w:rPr>
          <w:rFonts w:ascii="Arial" w:hAnsi="Arial" w:cs="Arial"/>
          <w:sz w:val="20"/>
          <w:szCs w:val="20"/>
        </w:rPr>
        <w:t xml:space="preserve"> </w:t>
      </w:r>
      <w:bookmarkEnd w:id="233"/>
      <w:r w:rsidRPr="00F05702">
        <w:rPr>
          <w:rFonts w:ascii="Arial" w:hAnsi="Arial" w:cs="Arial"/>
          <w:sz w:val="20"/>
          <w:szCs w:val="20"/>
        </w:rPr>
        <w:t>realizará todas las actividades técnicas, operativas y de gestión para que los incidentes y problemas sean resueltos, en beneficio del</w:t>
      </w:r>
      <w:r w:rsidRPr="00F05702">
        <w:rPr>
          <w:rFonts w:ascii="Arial" w:hAnsi="Arial" w:cs="Arial"/>
          <w:b/>
          <w:sz w:val="20"/>
          <w:szCs w:val="20"/>
        </w:rPr>
        <w:t xml:space="preserve"> INSTITUTO.</w:t>
      </w:r>
    </w:p>
    <w:p w14:paraId="1AFD5A3E" w14:textId="77777777" w:rsidR="000B54B0" w:rsidRPr="00F05702" w:rsidRDefault="000B54B0" w:rsidP="000B54B0">
      <w:pPr>
        <w:jc w:val="both"/>
        <w:rPr>
          <w:rFonts w:ascii="Arial" w:hAnsi="Arial" w:cs="Arial"/>
          <w:sz w:val="20"/>
          <w:szCs w:val="20"/>
        </w:rPr>
      </w:pPr>
    </w:p>
    <w:p w14:paraId="085BB831" w14:textId="7CCB37BD" w:rsidR="00DB7065" w:rsidRPr="00DB7065" w:rsidRDefault="00AB2C4D" w:rsidP="00DB7065">
      <w:pPr>
        <w:pStyle w:val="Prrafodelista"/>
        <w:numPr>
          <w:ilvl w:val="0"/>
          <w:numId w:val="58"/>
        </w:numPr>
        <w:ind w:left="993" w:hanging="426"/>
        <w:jc w:val="both"/>
        <w:rPr>
          <w:rFonts w:ascii="Arial" w:hAnsi="Arial" w:cs="Arial"/>
          <w:sz w:val="20"/>
          <w:szCs w:val="20"/>
        </w:rPr>
      </w:pPr>
      <w:r w:rsidRPr="00F05702">
        <w:rPr>
          <w:rFonts w:ascii="Arial" w:hAnsi="Arial" w:cs="Arial"/>
          <w:sz w:val="20"/>
          <w:szCs w:val="20"/>
        </w:rPr>
        <w:t>Llevar a cabo las modificaciones que sean requeridas a las aplicaciones para dar solución a un incidente o problema, haciéndose cargo de todas las actividades que sean de su competencia para que las modificaciones lleguen al ambiente de producción.</w:t>
      </w:r>
    </w:p>
    <w:p w14:paraId="7D88E8E6" w14:textId="77777777" w:rsidR="00DB7065" w:rsidRPr="00F05702" w:rsidRDefault="00DB7065" w:rsidP="00DB7065">
      <w:pPr>
        <w:pStyle w:val="Prrafodelista"/>
        <w:ind w:left="993"/>
        <w:jc w:val="both"/>
        <w:rPr>
          <w:rFonts w:ascii="Arial" w:hAnsi="Arial" w:cs="Arial"/>
          <w:sz w:val="20"/>
          <w:szCs w:val="20"/>
        </w:rPr>
      </w:pPr>
    </w:p>
    <w:p w14:paraId="27640D8D" w14:textId="77777777" w:rsidR="00AB2C4D" w:rsidRPr="00F05702" w:rsidRDefault="00AB2C4D">
      <w:pPr>
        <w:pStyle w:val="Prrafodelista"/>
        <w:numPr>
          <w:ilvl w:val="0"/>
          <w:numId w:val="58"/>
        </w:numPr>
        <w:ind w:left="993" w:hanging="426"/>
        <w:jc w:val="both"/>
        <w:rPr>
          <w:rFonts w:ascii="Arial" w:hAnsi="Arial" w:cs="Arial"/>
          <w:sz w:val="20"/>
          <w:szCs w:val="20"/>
        </w:rPr>
      </w:pPr>
      <w:r w:rsidRPr="00F05702">
        <w:rPr>
          <w:rFonts w:ascii="Arial" w:hAnsi="Arial" w:cs="Arial"/>
          <w:sz w:val="20"/>
          <w:szCs w:val="20"/>
        </w:rPr>
        <w:t xml:space="preserve">Generar reportes de desempeño del servicio de acuerdo con las solicitudes del </w:t>
      </w:r>
      <w:r w:rsidRPr="00F05702">
        <w:rPr>
          <w:rFonts w:ascii="Arial" w:hAnsi="Arial" w:cs="Arial"/>
          <w:b/>
          <w:bCs/>
          <w:sz w:val="20"/>
          <w:szCs w:val="20"/>
        </w:rPr>
        <w:t>INSTITUTO</w:t>
      </w:r>
      <w:r w:rsidRPr="00F05702">
        <w:rPr>
          <w:rFonts w:ascii="Arial" w:hAnsi="Arial" w:cs="Arial"/>
          <w:sz w:val="20"/>
          <w:szCs w:val="20"/>
        </w:rPr>
        <w:t>.</w:t>
      </w:r>
    </w:p>
    <w:p w14:paraId="1B3E7B88" w14:textId="77777777" w:rsidR="000B54B0" w:rsidRPr="00F05702" w:rsidRDefault="000B54B0" w:rsidP="000B54B0">
      <w:pPr>
        <w:pStyle w:val="Prrafodelista"/>
        <w:ind w:left="993"/>
        <w:jc w:val="both"/>
        <w:rPr>
          <w:rFonts w:ascii="Arial" w:hAnsi="Arial" w:cs="Arial"/>
          <w:sz w:val="20"/>
          <w:szCs w:val="20"/>
        </w:rPr>
      </w:pPr>
    </w:p>
    <w:p w14:paraId="2C024481" w14:textId="0E9E473F" w:rsidR="000B54B0" w:rsidRDefault="000B54B0" w:rsidP="007C2E3E">
      <w:pPr>
        <w:pStyle w:val="Prrafodelista"/>
        <w:numPr>
          <w:ilvl w:val="0"/>
          <w:numId w:val="58"/>
        </w:numPr>
        <w:ind w:left="993" w:hanging="426"/>
        <w:jc w:val="both"/>
        <w:rPr>
          <w:rFonts w:ascii="Arial" w:hAnsi="Arial" w:cs="Arial"/>
          <w:sz w:val="20"/>
          <w:szCs w:val="20"/>
        </w:rPr>
      </w:pPr>
      <w:r w:rsidRPr="00DB7065">
        <w:rPr>
          <w:rFonts w:ascii="Arial" w:hAnsi="Arial" w:cs="Arial"/>
          <w:b/>
          <w:bCs/>
          <w:sz w:val="20"/>
          <w:szCs w:val="20"/>
        </w:rPr>
        <w:t>EL PROVEEDOR</w:t>
      </w:r>
      <w:r w:rsidRPr="00DB7065">
        <w:rPr>
          <w:rFonts w:ascii="Arial" w:hAnsi="Arial" w:cs="Arial"/>
          <w:sz w:val="20"/>
          <w:szCs w:val="20"/>
        </w:rPr>
        <w:t xml:space="preserve"> </w:t>
      </w:r>
      <w:r w:rsidR="00AB2C4D" w:rsidRPr="00DB7065">
        <w:rPr>
          <w:rFonts w:ascii="Arial" w:hAnsi="Arial" w:cs="Arial"/>
          <w:sz w:val="20"/>
          <w:szCs w:val="20"/>
        </w:rPr>
        <w:t xml:space="preserve">deberá generar una base de conocimiento de los errores repetitivos que se presenten en los ambientes productivos del </w:t>
      </w:r>
      <w:r w:rsidR="00AB2C4D" w:rsidRPr="00DB7065">
        <w:rPr>
          <w:rFonts w:ascii="Arial" w:hAnsi="Arial" w:cs="Arial"/>
          <w:b/>
          <w:bCs/>
          <w:sz w:val="20"/>
          <w:szCs w:val="20"/>
        </w:rPr>
        <w:t>INSTITUTO</w:t>
      </w:r>
      <w:r w:rsidR="00AB2C4D" w:rsidRPr="00DB7065">
        <w:rPr>
          <w:rFonts w:ascii="Arial" w:hAnsi="Arial" w:cs="Arial"/>
          <w:sz w:val="20"/>
          <w:szCs w:val="20"/>
        </w:rPr>
        <w:t xml:space="preserve">, a los cuales les da soporte como parte de la prestación del Servicio de Continuidad Operativa, y deberá entregar un reporte </w:t>
      </w:r>
      <w:r w:rsidR="00DB7065">
        <w:rPr>
          <w:rFonts w:ascii="Arial" w:hAnsi="Arial" w:cs="Arial"/>
          <w:sz w:val="20"/>
          <w:szCs w:val="20"/>
        </w:rPr>
        <w:t>bimestral</w:t>
      </w:r>
      <w:r w:rsidR="00AB2C4D" w:rsidRPr="00DB7065">
        <w:rPr>
          <w:rFonts w:ascii="Arial" w:hAnsi="Arial" w:cs="Arial"/>
          <w:sz w:val="20"/>
          <w:szCs w:val="20"/>
        </w:rPr>
        <w:t xml:space="preserve"> junto con un plan de trabajo al </w:t>
      </w:r>
      <w:r w:rsidR="00AB2C4D" w:rsidRPr="00DB7065">
        <w:rPr>
          <w:rFonts w:ascii="Arial" w:hAnsi="Arial" w:cs="Arial"/>
          <w:b/>
          <w:bCs/>
          <w:sz w:val="20"/>
          <w:szCs w:val="20"/>
        </w:rPr>
        <w:t>INSTITUTO</w:t>
      </w:r>
      <w:r w:rsidR="00AB2C4D" w:rsidRPr="00DB7065">
        <w:rPr>
          <w:rFonts w:ascii="Arial" w:hAnsi="Arial" w:cs="Arial"/>
          <w:sz w:val="20"/>
          <w:szCs w:val="20"/>
        </w:rPr>
        <w:t xml:space="preserve">, a partir de la base de datos de los errores repetitivos, con el análisis y la identificación de la causa raíz, que permitan definir las soluciones que se necesitan implementar para evitar la presencia de este tipo de errores. </w:t>
      </w:r>
      <w:r w:rsidRPr="00DB7065">
        <w:rPr>
          <w:rFonts w:ascii="Arial" w:hAnsi="Arial" w:cs="Arial"/>
          <w:b/>
          <w:bCs/>
          <w:sz w:val="20"/>
          <w:szCs w:val="20"/>
        </w:rPr>
        <w:t>EL PROVEEDOR</w:t>
      </w:r>
      <w:r w:rsidRPr="00DB7065">
        <w:rPr>
          <w:rFonts w:ascii="Arial" w:hAnsi="Arial" w:cs="Arial"/>
          <w:sz w:val="20"/>
          <w:szCs w:val="20"/>
        </w:rPr>
        <w:t xml:space="preserve"> </w:t>
      </w:r>
      <w:r w:rsidR="00AB2C4D" w:rsidRPr="00DB7065">
        <w:rPr>
          <w:rFonts w:ascii="Arial" w:hAnsi="Arial" w:cs="Arial"/>
          <w:sz w:val="20"/>
          <w:szCs w:val="20"/>
        </w:rPr>
        <w:t xml:space="preserve">entiende que estas actividades y productos son parte integral del Costo Fijo Mensual (CFM) que se determine con </w:t>
      </w:r>
      <w:r w:rsidRPr="00DB7065">
        <w:rPr>
          <w:rFonts w:ascii="Arial" w:hAnsi="Arial" w:cs="Arial"/>
          <w:b/>
          <w:bCs/>
          <w:sz w:val="20"/>
          <w:szCs w:val="20"/>
        </w:rPr>
        <w:t>EL</w:t>
      </w:r>
      <w:r w:rsidRPr="00DB7065">
        <w:rPr>
          <w:rFonts w:ascii="Arial" w:hAnsi="Arial" w:cs="Arial"/>
          <w:sz w:val="20"/>
          <w:szCs w:val="20"/>
        </w:rPr>
        <w:t xml:space="preserve"> </w:t>
      </w:r>
      <w:r w:rsidR="00AB2C4D" w:rsidRPr="00DB7065">
        <w:rPr>
          <w:rFonts w:ascii="Arial" w:hAnsi="Arial" w:cs="Arial"/>
          <w:b/>
          <w:sz w:val="20"/>
          <w:szCs w:val="20"/>
        </w:rPr>
        <w:t>INSTITUTO</w:t>
      </w:r>
      <w:r w:rsidR="00AB2C4D" w:rsidRPr="00DB7065">
        <w:rPr>
          <w:rFonts w:ascii="Arial" w:hAnsi="Arial" w:cs="Arial"/>
          <w:sz w:val="20"/>
          <w:szCs w:val="20"/>
        </w:rPr>
        <w:t xml:space="preserve"> y no deberá generar incrementos o costos adicionales.</w:t>
      </w:r>
      <w:r w:rsidR="00DB7065" w:rsidRPr="00DB7065">
        <w:rPr>
          <w:rFonts w:ascii="Arial" w:hAnsi="Arial" w:cs="Arial"/>
          <w:sz w:val="20"/>
          <w:szCs w:val="20"/>
        </w:rPr>
        <w:t xml:space="preserve"> </w:t>
      </w:r>
    </w:p>
    <w:p w14:paraId="070FB9F5" w14:textId="77777777" w:rsidR="00DB7065" w:rsidRPr="00DB7065" w:rsidRDefault="00DB7065" w:rsidP="00DB7065">
      <w:pPr>
        <w:jc w:val="both"/>
        <w:rPr>
          <w:rFonts w:ascii="Arial" w:hAnsi="Arial" w:cs="Arial"/>
          <w:sz w:val="20"/>
          <w:szCs w:val="20"/>
        </w:rPr>
      </w:pPr>
    </w:p>
    <w:p w14:paraId="7D4CB873" w14:textId="7FF31966" w:rsidR="00AB2C4D" w:rsidRPr="00F05702" w:rsidRDefault="00AB2C4D">
      <w:pPr>
        <w:pStyle w:val="Prrafodelista"/>
        <w:numPr>
          <w:ilvl w:val="0"/>
          <w:numId w:val="58"/>
        </w:numPr>
        <w:ind w:left="993" w:hanging="426"/>
        <w:jc w:val="both"/>
        <w:rPr>
          <w:rFonts w:ascii="Arial" w:hAnsi="Arial" w:cs="Arial"/>
          <w:sz w:val="20"/>
          <w:szCs w:val="20"/>
        </w:rPr>
      </w:pPr>
      <w:r w:rsidRPr="00F05702">
        <w:rPr>
          <w:rFonts w:ascii="Arial" w:hAnsi="Arial" w:cs="Arial"/>
          <w:sz w:val="20"/>
          <w:szCs w:val="20"/>
        </w:rPr>
        <w:t xml:space="preserve">Cuando el análisis de causa raíz determine que el origen del problema es el código o la configuración desarrollada por </w:t>
      </w:r>
      <w:r w:rsidR="000B54B0" w:rsidRPr="00F05702">
        <w:rPr>
          <w:rFonts w:ascii="Arial" w:hAnsi="Arial" w:cs="Arial"/>
          <w:b/>
          <w:bCs/>
          <w:sz w:val="20"/>
          <w:szCs w:val="20"/>
        </w:rPr>
        <w:t>EL PROVEEDOR</w:t>
      </w:r>
      <w:r w:rsidRPr="00F05702">
        <w:rPr>
          <w:rFonts w:ascii="Arial" w:hAnsi="Arial" w:cs="Arial"/>
          <w:sz w:val="20"/>
          <w:szCs w:val="20"/>
        </w:rPr>
        <w:t xml:space="preserve">, este deberá hacer la reparación del código y documentación relacionada </w:t>
      </w:r>
      <w:r w:rsidR="000F482D">
        <w:rPr>
          <w:rFonts w:ascii="Arial" w:hAnsi="Arial" w:cs="Arial"/>
          <w:sz w:val="20"/>
          <w:szCs w:val="20"/>
        </w:rPr>
        <w:t>a la aplicación</w:t>
      </w:r>
      <w:r w:rsidRPr="00F05702">
        <w:rPr>
          <w:rFonts w:ascii="Arial" w:hAnsi="Arial" w:cs="Arial"/>
          <w:sz w:val="20"/>
          <w:szCs w:val="20"/>
        </w:rPr>
        <w:t xml:space="preserve">, durante el período de garantía, sin cargo adicional para el </w:t>
      </w:r>
      <w:r w:rsidRPr="00F05702">
        <w:rPr>
          <w:rFonts w:ascii="Arial" w:hAnsi="Arial" w:cs="Arial"/>
          <w:b/>
          <w:bCs/>
          <w:sz w:val="20"/>
          <w:szCs w:val="20"/>
        </w:rPr>
        <w:t>INSTITUTO</w:t>
      </w:r>
      <w:r w:rsidRPr="00F05702">
        <w:rPr>
          <w:rFonts w:ascii="Arial" w:hAnsi="Arial" w:cs="Arial"/>
          <w:sz w:val="20"/>
          <w:szCs w:val="20"/>
        </w:rPr>
        <w:t>.</w:t>
      </w:r>
    </w:p>
    <w:p w14:paraId="034D15EF" w14:textId="77777777" w:rsidR="00AB2C4D" w:rsidRPr="00F05702" w:rsidRDefault="00AB2C4D" w:rsidP="006B7E98">
      <w:pPr>
        <w:autoSpaceDE w:val="0"/>
        <w:autoSpaceDN w:val="0"/>
        <w:adjustRightInd w:val="0"/>
        <w:jc w:val="both"/>
        <w:rPr>
          <w:rFonts w:ascii="Arial" w:hAnsi="Arial" w:cs="Arial"/>
          <w:sz w:val="20"/>
          <w:szCs w:val="20"/>
        </w:rPr>
      </w:pPr>
    </w:p>
    <w:p w14:paraId="3F4F1291" w14:textId="77F6C844" w:rsidR="00AB2C4D" w:rsidRPr="00F05702" w:rsidRDefault="00F36991" w:rsidP="00F36991">
      <w:pPr>
        <w:autoSpaceDE w:val="0"/>
        <w:autoSpaceDN w:val="0"/>
        <w:adjustRightInd w:val="0"/>
        <w:jc w:val="both"/>
        <w:rPr>
          <w:rFonts w:ascii="Arial" w:hAnsi="Arial" w:cs="Arial"/>
          <w:sz w:val="20"/>
          <w:szCs w:val="20"/>
        </w:rPr>
      </w:pPr>
      <w:r w:rsidRPr="00F05702">
        <w:rPr>
          <w:rFonts w:ascii="Arial" w:hAnsi="Arial" w:cs="Arial"/>
          <w:b/>
          <w:bCs/>
          <w:sz w:val="20"/>
          <w:szCs w:val="20"/>
        </w:rPr>
        <w:lastRenderedPageBreak/>
        <w:t>EL PROVEEDOR</w:t>
      </w:r>
      <w:r w:rsidRPr="00F05702">
        <w:rPr>
          <w:rFonts w:ascii="Arial" w:hAnsi="Arial" w:cs="Arial"/>
          <w:sz w:val="20"/>
          <w:szCs w:val="20"/>
        </w:rPr>
        <w:t xml:space="preserve"> </w:t>
      </w:r>
      <w:r w:rsidR="00AB2C4D" w:rsidRPr="00F05702">
        <w:rPr>
          <w:rFonts w:ascii="Arial" w:hAnsi="Arial" w:cs="Arial"/>
          <w:sz w:val="20"/>
          <w:szCs w:val="20"/>
        </w:rPr>
        <w:t>deberá generar una línea base de la demanda y comenzar a generar la historia de peticiones de atención. Con esta historia se podrán hacer ajustes a la línea base cumpliendo en todo momento con los Niveles de Servicio solicitados en el presente Anexo Técnico.</w:t>
      </w:r>
    </w:p>
    <w:p w14:paraId="57882CFA" w14:textId="77777777" w:rsidR="00AB2C4D" w:rsidRPr="00F05702" w:rsidRDefault="00AB2C4D" w:rsidP="00F36991">
      <w:pPr>
        <w:autoSpaceDE w:val="0"/>
        <w:autoSpaceDN w:val="0"/>
        <w:adjustRightInd w:val="0"/>
        <w:ind w:left="567"/>
        <w:jc w:val="both"/>
        <w:rPr>
          <w:rFonts w:ascii="Arial" w:hAnsi="Arial" w:cs="Arial"/>
          <w:sz w:val="20"/>
          <w:szCs w:val="20"/>
        </w:rPr>
      </w:pPr>
    </w:p>
    <w:p w14:paraId="1E325DAC" w14:textId="77777777" w:rsidR="00AB2C4D" w:rsidRPr="00F05702" w:rsidRDefault="00AB2C4D" w:rsidP="00F36991">
      <w:pPr>
        <w:autoSpaceDE w:val="0"/>
        <w:autoSpaceDN w:val="0"/>
        <w:adjustRightInd w:val="0"/>
        <w:jc w:val="both"/>
        <w:rPr>
          <w:rFonts w:ascii="Arial" w:hAnsi="Arial" w:cs="Arial"/>
          <w:sz w:val="20"/>
          <w:szCs w:val="20"/>
        </w:rPr>
      </w:pPr>
      <w:r w:rsidRPr="00F05702">
        <w:rPr>
          <w:rFonts w:ascii="Arial" w:hAnsi="Arial" w:cs="Arial"/>
          <w:sz w:val="20"/>
          <w:szCs w:val="20"/>
        </w:rPr>
        <w:t>Las tecnologías y herramientas para soportar se describen de manera enunciativa más no limitativa en la sección “Tecnologías y Herramientas” del presente Anexo Técnico.</w:t>
      </w:r>
    </w:p>
    <w:p w14:paraId="0D4043B6" w14:textId="77777777" w:rsidR="00AB2C4D" w:rsidRPr="00F05702" w:rsidRDefault="00AB2C4D" w:rsidP="00F36991">
      <w:pPr>
        <w:autoSpaceDE w:val="0"/>
        <w:autoSpaceDN w:val="0"/>
        <w:adjustRightInd w:val="0"/>
        <w:ind w:left="567"/>
        <w:jc w:val="both"/>
        <w:rPr>
          <w:rFonts w:ascii="Arial" w:hAnsi="Arial" w:cs="Arial"/>
          <w:b/>
          <w:bCs/>
          <w:sz w:val="20"/>
          <w:szCs w:val="20"/>
        </w:rPr>
      </w:pPr>
    </w:p>
    <w:p w14:paraId="79C67A40" w14:textId="2BC018B9" w:rsidR="00213686" w:rsidRDefault="00F36991" w:rsidP="00F36991">
      <w:pPr>
        <w:pStyle w:val="Listaconnmeros2"/>
        <w:tabs>
          <w:tab w:val="clear" w:pos="643"/>
        </w:tabs>
        <w:ind w:left="0" w:firstLine="0"/>
        <w:jc w:val="both"/>
        <w:rPr>
          <w:rFonts w:ascii="Arial" w:hAnsi="Arial" w:cs="Arial"/>
          <w:color w:val="000000"/>
          <w:sz w:val="20"/>
          <w:szCs w:val="20"/>
          <w:lang w:val="es-MX"/>
        </w:rPr>
      </w:pPr>
      <w:r w:rsidRPr="00F05702">
        <w:rPr>
          <w:rFonts w:ascii="Arial" w:hAnsi="Arial" w:cs="Arial"/>
          <w:b/>
          <w:bCs/>
          <w:sz w:val="20"/>
          <w:szCs w:val="20"/>
        </w:rPr>
        <w:t>EL PROVEEDOR</w:t>
      </w:r>
      <w:r w:rsidRPr="00F05702">
        <w:rPr>
          <w:rFonts w:ascii="Arial" w:hAnsi="Arial" w:cs="Arial"/>
          <w:sz w:val="20"/>
          <w:szCs w:val="20"/>
        </w:rPr>
        <w:t xml:space="preserve"> </w:t>
      </w:r>
      <w:r w:rsidR="00AB2C4D" w:rsidRPr="00F05702">
        <w:rPr>
          <w:rFonts w:ascii="Arial" w:hAnsi="Arial" w:cs="Arial"/>
          <w:color w:val="000000"/>
          <w:sz w:val="20"/>
          <w:szCs w:val="20"/>
          <w:lang w:val="es-MX"/>
        </w:rPr>
        <w:t>debe</w:t>
      </w:r>
      <w:r w:rsidR="00D36A2E" w:rsidRPr="00F05702">
        <w:rPr>
          <w:rFonts w:ascii="Arial" w:hAnsi="Arial" w:cs="Arial"/>
          <w:color w:val="000000"/>
          <w:sz w:val="20"/>
          <w:szCs w:val="20"/>
          <w:lang w:val="es-MX"/>
        </w:rPr>
        <w:t>rá</w:t>
      </w:r>
      <w:r w:rsidR="00AB2C4D" w:rsidRPr="00F05702">
        <w:rPr>
          <w:rFonts w:ascii="Arial" w:hAnsi="Arial" w:cs="Arial"/>
          <w:color w:val="000000"/>
          <w:sz w:val="20"/>
          <w:szCs w:val="20"/>
          <w:lang w:val="es-MX"/>
        </w:rPr>
        <w:t xml:space="preserve"> considerar que el registro de llamadas se realizará en la Mesa de Servicios Tecnológicos y que a través de un </w:t>
      </w:r>
      <w:proofErr w:type="gramStart"/>
      <w:r w:rsidR="00AB2C4D" w:rsidRPr="00F05702">
        <w:rPr>
          <w:rFonts w:ascii="Arial" w:hAnsi="Arial" w:cs="Arial"/>
          <w:color w:val="000000"/>
          <w:sz w:val="20"/>
          <w:szCs w:val="20"/>
          <w:lang w:val="es-MX"/>
        </w:rPr>
        <w:t>ticket</w:t>
      </w:r>
      <w:proofErr w:type="gramEnd"/>
      <w:r w:rsidR="00AB2C4D" w:rsidRPr="00F05702">
        <w:rPr>
          <w:rFonts w:ascii="Arial" w:hAnsi="Arial" w:cs="Arial"/>
          <w:color w:val="000000"/>
          <w:sz w:val="20"/>
          <w:szCs w:val="20"/>
          <w:lang w:val="es-MX"/>
        </w:rPr>
        <w:t xml:space="preserve"> se le asignan los servicios para resolver los incidentes</w:t>
      </w:r>
      <w:r w:rsidR="003A1DAF">
        <w:rPr>
          <w:rFonts w:ascii="Arial" w:hAnsi="Arial" w:cs="Arial"/>
          <w:color w:val="000000"/>
          <w:sz w:val="20"/>
          <w:szCs w:val="20"/>
          <w:lang w:val="es-MX"/>
        </w:rPr>
        <w:t xml:space="preserve"> u ordenes de servicio</w:t>
      </w:r>
      <w:r w:rsidR="00AB2C4D" w:rsidRPr="00F05702">
        <w:rPr>
          <w:rFonts w:ascii="Arial" w:hAnsi="Arial" w:cs="Arial"/>
          <w:color w:val="000000"/>
          <w:sz w:val="20"/>
          <w:szCs w:val="20"/>
          <w:lang w:val="es-MX"/>
        </w:rPr>
        <w:t xml:space="preserve"> que impliquen modificar código, actualizar la configuración y/o documentación del sistema o servicio. La atención y seguimiento para cada ticket se hará a través de la herramienta operada por el posible Licitante, debiendo dicha herramienta mantener comunicación constante con la herramienta de la Mesa de Servicio del Instituto, de dónde se obtendrá la información de reporteo del ciclo de vida de los incidentes y se alojará la información que es la base para medir los SLA´s relacionados con los incidentes.</w:t>
      </w:r>
    </w:p>
    <w:p w14:paraId="751E160F" w14:textId="77777777" w:rsidR="00213686" w:rsidRPr="00F05702" w:rsidRDefault="00213686" w:rsidP="00F36991">
      <w:pPr>
        <w:pStyle w:val="Listaconnmeros2"/>
        <w:tabs>
          <w:tab w:val="clear" w:pos="643"/>
        </w:tabs>
        <w:ind w:left="0" w:firstLine="0"/>
        <w:jc w:val="both"/>
        <w:rPr>
          <w:rFonts w:ascii="Arial" w:hAnsi="Arial" w:cs="Arial"/>
          <w:color w:val="000000"/>
          <w:sz w:val="20"/>
          <w:szCs w:val="20"/>
          <w:lang w:val="es-MX"/>
        </w:rPr>
      </w:pPr>
    </w:p>
    <w:p w14:paraId="578313AE" w14:textId="1E412B4C" w:rsidR="00213686" w:rsidRDefault="00E87B4A" w:rsidP="00F36991">
      <w:pPr>
        <w:pStyle w:val="Listaconnmeros2"/>
        <w:tabs>
          <w:tab w:val="clear" w:pos="643"/>
        </w:tabs>
        <w:ind w:left="0" w:firstLine="0"/>
        <w:jc w:val="both"/>
        <w:rPr>
          <w:rFonts w:ascii="Arial" w:hAnsi="Arial" w:cs="Arial"/>
          <w:color w:val="000000"/>
          <w:sz w:val="20"/>
          <w:szCs w:val="20"/>
          <w:lang w:val="es-MX"/>
        </w:rPr>
      </w:pPr>
      <w:r w:rsidRPr="00F05702">
        <w:rPr>
          <w:rFonts w:ascii="Arial" w:hAnsi="Arial" w:cs="Arial"/>
          <w:b/>
          <w:bCs/>
          <w:color w:val="000000"/>
          <w:sz w:val="20"/>
          <w:szCs w:val="20"/>
          <w:lang w:val="es-MX"/>
        </w:rPr>
        <w:t xml:space="preserve">EL </w:t>
      </w:r>
      <w:r w:rsidR="0032547F" w:rsidRPr="00F05702">
        <w:rPr>
          <w:rFonts w:ascii="Arial" w:hAnsi="Arial" w:cs="Arial"/>
          <w:b/>
          <w:bCs/>
          <w:color w:val="000000"/>
          <w:sz w:val="20"/>
          <w:szCs w:val="20"/>
          <w:lang w:val="es-MX"/>
        </w:rPr>
        <w:t>PROVEEDOR</w:t>
      </w:r>
      <w:r w:rsidR="00AB2C4D" w:rsidRPr="00F05702">
        <w:rPr>
          <w:rFonts w:ascii="Arial" w:hAnsi="Arial" w:cs="Arial"/>
          <w:color w:val="000000"/>
          <w:sz w:val="20"/>
          <w:szCs w:val="20"/>
          <w:lang w:val="es-MX"/>
        </w:rPr>
        <w:t xml:space="preserve"> es responsable de seguir los procesos de operación implementados por el </w:t>
      </w:r>
      <w:r w:rsidR="0032547F" w:rsidRPr="00F05702">
        <w:rPr>
          <w:rFonts w:ascii="Arial" w:hAnsi="Arial" w:cs="Arial"/>
          <w:b/>
          <w:bCs/>
          <w:color w:val="000000"/>
          <w:sz w:val="20"/>
          <w:szCs w:val="20"/>
          <w:lang w:val="es-MX"/>
        </w:rPr>
        <w:t>INSTITUTO</w:t>
      </w:r>
      <w:r w:rsidR="0032547F" w:rsidRPr="00F05702">
        <w:rPr>
          <w:rFonts w:ascii="Arial" w:hAnsi="Arial" w:cs="Arial"/>
          <w:color w:val="000000"/>
          <w:sz w:val="20"/>
          <w:szCs w:val="20"/>
          <w:lang w:val="es-MX"/>
        </w:rPr>
        <w:t xml:space="preserve"> </w:t>
      </w:r>
      <w:r w:rsidR="00AB2C4D" w:rsidRPr="00F05702">
        <w:rPr>
          <w:rFonts w:ascii="Arial" w:hAnsi="Arial" w:cs="Arial"/>
          <w:color w:val="000000"/>
          <w:sz w:val="20"/>
          <w:szCs w:val="20"/>
          <w:lang w:val="es-MX"/>
        </w:rPr>
        <w:t>para la Atención de Incidentes, y que se aprueban para la operación del servicio, como procedimientos en la fase de Transición del Servicio:</w:t>
      </w:r>
    </w:p>
    <w:p w14:paraId="78C73D17" w14:textId="77777777" w:rsidR="00AB2C4D" w:rsidRPr="00F05702" w:rsidRDefault="00AB2C4D" w:rsidP="00F36991">
      <w:pPr>
        <w:pStyle w:val="Listaconnmeros2"/>
        <w:tabs>
          <w:tab w:val="clear" w:pos="643"/>
        </w:tabs>
        <w:ind w:left="0" w:firstLine="0"/>
        <w:jc w:val="both"/>
        <w:rPr>
          <w:rFonts w:ascii="Arial" w:hAnsi="Arial" w:cs="Arial"/>
          <w:color w:val="000000"/>
          <w:sz w:val="20"/>
          <w:szCs w:val="20"/>
          <w:lang w:val="es-MX"/>
        </w:rPr>
      </w:pPr>
    </w:p>
    <w:tbl>
      <w:tblPr>
        <w:tblStyle w:val="Tablaconcuadrcula"/>
        <w:tblpPr w:leftFromText="141" w:rightFromText="141" w:vertAnchor="text" w:tblpY="1"/>
        <w:tblOverlap w:val="never"/>
        <w:tblW w:w="5000" w:type="pct"/>
        <w:tblLook w:val="04A0" w:firstRow="1" w:lastRow="0" w:firstColumn="1" w:lastColumn="0" w:noHBand="0" w:noVBand="1"/>
      </w:tblPr>
      <w:tblGrid>
        <w:gridCol w:w="1204"/>
        <w:gridCol w:w="5049"/>
        <w:gridCol w:w="2809"/>
      </w:tblGrid>
      <w:tr w:rsidR="00AB2C4D" w:rsidRPr="00F05702" w14:paraId="37C817E9" w14:textId="77777777" w:rsidTr="00F36991">
        <w:tc>
          <w:tcPr>
            <w:tcW w:w="664" w:type="pct"/>
            <w:shd w:val="clear" w:color="auto" w:fill="002060"/>
          </w:tcPr>
          <w:p w14:paraId="0DB88AD1" w14:textId="77777777" w:rsidR="00F36991" w:rsidRPr="00F05702" w:rsidRDefault="00F36991" w:rsidP="00F36991">
            <w:pPr>
              <w:jc w:val="center"/>
              <w:rPr>
                <w:rFonts w:ascii="Arial" w:hAnsi="Arial" w:cs="Arial"/>
                <w:b/>
                <w:sz w:val="18"/>
                <w:szCs w:val="18"/>
              </w:rPr>
            </w:pPr>
          </w:p>
          <w:p w14:paraId="29E33112" w14:textId="64CC53D2" w:rsidR="00AB2C4D" w:rsidRPr="00F05702" w:rsidRDefault="00AB2C4D" w:rsidP="00F36991">
            <w:pPr>
              <w:jc w:val="center"/>
              <w:rPr>
                <w:rFonts w:ascii="Arial" w:hAnsi="Arial" w:cs="Arial"/>
                <w:b/>
                <w:sz w:val="18"/>
                <w:szCs w:val="18"/>
              </w:rPr>
            </w:pPr>
            <w:r w:rsidRPr="00F05702">
              <w:rPr>
                <w:rFonts w:ascii="Arial" w:hAnsi="Arial" w:cs="Arial"/>
                <w:b/>
                <w:sz w:val="18"/>
                <w:szCs w:val="18"/>
              </w:rPr>
              <w:t xml:space="preserve">Nivel de </w:t>
            </w:r>
            <w:r w:rsidR="00F36991" w:rsidRPr="00F05702">
              <w:rPr>
                <w:rFonts w:ascii="Arial" w:hAnsi="Arial" w:cs="Arial"/>
                <w:b/>
                <w:sz w:val="18"/>
                <w:szCs w:val="18"/>
              </w:rPr>
              <w:t>S</w:t>
            </w:r>
            <w:r w:rsidRPr="00F05702">
              <w:rPr>
                <w:rFonts w:ascii="Arial" w:hAnsi="Arial" w:cs="Arial"/>
                <w:b/>
                <w:sz w:val="18"/>
                <w:szCs w:val="18"/>
              </w:rPr>
              <w:t>oporte</w:t>
            </w:r>
          </w:p>
          <w:p w14:paraId="0E7FA1B5" w14:textId="77777777" w:rsidR="00F36991" w:rsidRPr="00F05702" w:rsidRDefault="00F36991" w:rsidP="00F36991">
            <w:pPr>
              <w:jc w:val="center"/>
              <w:rPr>
                <w:rFonts w:ascii="Arial" w:hAnsi="Arial" w:cs="Arial"/>
                <w:b/>
                <w:bCs/>
                <w:sz w:val="18"/>
                <w:szCs w:val="18"/>
              </w:rPr>
            </w:pPr>
          </w:p>
        </w:tc>
        <w:tc>
          <w:tcPr>
            <w:tcW w:w="2785" w:type="pct"/>
            <w:shd w:val="clear" w:color="auto" w:fill="002060"/>
          </w:tcPr>
          <w:p w14:paraId="5C8FBBD1" w14:textId="77777777" w:rsidR="00F36991" w:rsidRPr="00F05702" w:rsidRDefault="00F36991" w:rsidP="00F36991">
            <w:pPr>
              <w:jc w:val="center"/>
              <w:rPr>
                <w:rFonts w:ascii="Arial" w:hAnsi="Arial" w:cs="Arial"/>
                <w:b/>
                <w:sz w:val="18"/>
                <w:szCs w:val="18"/>
              </w:rPr>
            </w:pPr>
          </w:p>
          <w:p w14:paraId="516B4417" w14:textId="324A0432" w:rsidR="00AB2C4D" w:rsidRPr="00F05702" w:rsidRDefault="00AB2C4D" w:rsidP="00F36991">
            <w:pPr>
              <w:jc w:val="center"/>
              <w:rPr>
                <w:rFonts w:ascii="Arial" w:hAnsi="Arial" w:cs="Arial"/>
                <w:b/>
                <w:bCs/>
                <w:sz w:val="18"/>
                <w:szCs w:val="18"/>
              </w:rPr>
            </w:pPr>
            <w:r w:rsidRPr="00F05702">
              <w:rPr>
                <w:rFonts w:ascii="Arial" w:hAnsi="Arial" w:cs="Arial"/>
                <w:b/>
                <w:sz w:val="18"/>
                <w:szCs w:val="18"/>
              </w:rPr>
              <w:t>Alcance</w:t>
            </w:r>
          </w:p>
        </w:tc>
        <w:tc>
          <w:tcPr>
            <w:tcW w:w="1550" w:type="pct"/>
            <w:shd w:val="clear" w:color="auto" w:fill="002060"/>
          </w:tcPr>
          <w:p w14:paraId="5AAE1E46" w14:textId="77777777" w:rsidR="00F36991" w:rsidRPr="00F05702" w:rsidRDefault="00F36991" w:rsidP="00F36991">
            <w:pPr>
              <w:jc w:val="center"/>
              <w:rPr>
                <w:rFonts w:ascii="Arial" w:hAnsi="Arial" w:cs="Arial"/>
                <w:b/>
                <w:sz w:val="18"/>
                <w:szCs w:val="18"/>
              </w:rPr>
            </w:pPr>
          </w:p>
          <w:p w14:paraId="1B200E0F" w14:textId="11252FF9" w:rsidR="00AB2C4D" w:rsidRPr="00F05702" w:rsidRDefault="00AB2C4D" w:rsidP="00F36991">
            <w:pPr>
              <w:jc w:val="center"/>
              <w:rPr>
                <w:rFonts w:ascii="Arial" w:hAnsi="Arial" w:cs="Arial"/>
                <w:b/>
                <w:sz w:val="18"/>
                <w:szCs w:val="18"/>
              </w:rPr>
            </w:pPr>
            <w:r w:rsidRPr="00F05702">
              <w:rPr>
                <w:rFonts w:ascii="Arial" w:hAnsi="Arial" w:cs="Arial"/>
                <w:b/>
                <w:sz w:val="18"/>
                <w:szCs w:val="18"/>
              </w:rPr>
              <w:t>Servicios</w:t>
            </w:r>
          </w:p>
        </w:tc>
      </w:tr>
      <w:tr w:rsidR="00AB2C4D" w:rsidRPr="00F05702" w14:paraId="75FD7445" w14:textId="77777777" w:rsidTr="00F36991">
        <w:tc>
          <w:tcPr>
            <w:tcW w:w="664" w:type="pct"/>
            <w:shd w:val="clear" w:color="auto" w:fill="F2F2F2" w:themeFill="background1" w:themeFillShade="F2"/>
            <w:vAlign w:val="center"/>
          </w:tcPr>
          <w:p w14:paraId="124A23E8" w14:textId="77777777" w:rsidR="00AB2C4D" w:rsidRPr="00F05702" w:rsidRDefault="00AB2C4D" w:rsidP="00F36991">
            <w:pPr>
              <w:jc w:val="center"/>
              <w:rPr>
                <w:rFonts w:ascii="Arial" w:hAnsi="Arial" w:cs="Arial"/>
                <w:b/>
                <w:sz w:val="18"/>
                <w:szCs w:val="18"/>
              </w:rPr>
            </w:pPr>
            <w:r w:rsidRPr="00F05702">
              <w:rPr>
                <w:rFonts w:ascii="Arial" w:hAnsi="Arial" w:cs="Arial"/>
                <w:b/>
                <w:sz w:val="18"/>
                <w:szCs w:val="18"/>
              </w:rPr>
              <w:t>Nivel 1</w:t>
            </w:r>
          </w:p>
          <w:p w14:paraId="41504217" w14:textId="77777777" w:rsidR="00AB2C4D" w:rsidRPr="00F05702" w:rsidRDefault="00AB2C4D" w:rsidP="00F36991">
            <w:pPr>
              <w:jc w:val="center"/>
              <w:rPr>
                <w:rFonts w:ascii="Arial" w:hAnsi="Arial" w:cs="Arial"/>
                <w:b/>
                <w:sz w:val="18"/>
                <w:szCs w:val="18"/>
              </w:rPr>
            </w:pPr>
            <w:r w:rsidRPr="00F05702">
              <w:rPr>
                <w:rFonts w:ascii="Arial" w:hAnsi="Arial" w:cs="Arial"/>
                <w:sz w:val="18"/>
                <w:szCs w:val="18"/>
              </w:rPr>
              <w:t>Soporte a Usuarios</w:t>
            </w:r>
          </w:p>
        </w:tc>
        <w:tc>
          <w:tcPr>
            <w:tcW w:w="2785" w:type="pct"/>
            <w:shd w:val="clear" w:color="auto" w:fill="F2F2F2" w:themeFill="background1" w:themeFillShade="F2"/>
            <w:vAlign w:val="center"/>
          </w:tcPr>
          <w:p w14:paraId="3F0438C8" w14:textId="65CC83D8" w:rsidR="00AB2C4D" w:rsidRPr="00F05702" w:rsidRDefault="00AB2C4D" w:rsidP="00F36991">
            <w:pPr>
              <w:pStyle w:val="Listaconnmeros2"/>
              <w:tabs>
                <w:tab w:val="clear" w:pos="643"/>
              </w:tabs>
              <w:ind w:left="0" w:firstLine="0"/>
              <w:jc w:val="both"/>
              <w:rPr>
                <w:rFonts w:ascii="Arial" w:hAnsi="Arial" w:cs="Arial"/>
                <w:color w:val="000000"/>
                <w:sz w:val="18"/>
                <w:szCs w:val="18"/>
                <w:lang w:val="es-MX"/>
              </w:rPr>
            </w:pPr>
            <w:r w:rsidRPr="00F05702">
              <w:rPr>
                <w:rFonts w:ascii="Arial" w:hAnsi="Arial" w:cs="Arial"/>
                <w:color w:val="000000"/>
                <w:sz w:val="18"/>
                <w:szCs w:val="18"/>
                <w:lang w:val="es-MX"/>
              </w:rPr>
              <w:t>Este nivel se atiende por parte de</w:t>
            </w:r>
            <w:r w:rsidR="0032547F" w:rsidRPr="00F05702">
              <w:rPr>
                <w:rFonts w:ascii="Arial" w:hAnsi="Arial" w:cs="Arial"/>
                <w:color w:val="000000"/>
                <w:sz w:val="18"/>
                <w:szCs w:val="18"/>
                <w:lang w:val="es-MX"/>
              </w:rPr>
              <w:t xml:space="preserve"> </w:t>
            </w:r>
            <w:r w:rsidR="0032547F" w:rsidRPr="00F05702">
              <w:rPr>
                <w:rFonts w:ascii="Arial" w:hAnsi="Arial" w:cs="Arial"/>
                <w:b/>
                <w:bCs/>
                <w:color w:val="000000"/>
                <w:sz w:val="18"/>
                <w:szCs w:val="18"/>
                <w:lang w:val="es-MX"/>
              </w:rPr>
              <w:t>EL PROVEEDOR</w:t>
            </w:r>
            <w:r w:rsidRPr="00F05702">
              <w:rPr>
                <w:rFonts w:ascii="Arial" w:hAnsi="Arial" w:cs="Arial"/>
                <w:color w:val="000000"/>
                <w:sz w:val="18"/>
                <w:szCs w:val="18"/>
                <w:lang w:val="es-MX"/>
              </w:rPr>
              <w:t xml:space="preserve">, en conjunto con el </w:t>
            </w:r>
            <w:r w:rsidR="0032547F" w:rsidRPr="00F05702">
              <w:rPr>
                <w:rFonts w:ascii="Arial" w:hAnsi="Arial" w:cs="Arial"/>
                <w:b/>
                <w:bCs/>
                <w:color w:val="000000"/>
                <w:sz w:val="18"/>
                <w:szCs w:val="18"/>
                <w:lang w:val="es-MX"/>
              </w:rPr>
              <w:t>INSTITUTO</w:t>
            </w:r>
            <w:r w:rsidRPr="00F05702">
              <w:rPr>
                <w:rFonts w:ascii="Arial" w:hAnsi="Arial" w:cs="Arial"/>
                <w:color w:val="000000"/>
                <w:sz w:val="18"/>
                <w:szCs w:val="18"/>
                <w:lang w:val="es-MX"/>
              </w:rPr>
              <w:t>.</w:t>
            </w:r>
          </w:p>
        </w:tc>
        <w:tc>
          <w:tcPr>
            <w:tcW w:w="1550" w:type="pct"/>
            <w:shd w:val="clear" w:color="auto" w:fill="F2F2F2" w:themeFill="background1" w:themeFillShade="F2"/>
            <w:vAlign w:val="center"/>
          </w:tcPr>
          <w:p w14:paraId="200334FD" w14:textId="77777777" w:rsidR="00AB2C4D" w:rsidRPr="00F05702" w:rsidRDefault="00AB2C4D" w:rsidP="00F36991">
            <w:pPr>
              <w:jc w:val="both"/>
              <w:rPr>
                <w:rFonts w:ascii="Arial" w:hAnsi="Arial" w:cs="Arial"/>
                <w:sz w:val="18"/>
                <w:szCs w:val="18"/>
              </w:rPr>
            </w:pPr>
            <w:r w:rsidRPr="00F05702">
              <w:rPr>
                <w:rFonts w:ascii="Arial" w:hAnsi="Arial" w:cs="Arial"/>
                <w:sz w:val="18"/>
                <w:szCs w:val="18"/>
              </w:rPr>
              <w:t>Soporte básico para aplicativos.</w:t>
            </w:r>
          </w:p>
          <w:p w14:paraId="361489B4" w14:textId="77777777" w:rsidR="00AB2C4D" w:rsidRPr="00F05702" w:rsidRDefault="00AB2C4D" w:rsidP="00F36991">
            <w:pPr>
              <w:jc w:val="both"/>
              <w:rPr>
                <w:rFonts w:ascii="Arial" w:hAnsi="Arial" w:cs="Arial"/>
                <w:sz w:val="18"/>
                <w:szCs w:val="18"/>
              </w:rPr>
            </w:pPr>
            <w:r w:rsidRPr="00F05702">
              <w:rPr>
                <w:rFonts w:ascii="Arial" w:hAnsi="Arial" w:cs="Arial"/>
                <w:sz w:val="18"/>
                <w:szCs w:val="18"/>
              </w:rPr>
              <w:t>Soporte funcional a aplicativos.</w:t>
            </w:r>
          </w:p>
          <w:p w14:paraId="6D949B2E" w14:textId="77777777" w:rsidR="00F36991" w:rsidRPr="00F05702" w:rsidRDefault="00F36991" w:rsidP="00F36991">
            <w:pPr>
              <w:jc w:val="both"/>
              <w:rPr>
                <w:rFonts w:ascii="Arial" w:hAnsi="Arial" w:cs="Arial"/>
                <w:sz w:val="18"/>
                <w:szCs w:val="18"/>
              </w:rPr>
            </w:pPr>
          </w:p>
          <w:p w14:paraId="4CF39648" w14:textId="79121497" w:rsidR="00AB2C4D" w:rsidRPr="00F05702" w:rsidRDefault="00AB2C4D" w:rsidP="00F36991">
            <w:pPr>
              <w:jc w:val="both"/>
              <w:rPr>
                <w:rFonts w:ascii="Arial" w:hAnsi="Arial" w:cs="Arial"/>
                <w:sz w:val="18"/>
                <w:szCs w:val="18"/>
              </w:rPr>
            </w:pPr>
            <w:r w:rsidRPr="00F05702">
              <w:rPr>
                <w:rFonts w:ascii="Arial" w:hAnsi="Arial" w:cs="Arial"/>
                <w:sz w:val="18"/>
                <w:szCs w:val="18"/>
              </w:rPr>
              <w:t>Administración de aplicaciones en ambiente de producción</w:t>
            </w:r>
            <w:r w:rsidR="00F36991" w:rsidRPr="00F05702">
              <w:rPr>
                <w:rFonts w:ascii="Arial" w:hAnsi="Arial" w:cs="Arial"/>
                <w:sz w:val="18"/>
                <w:szCs w:val="18"/>
              </w:rPr>
              <w:t>.</w:t>
            </w:r>
          </w:p>
          <w:p w14:paraId="14130B40" w14:textId="77777777" w:rsidR="00F36991" w:rsidRPr="00F05702" w:rsidRDefault="00F36991" w:rsidP="00F36991">
            <w:pPr>
              <w:jc w:val="both"/>
              <w:rPr>
                <w:rFonts w:ascii="Arial" w:hAnsi="Arial" w:cs="Arial"/>
                <w:sz w:val="18"/>
                <w:szCs w:val="18"/>
              </w:rPr>
            </w:pPr>
          </w:p>
          <w:p w14:paraId="37D92478" w14:textId="77777777" w:rsidR="00AB2C4D" w:rsidRPr="00F05702" w:rsidRDefault="00AB2C4D" w:rsidP="00F36991">
            <w:pPr>
              <w:jc w:val="both"/>
              <w:rPr>
                <w:rFonts w:ascii="Arial" w:hAnsi="Arial" w:cs="Arial"/>
                <w:sz w:val="18"/>
                <w:szCs w:val="18"/>
              </w:rPr>
            </w:pPr>
            <w:r w:rsidRPr="00F05702">
              <w:rPr>
                <w:rFonts w:ascii="Arial" w:hAnsi="Arial" w:cs="Arial"/>
                <w:sz w:val="18"/>
                <w:szCs w:val="18"/>
              </w:rPr>
              <w:t>Administración de usuarios</w:t>
            </w:r>
          </w:p>
          <w:p w14:paraId="4C46E897" w14:textId="77777777" w:rsidR="00F36991" w:rsidRPr="00F05702" w:rsidRDefault="00F36991" w:rsidP="00F36991">
            <w:pPr>
              <w:jc w:val="both"/>
              <w:rPr>
                <w:rFonts w:ascii="Arial" w:hAnsi="Arial" w:cs="Arial"/>
                <w:sz w:val="18"/>
                <w:szCs w:val="18"/>
              </w:rPr>
            </w:pPr>
          </w:p>
          <w:p w14:paraId="2058E10B" w14:textId="5755C551" w:rsidR="00AB2C4D" w:rsidRPr="00F05702" w:rsidRDefault="00AB2C4D" w:rsidP="00F36991">
            <w:pPr>
              <w:jc w:val="both"/>
              <w:rPr>
                <w:rFonts w:ascii="Arial" w:hAnsi="Arial" w:cs="Arial"/>
                <w:sz w:val="18"/>
                <w:szCs w:val="18"/>
              </w:rPr>
            </w:pPr>
            <w:r w:rsidRPr="00F05702">
              <w:rPr>
                <w:rFonts w:ascii="Arial" w:hAnsi="Arial" w:cs="Arial"/>
                <w:sz w:val="18"/>
                <w:szCs w:val="18"/>
              </w:rPr>
              <w:t>Soporte a equipos del ambiente de producción</w:t>
            </w:r>
            <w:r w:rsidR="00F36991" w:rsidRPr="00F05702">
              <w:rPr>
                <w:rFonts w:ascii="Arial" w:hAnsi="Arial" w:cs="Arial"/>
                <w:sz w:val="18"/>
                <w:szCs w:val="18"/>
              </w:rPr>
              <w:t>.</w:t>
            </w:r>
          </w:p>
          <w:p w14:paraId="09564ECF" w14:textId="77777777" w:rsidR="00F36991" w:rsidRPr="00F05702" w:rsidRDefault="00F36991" w:rsidP="00F36991">
            <w:pPr>
              <w:jc w:val="both"/>
              <w:rPr>
                <w:rFonts w:ascii="Arial" w:hAnsi="Arial" w:cs="Arial"/>
                <w:sz w:val="18"/>
                <w:szCs w:val="18"/>
              </w:rPr>
            </w:pPr>
          </w:p>
          <w:p w14:paraId="0CBE277C" w14:textId="77777777" w:rsidR="00AB2C4D" w:rsidRPr="00F05702" w:rsidRDefault="00AB2C4D" w:rsidP="00F36991">
            <w:pPr>
              <w:pStyle w:val="Listaconnmeros2"/>
              <w:tabs>
                <w:tab w:val="clear" w:pos="643"/>
              </w:tabs>
              <w:spacing w:after="160"/>
              <w:ind w:left="27" w:hanging="27"/>
              <w:jc w:val="both"/>
              <w:rPr>
                <w:rFonts w:ascii="Arial" w:hAnsi="Arial" w:cs="Arial"/>
                <w:color w:val="000000"/>
                <w:sz w:val="18"/>
                <w:szCs w:val="18"/>
                <w:lang w:val="es-MX"/>
              </w:rPr>
            </w:pPr>
            <w:r w:rsidRPr="00F05702">
              <w:rPr>
                <w:rFonts w:ascii="Arial" w:hAnsi="Arial" w:cs="Arial"/>
                <w:sz w:val="18"/>
                <w:szCs w:val="18"/>
                <w:lang w:val="es-MX"/>
              </w:rPr>
              <w:t>Administrar la continuidad de las aplicaciones</w:t>
            </w:r>
          </w:p>
        </w:tc>
      </w:tr>
      <w:tr w:rsidR="00AB2C4D" w:rsidRPr="00F05702" w14:paraId="1F4F49DD" w14:textId="77777777" w:rsidTr="00F36991">
        <w:tc>
          <w:tcPr>
            <w:tcW w:w="664" w:type="pct"/>
            <w:vAlign w:val="center"/>
          </w:tcPr>
          <w:p w14:paraId="17626C10" w14:textId="7AD29A0F" w:rsidR="00AB2C4D" w:rsidRPr="00F05702" w:rsidRDefault="00AB2C4D" w:rsidP="00F36991">
            <w:pPr>
              <w:jc w:val="center"/>
              <w:rPr>
                <w:rFonts w:ascii="Arial" w:hAnsi="Arial" w:cs="Arial"/>
                <w:b/>
                <w:bCs/>
                <w:sz w:val="18"/>
                <w:szCs w:val="18"/>
              </w:rPr>
            </w:pPr>
            <w:r w:rsidRPr="00F05702">
              <w:rPr>
                <w:rFonts w:ascii="Arial" w:hAnsi="Arial" w:cs="Arial"/>
                <w:b/>
                <w:sz w:val="18"/>
                <w:szCs w:val="18"/>
              </w:rPr>
              <w:t>Nivel 2</w:t>
            </w:r>
          </w:p>
          <w:p w14:paraId="35D851FE" w14:textId="75E37B3C" w:rsidR="00AB2C4D" w:rsidRPr="00F05702" w:rsidRDefault="00AB2C4D" w:rsidP="00F36991">
            <w:pPr>
              <w:jc w:val="center"/>
              <w:rPr>
                <w:rFonts w:ascii="Arial" w:hAnsi="Arial" w:cs="Arial"/>
                <w:b/>
                <w:bCs/>
                <w:sz w:val="18"/>
                <w:szCs w:val="18"/>
              </w:rPr>
            </w:pPr>
            <w:r w:rsidRPr="00F05702">
              <w:rPr>
                <w:rFonts w:ascii="Arial" w:hAnsi="Arial" w:cs="Arial"/>
                <w:sz w:val="18"/>
                <w:szCs w:val="18"/>
              </w:rPr>
              <w:t>Atención a Incidentes</w:t>
            </w:r>
          </w:p>
        </w:tc>
        <w:tc>
          <w:tcPr>
            <w:tcW w:w="2785" w:type="pct"/>
            <w:vAlign w:val="center"/>
          </w:tcPr>
          <w:p w14:paraId="46CE4F3F" w14:textId="58093106" w:rsidR="00AB2C4D" w:rsidRPr="00F05702" w:rsidRDefault="00AB2C4D" w:rsidP="00F36991">
            <w:pPr>
              <w:pStyle w:val="Listaconnmeros2"/>
              <w:tabs>
                <w:tab w:val="clear" w:pos="643"/>
              </w:tabs>
              <w:ind w:left="0" w:firstLine="0"/>
              <w:jc w:val="both"/>
              <w:rPr>
                <w:rFonts w:ascii="Arial" w:hAnsi="Arial" w:cs="Arial"/>
                <w:sz w:val="18"/>
                <w:szCs w:val="18"/>
                <w:lang w:val="es-MX"/>
              </w:rPr>
            </w:pPr>
            <w:r w:rsidRPr="00F05702">
              <w:rPr>
                <w:rFonts w:ascii="Arial" w:hAnsi="Arial" w:cs="Arial"/>
                <w:color w:val="000000"/>
                <w:sz w:val="18"/>
                <w:szCs w:val="18"/>
                <w:lang w:val="es-MX"/>
              </w:rPr>
              <w:t xml:space="preserve">Son las fallas cuyo origen se refiere al código y/o parametrización de software comercial. Este nivel lo proporciona </w:t>
            </w:r>
            <w:r w:rsidR="0032547F" w:rsidRPr="00F05702">
              <w:rPr>
                <w:rFonts w:ascii="Arial" w:hAnsi="Arial" w:cs="Arial"/>
                <w:b/>
                <w:bCs/>
                <w:color w:val="000000"/>
                <w:sz w:val="18"/>
                <w:szCs w:val="18"/>
                <w:lang w:val="es-MX"/>
              </w:rPr>
              <w:t>EL PROVEEDOR</w:t>
            </w:r>
            <w:r w:rsidRPr="00F05702">
              <w:rPr>
                <w:rFonts w:ascii="Arial" w:hAnsi="Arial" w:cs="Arial"/>
                <w:color w:val="000000"/>
                <w:sz w:val="18"/>
                <w:szCs w:val="18"/>
                <w:lang w:val="es-MX"/>
              </w:rPr>
              <w:t xml:space="preserve">, </w:t>
            </w:r>
            <w:r w:rsidR="005F4CAF" w:rsidRPr="00F05702">
              <w:rPr>
                <w:rFonts w:ascii="Arial" w:hAnsi="Arial" w:cs="Arial"/>
                <w:color w:val="000000"/>
                <w:sz w:val="18"/>
                <w:szCs w:val="18"/>
                <w:lang w:val="es-MX"/>
              </w:rPr>
              <w:t>de acuerdo con</w:t>
            </w:r>
            <w:r w:rsidRPr="00F05702">
              <w:rPr>
                <w:rFonts w:ascii="Arial" w:hAnsi="Arial" w:cs="Arial"/>
                <w:color w:val="000000"/>
                <w:sz w:val="18"/>
                <w:szCs w:val="18"/>
                <w:lang w:val="es-MX"/>
              </w:rPr>
              <w:t xml:space="preserve"> los aplicativos que se le adjudicaron y puede implicar modificaciones al código y/o a la configuración de la aplicación, </w:t>
            </w:r>
            <w:r w:rsidR="0032547F" w:rsidRPr="00F05702">
              <w:rPr>
                <w:rFonts w:ascii="Arial" w:hAnsi="Arial" w:cs="Arial"/>
                <w:b/>
                <w:bCs/>
                <w:color w:val="000000"/>
                <w:sz w:val="18"/>
                <w:szCs w:val="18"/>
                <w:lang w:val="es-MX"/>
              </w:rPr>
              <w:t>EL PROVEEDOR</w:t>
            </w:r>
            <w:r w:rsidRPr="00F05702">
              <w:rPr>
                <w:rFonts w:ascii="Arial" w:hAnsi="Arial" w:cs="Arial"/>
                <w:color w:val="000000"/>
                <w:sz w:val="18"/>
                <w:szCs w:val="18"/>
                <w:lang w:val="es-MX"/>
              </w:rPr>
              <w:t xml:space="preserve"> será responsable de la administración del Aplicativo, trabajará en restablecer la operación para garantizar la continuidad de los servicios del </w:t>
            </w:r>
            <w:r w:rsidR="0032547F" w:rsidRPr="00F05702">
              <w:rPr>
                <w:rFonts w:ascii="Arial" w:hAnsi="Arial" w:cs="Arial"/>
                <w:b/>
                <w:bCs/>
                <w:color w:val="000000"/>
                <w:sz w:val="18"/>
                <w:szCs w:val="18"/>
                <w:lang w:val="es-MX"/>
              </w:rPr>
              <w:t>INSTITUTO</w:t>
            </w:r>
            <w:r w:rsidRPr="00F05702">
              <w:rPr>
                <w:rFonts w:ascii="Arial" w:hAnsi="Arial" w:cs="Arial"/>
                <w:color w:val="000000"/>
                <w:sz w:val="18"/>
                <w:szCs w:val="18"/>
                <w:lang w:val="es-MX"/>
              </w:rPr>
              <w:t xml:space="preserve">. Para Aplicaciones Comerciales será apoyado por el </w:t>
            </w:r>
            <w:r w:rsidR="0032547F" w:rsidRPr="00F05702">
              <w:rPr>
                <w:rFonts w:ascii="Arial" w:hAnsi="Arial" w:cs="Arial"/>
                <w:b/>
                <w:bCs/>
                <w:color w:val="000000"/>
                <w:sz w:val="18"/>
                <w:szCs w:val="18"/>
                <w:lang w:val="es-MX"/>
              </w:rPr>
              <w:t>INSTITUTO</w:t>
            </w:r>
            <w:r w:rsidRPr="00F05702">
              <w:rPr>
                <w:rFonts w:ascii="Arial" w:hAnsi="Arial" w:cs="Arial"/>
                <w:color w:val="000000"/>
                <w:sz w:val="18"/>
                <w:szCs w:val="18"/>
                <w:lang w:val="es-MX"/>
              </w:rPr>
              <w:t xml:space="preserve">. Si del análisis realizado se determina que se trata de un incidente que debe resolver el fabricante del paquete aplicando una modificación al código o configuración (fix) al Producto, será reportado al </w:t>
            </w:r>
            <w:r w:rsidR="000A74C9" w:rsidRPr="00F05702">
              <w:rPr>
                <w:rFonts w:ascii="Arial" w:hAnsi="Arial" w:cs="Arial"/>
                <w:b/>
                <w:bCs/>
                <w:color w:val="000000"/>
                <w:sz w:val="18"/>
                <w:szCs w:val="18"/>
                <w:lang w:val="es-MX"/>
              </w:rPr>
              <w:t>INSTITUTO</w:t>
            </w:r>
            <w:r w:rsidR="000A74C9" w:rsidRPr="00F05702">
              <w:rPr>
                <w:rFonts w:ascii="Arial" w:hAnsi="Arial" w:cs="Arial"/>
                <w:color w:val="000000"/>
                <w:sz w:val="18"/>
                <w:szCs w:val="18"/>
                <w:lang w:val="es-MX"/>
              </w:rPr>
              <w:t xml:space="preserve"> </w:t>
            </w:r>
            <w:r w:rsidRPr="00F05702">
              <w:rPr>
                <w:rFonts w:ascii="Arial" w:hAnsi="Arial" w:cs="Arial"/>
                <w:color w:val="000000"/>
                <w:sz w:val="18"/>
                <w:szCs w:val="18"/>
                <w:lang w:val="es-MX"/>
              </w:rPr>
              <w:t>para escalarlo a Nivel 3 Atención a Problemas.</w:t>
            </w:r>
            <w:r w:rsidRPr="00F05702">
              <w:rPr>
                <w:rFonts w:ascii="Arial" w:hAnsi="Arial" w:cs="Arial"/>
                <w:sz w:val="18"/>
                <w:szCs w:val="18"/>
                <w:lang w:val="es-MX"/>
              </w:rPr>
              <w:t xml:space="preserve"> </w:t>
            </w:r>
          </w:p>
        </w:tc>
        <w:tc>
          <w:tcPr>
            <w:tcW w:w="1550" w:type="pct"/>
            <w:vAlign w:val="center"/>
          </w:tcPr>
          <w:p w14:paraId="73C2F2C9" w14:textId="77777777" w:rsidR="00AB2C4D" w:rsidRPr="00F05702" w:rsidRDefault="00AB2C4D" w:rsidP="00F36991">
            <w:pPr>
              <w:jc w:val="both"/>
              <w:rPr>
                <w:rFonts w:ascii="Arial" w:hAnsi="Arial" w:cs="Arial"/>
                <w:sz w:val="18"/>
                <w:szCs w:val="18"/>
              </w:rPr>
            </w:pPr>
            <w:r w:rsidRPr="00F05702">
              <w:rPr>
                <w:rFonts w:ascii="Arial" w:hAnsi="Arial" w:cs="Arial"/>
                <w:sz w:val="18"/>
                <w:szCs w:val="18"/>
              </w:rPr>
              <w:t>Para la atención al incidente se podrá realizar:</w:t>
            </w:r>
          </w:p>
          <w:p w14:paraId="18E8ED20" w14:textId="77777777" w:rsidR="00AB2C4D" w:rsidRPr="00F05702" w:rsidRDefault="00AB2C4D" w:rsidP="00F36991">
            <w:pPr>
              <w:ind w:left="200" w:hanging="200"/>
              <w:jc w:val="both"/>
              <w:rPr>
                <w:rFonts w:ascii="Arial" w:hAnsi="Arial" w:cs="Arial"/>
                <w:sz w:val="18"/>
                <w:szCs w:val="18"/>
              </w:rPr>
            </w:pPr>
          </w:p>
          <w:p w14:paraId="3ADDB1E0" w14:textId="77777777" w:rsidR="00AB2C4D" w:rsidRPr="00F05702" w:rsidRDefault="00AB2C4D" w:rsidP="00F36991">
            <w:pPr>
              <w:jc w:val="both"/>
              <w:rPr>
                <w:rFonts w:ascii="Arial" w:hAnsi="Arial" w:cs="Arial"/>
                <w:sz w:val="18"/>
                <w:szCs w:val="18"/>
              </w:rPr>
            </w:pPr>
            <w:r w:rsidRPr="00F05702">
              <w:rPr>
                <w:rFonts w:ascii="Arial" w:hAnsi="Arial" w:cs="Arial"/>
                <w:sz w:val="18"/>
                <w:szCs w:val="18"/>
              </w:rPr>
              <w:t>Modificación al código y/o configuración del propio aplicativo.</w:t>
            </w:r>
          </w:p>
          <w:p w14:paraId="54EAE399" w14:textId="77777777" w:rsidR="00F36991" w:rsidRPr="00F05702" w:rsidRDefault="00F36991" w:rsidP="00F36991">
            <w:pPr>
              <w:jc w:val="both"/>
              <w:rPr>
                <w:rFonts w:ascii="Arial" w:hAnsi="Arial" w:cs="Arial"/>
                <w:sz w:val="18"/>
                <w:szCs w:val="18"/>
              </w:rPr>
            </w:pPr>
          </w:p>
          <w:p w14:paraId="65FDC2A1" w14:textId="0F088534" w:rsidR="00AB2C4D" w:rsidRPr="00F05702" w:rsidRDefault="00AB2C4D" w:rsidP="00F36991">
            <w:pPr>
              <w:jc w:val="both"/>
              <w:rPr>
                <w:rFonts w:ascii="Arial" w:hAnsi="Arial" w:cs="Arial"/>
                <w:sz w:val="18"/>
                <w:szCs w:val="18"/>
              </w:rPr>
            </w:pPr>
            <w:r w:rsidRPr="00F05702">
              <w:rPr>
                <w:rFonts w:ascii="Arial" w:hAnsi="Arial" w:cs="Arial"/>
                <w:sz w:val="18"/>
                <w:szCs w:val="18"/>
              </w:rPr>
              <w:t>Soporte a fallas en interfaces y procesos Batch.</w:t>
            </w:r>
          </w:p>
          <w:p w14:paraId="38AF7229" w14:textId="77777777" w:rsidR="00F36991" w:rsidRPr="00F05702" w:rsidRDefault="00F36991" w:rsidP="00F36991">
            <w:pPr>
              <w:jc w:val="both"/>
              <w:rPr>
                <w:rFonts w:ascii="Arial" w:hAnsi="Arial" w:cs="Arial"/>
                <w:sz w:val="18"/>
                <w:szCs w:val="18"/>
              </w:rPr>
            </w:pPr>
          </w:p>
          <w:p w14:paraId="532075AD" w14:textId="77777777" w:rsidR="00AB2C4D" w:rsidRPr="00F05702" w:rsidRDefault="00AB2C4D" w:rsidP="00F36991">
            <w:pPr>
              <w:pStyle w:val="Listaconnmeros2"/>
              <w:tabs>
                <w:tab w:val="clear" w:pos="643"/>
              </w:tabs>
              <w:ind w:left="0" w:firstLine="27"/>
              <w:jc w:val="both"/>
              <w:rPr>
                <w:rFonts w:ascii="Arial" w:hAnsi="Arial" w:cs="Arial"/>
                <w:color w:val="000000"/>
                <w:sz w:val="18"/>
                <w:szCs w:val="18"/>
                <w:lang w:val="es-MX"/>
              </w:rPr>
            </w:pPr>
            <w:r w:rsidRPr="00F05702">
              <w:rPr>
                <w:rFonts w:ascii="Arial" w:hAnsi="Arial" w:cs="Arial"/>
                <w:sz w:val="18"/>
                <w:szCs w:val="18"/>
                <w:lang w:val="es-MX"/>
              </w:rPr>
              <w:t>Documentación de la incidencia o dictamen del problema en la base de conocimiento de soporte.</w:t>
            </w:r>
          </w:p>
        </w:tc>
      </w:tr>
      <w:tr w:rsidR="00AB2C4D" w:rsidRPr="00F05702" w14:paraId="2F9C273B" w14:textId="77777777" w:rsidTr="00F36991">
        <w:tc>
          <w:tcPr>
            <w:tcW w:w="664" w:type="pct"/>
            <w:shd w:val="clear" w:color="auto" w:fill="F2F2F2" w:themeFill="background1" w:themeFillShade="F2"/>
            <w:vAlign w:val="center"/>
          </w:tcPr>
          <w:p w14:paraId="3FD158DC" w14:textId="77777777" w:rsidR="00AB2C4D" w:rsidRPr="00F05702" w:rsidRDefault="00AB2C4D" w:rsidP="002A602A">
            <w:pPr>
              <w:jc w:val="center"/>
              <w:rPr>
                <w:rFonts w:ascii="Arial" w:hAnsi="Arial" w:cs="Arial"/>
                <w:b/>
                <w:bCs/>
                <w:sz w:val="20"/>
                <w:szCs w:val="20"/>
              </w:rPr>
            </w:pPr>
            <w:r w:rsidRPr="00F05702">
              <w:rPr>
                <w:rFonts w:ascii="Arial" w:hAnsi="Arial" w:cs="Arial"/>
                <w:b/>
                <w:sz w:val="20"/>
                <w:szCs w:val="20"/>
              </w:rPr>
              <w:lastRenderedPageBreak/>
              <w:t>Nivel 3</w:t>
            </w:r>
          </w:p>
          <w:p w14:paraId="5D4AC4E4" w14:textId="77777777" w:rsidR="00AB2C4D" w:rsidRPr="00F05702" w:rsidRDefault="00AB2C4D" w:rsidP="002A602A">
            <w:pPr>
              <w:jc w:val="center"/>
              <w:rPr>
                <w:rFonts w:ascii="Arial" w:hAnsi="Arial" w:cs="Arial"/>
                <w:b/>
                <w:bCs/>
                <w:sz w:val="20"/>
                <w:szCs w:val="20"/>
              </w:rPr>
            </w:pPr>
            <w:r w:rsidRPr="00F05702">
              <w:rPr>
                <w:rFonts w:ascii="Arial" w:hAnsi="Arial" w:cs="Arial"/>
                <w:sz w:val="20"/>
                <w:szCs w:val="20"/>
              </w:rPr>
              <w:t>Atención a Problemas</w:t>
            </w:r>
          </w:p>
        </w:tc>
        <w:tc>
          <w:tcPr>
            <w:tcW w:w="2785" w:type="pct"/>
            <w:shd w:val="clear" w:color="auto" w:fill="F2F2F2" w:themeFill="background1" w:themeFillShade="F2"/>
            <w:vAlign w:val="center"/>
          </w:tcPr>
          <w:p w14:paraId="187037EC" w14:textId="4DE39146" w:rsidR="00AB2C4D" w:rsidRPr="00F05702" w:rsidRDefault="00AB2C4D" w:rsidP="00CA5E35">
            <w:pPr>
              <w:pStyle w:val="Listaconnmeros2"/>
              <w:tabs>
                <w:tab w:val="clear" w:pos="643"/>
              </w:tabs>
              <w:ind w:left="0" w:firstLine="0"/>
              <w:jc w:val="both"/>
              <w:rPr>
                <w:rFonts w:ascii="Arial" w:hAnsi="Arial" w:cs="Arial"/>
                <w:color w:val="000000"/>
                <w:sz w:val="20"/>
                <w:szCs w:val="20"/>
                <w:lang w:val="es-MX"/>
              </w:rPr>
            </w:pPr>
            <w:r w:rsidRPr="00F05702">
              <w:rPr>
                <w:rFonts w:ascii="Arial" w:hAnsi="Arial" w:cs="Arial"/>
                <w:color w:val="000000"/>
                <w:sz w:val="20"/>
                <w:szCs w:val="20"/>
                <w:lang w:val="es-MX"/>
              </w:rPr>
              <w:t>Implica modificaciones al código fuente para las aplicaciones en tecnologías legadas, soluciones multiplataforma o modificaciones de la configuración para aplicaciones comerciales, como resultado del análisis de incidentes. En estos casos, será turnado a</w:t>
            </w:r>
            <w:r w:rsidR="000A74C9" w:rsidRPr="00F05702">
              <w:rPr>
                <w:rFonts w:ascii="Arial" w:hAnsi="Arial" w:cs="Arial"/>
                <w:color w:val="000000"/>
                <w:sz w:val="20"/>
                <w:szCs w:val="20"/>
                <w:lang w:val="es-MX"/>
              </w:rPr>
              <w:t xml:space="preserve"> </w:t>
            </w:r>
            <w:r w:rsidR="000A74C9" w:rsidRPr="00F05702">
              <w:rPr>
                <w:rFonts w:ascii="Arial" w:hAnsi="Arial" w:cs="Arial"/>
                <w:b/>
                <w:bCs/>
                <w:color w:val="000000"/>
                <w:sz w:val="20"/>
                <w:szCs w:val="20"/>
                <w:lang w:val="es-MX"/>
              </w:rPr>
              <w:t xml:space="preserve">EL PROVEEDOR </w:t>
            </w:r>
            <w:r w:rsidRPr="00F05702">
              <w:rPr>
                <w:rFonts w:ascii="Arial" w:hAnsi="Arial" w:cs="Arial"/>
                <w:color w:val="000000"/>
                <w:sz w:val="20"/>
                <w:szCs w:val="20"/>
                <w:lang w:val="es-MX"/>
              </w:rPr>
              <w:t>para ser atendido a través de los servicios contratados, administrados por el Gobierno del Contrato. Para aplicaciones comerciales del tipo Middleware este nivel de soporte es transferido al fabricante del software, a través de la Administración del Contrato establecido por el Instituto y administrado por el área correspondiente</w:t>
            </w:r>
          </w:p>
        </w:tc>
        <w:tc>
          <w:tcPr>
            <w:tcW w:w="1550" w:type="pct"/>
            <w:shd w:val="clear" w:color="auto" w:fill="F2F2F2" w:themeFill="background1" w:themeFillShade="F2"/>
            <w:vAlign w:val="center"/>
          </w:tcPr>
          <w:p w14:paraId="241E0B17" w14:textId="6068104D" w:rsidR="00AB2C4D" w:rsidRPr="00F05702" w:rsidRDefault="00AB2C4D" w:rsidP="00F36991">
            <w:pPr>
              <w:rPr>
                <w:rFonts w:ascii="Arial" w:eastAsia="Calibri" w:hAnsi="Arial" w:cs="Arial"/>
                <w:sz w:val="20"/>
                <w:szCs w:val="20"/>
              </w:rPr>
            </w:pPr>
            <w:r w:rsidRPr="00F05702">
              <w:rPr>
                <w:rFonts w:ascii="Arial" w:eastAsia="Calibri" w:hAnsi="Arial" w:cs="Arial"/>
                <w:sz w:val="20"/>
                <w:szCs w:val="20"/>
              </w:rPr>
              <w:t xml:space="preserve">Administración de contratos de </w:t>
            </w:r>
            <w:r w:rsidR="0032547F" w:rsidRPr="00F05702">
              <w:rPr>
                <w:rFonts w:ascii="Arial" w:eastAsia="Calibri" w:hAnsi="Arial" w:cs="Arial"/>
                <w:b/>
                <w:bCs/>
                <w:sz w:val="20"/>
                <w:szCs w:val="20"/>
              </w:rPr>
              <w:t>EL PROVEEDOR</w:t>
            </w:r>
          </w:p>
        </w:tc>
      </w:tr>
    </w:tbl>
    <w:p w14:paraId="1499CCEA" w14:textId="77777777" w:rsidR="00AB2C4D" w:rsidRPr="00F05702" w:rsidRDefault="00AB2C4D" w:rsidP="00CA5E35">
      <w:pPr>
        <w:pStyle w:val="Listaconnmeros2"/>
        <w:tabs>
          <w:tab w:val="clear" w:pos="643"/>
        </w:tabs>
        <w:ind w:left="0" w:firstLine="0"/>
        <w:jc w:val="both"/>
        <w:rPr>
          <w:rFonts w:ascii="Arial" w:hAnsi="Arial" w:cs="Arial"/>
          <w:color w:val="000000"/>
          <w:sz w:val="20"/>
          <w:szCs w:val="20"/>
          <w:lang w:val="es-MX"/>
        </w:rPr>
      </w:pPr>
    </w:p>
    <w:p w14:paraId="02196241" w14:textId="77777777" w:rsidR="00AB2C4D" w:rsidRPr="00F05702" w:rsidRDefault="00AB2C4D" w:rsidP="00D57CB3">
      <w:pPr>
        <w:spacing w:line="276" w:lineRule="auto"/>
        <w:jc w:val="both"/>
        <w:rPr>
          <w:rFonts w:ascii="Arial" w:hAnsi="Arial" w:cs="Arial"/>
          <w:b/>
          <w:bCs/>
          <w:sz w:val="20"/>
          <w:szCs w:val="20"/>
        </w:rPr>
      </w:pPr>
      <w:bookmarkStart w:id="234" w:name="_Toc80620627"/>
      <w:bookmarkStart w:id="235" w:name="_Toc80623711"/>
      <w:bookmarkEnd w:id="230"/>
      <w:bookmarkEnd w:id="231"/>
      <w:r w:rsidRPr="00F05702">
        <w:rPr>
          <w:rFonts w:ascii="Arial" w:hAnsi="Arial" w:cs="Arial"/>
          <w:b/>
          <w:bCs/>
          <w:sz w:val="20"/>
          <w:szCs w:val="20"/>
        </w:rPr>
        <w:t>Mantenimiento Menor (Mm)</w:t>
      </w:r>
      <w:bookmarkEnd w:id="234"/>
      <w:bookmarkEnd w:id="235"/>
      <w:r w:rsidRPr="00F05702">
        <w:rPr>
          <w:rFonts w:ascii="Arial" w:hAnsi="Arial" w:cs="Arial"/>
          <w:b/>
          <w:bCs/>
          <w:sz w:val="20"/>
          <w:szCs w:val="20"/>
        </w:rPr>
        <w:t xml:space="preserve"> </w:t>
      </w:r>
    </w:p>
    <w:p w14:paraId="22DAFF67" w14:textId="77777777" w:rsidR="00AB2C4D" w:rsidRPr="00F05702" w:rsidRDefault="00AB2C4D" w:rsidP="00F36991">
      <w:pPr>
        <w:ind w:left="567"/>
        <w:jc w:val="both"/>
        <w:rPr>
          <w:rFonts w:ascii="Arial" w:hAnsi="Arial" w:cs="Arial"/>
          <w:sz w:val="20"/>
          <w:szCs w:val="20"/>
        </w:rPr>
      </w:pPr>
    </w:p>
    <w:p w14:paraId="4684D734" w14:textId="0D40104C" w:rsidR="00AB2C4D" w:rsidRPr="00F05702" w:rsidRDefault="00E87B4A" w:rsidP="00F36991">
      <w:pPr>
        <w:autoSpaceDE w:val="0"/>
        <w:autoSpaceDN w:val="0"/>
        <w:adjustRightInd w:val="0"/>
        <w:jc w:val="both"/>
        <w:rPr>
          <w:rFonts w:ascii="Arial" w:hAnsi="Arial" w:cs="Arial"/>
          <w:sz w:val="20"/>
          <w:szCs w:val="20"/>
        </w:rPr>
      </w:pPr>
      <w:r w:rsidRPr="00F05702">
        <w:rPr>
          <w:rFonts w:ascii="Arial" w:hAnsi="Arial" w:cs="Arial"/>
          <w:sz w:val="20"/>
          <w:szCs w:val="20"/>
        </w:rPr>
        <w:t xml:space="preserve">EL </w:t>
      </w:r>
      <w:r w:rsidRPr="00F05702">
        <w:rPr>
          <w:rFonts w:ascii="Arial" w:hAnsi="Arial" w:cs="Arial"/>
          <w:b/>
          <w:bCs/>
          <w:sz w:val="20"/>
          <w:szCs w:val="20"/>
        </w:rPr>
        <w:t>LICITANTE</w:t>
      </w:r>
      <w:r w:rsidR="00AB2C4D" w:rsidRPr="00F05702">
        <w:rPr>
          <w:rFonts w:ascii="Arial" w:hAnsi="Arial" w:cs="Arial"/>
          <w:b/>
          <w:bCs/>
          <w:sz w:val="20"/>
          <w:szCs w:val="20"/>
        </w:rPr>
        <w:t xml:space="preserve"> </w:t>
      </w:r>
      <w:r w:rsidR="00AB2C4D" w:rsidRPr="00F05702">
        <w:rPr>
          <w:rFonts w:ascii="Arial" w:hAnsi="Arial" w:cs="Arial"/>
          <w:sz w:val="20"/>
          <w:szCs w:val="20"/>
        </w:rPr>
        <w:t xml:space="preserve">deberá ofertar, detallar, describir y documentar como parte de su </w:t>
      </w:r>
      <w:r w:rsidR="002A602A" w:rsidRPr="00F05702">
        <w:rPr>
          <w:rFonts w:ascii="Arial" w:hAnsi="Arial" w:cs="Arial"/>
          <w:sz w:val="20"/>
          <w:szCs w:val="20"/>
        </w:rPr>
        <w:t>propuesta</w:t>
      </w:r>
      <w:r w:rsidR="00AB2C4D" w:rsidRPr="00F05702">
        <w:rPr>
          <w:rFonts w:ascii="Arial" w:hAnsi="Arial" w:cs="Arial"/>
          <w:sz w:val="20"/>
          <w:szCs w:val="20"/>
        </w:rPr>
        <w:t xml:space="preserve"> todo lo necesario para llevar a cabo</w:t>
      </w:r>
      <w:r w:rsidR="00AB2C4D" w:rsidRPr="00F05702" w:rsidDel="00DE02EA">
        <w:rPr>
          <w:rFonts w:ascii="Arial" w:hAnsi="Arial" w:cs="Arial"/>
          <w:sz w:val="20"/>
          <w:szCs w:val="20"/>
        </w:rPr>
        <w:t xml:space="preserve"> </w:t>
      </w:r>
      <w:r w:rsidR="00AB2C4D" w:rsidRPr="00F05702">
        <w:rPr>
          <w:rFonts w:ascii="Arial" w:hAnsi="Arial" w:cs="Arial"/>
          <w:sz w:val="20"/>
          <w:szCs w:val="20"/>
        </w:rPr>
        <w:t xml:space="preserve">el Mm correspondiente al servicio de Continuidad Operativa, consistente en el mantenimiento con un esfuerzo de hasta 400 </w:t>
      </w:r>
      <w:r w:rsidR="005F4CAF" w:rsidRPr="00F05702">
        <w:rPr>
          <w:rFonts w:ascii="Arial" w:hAnsi="Arial" w:cs="Arial"/>
          <w:sz w:val="20"/>
          <w:szCs w:val="20"/>
        </w:rPr>
        <w:t>hora</w:t>
      </w:r>
      <w:r w:rsidR="00D36A2E" w:rsidRPr="00F05702">
        <w:rPr>
          <w:rFonts w:ascii="Arial" w:hAnsi="Arial" w:cs="Arial"/>
          <w:sz w:val="20"/>
          <w:szCs w:val="20"/>
        </w:rPr>
        <w:t>s</w:t>
      </w:r>
      <w:r w:rsidR="00AB2C4D" w:rsidRPr="00F05702">
        <w:rPr>
          <w:rFonts w:ascii="Arial" w:hAnsi="Arial" w:cs="Arial"/>
          <w:sz w:val="20"/>
          <w:szCs w:val="20"/>
        </w:rPr>
        <w:t xml:space="preserve">/hombre. Es importante hacer notar que de manera inicial se tomará como límite de esfuerzo para los mantenimientos menores hasta 400 </w:t>
      </w:r>
      <w:r w:rsidR="005F4CAF" w:rsidRPr="00F05702">
        <w:rPr>
          <w:rFonts w:ascii="Arial" w:hAnsi="Arial" w:cs="Arial"/>
          <w:sz w:val="20"/>
          <w:szCs w:val="20"/>
        </w:rPr>
        <w:t>hora</w:t>
      </w:r>
      <w:r w:rsidR="00D36A2E" w:rsidRPr="00F05702">
        <w:rPr>
          <w:rFonts w:ascii="Arial" w:hAnsi="Arial" w:cs="Arial"/>
          <w:sz w:val="20"/>
          <w:szCs w:val="20"/>
        </w:rPr>
        <w:t>s</w:t>
      </w:r>
      <w:r w:rsidR="00AB2C4D" w:rsidRPr="00F05702">
        <w:rPr>
          <w:rFonts w:ascii="Arial" w:hAnsi="Arial" w:cs="Arial"/>
          <w:sz w:val="20"/>
          <w:szCs w:val="20"/>
        </w:rPr>
        <w:t xml:space="preserve">., sin embargo, este límite podrá ser ajustado durante la vida del contrato de acuerdo con las necesidades del </w:t>
      </w:r>
      <w:r w:rsidR="00AB2C4D" w:rsidRPr="00F05702">
        <w:rPr>
          <w:rFonts w:ascii="Arial" w:hAnsi="Arial" w:cs="Arial"/>
          <w:b/>
          <w:bCs/>
          <w:sz w:val="20"/>
          <w:szCs w:val="20"/>
        </w:rPr>
        <w:t>INSTITUTO</w:t>
      </w:r>
      <w:r w:rsidR="00AB2C4D" w:rsidRPr="00F05702">
        <w:rPr>
          <w:rFonts w:ascii="Arial" w:hAnsi="Arial" w:cs="Arial"/>
          <w:sz w:val="20"/>
          <w:szCs w:val="20"/>
        </w:rPr>
        <w:t>.</w:t>
      </w:r>
    </w:p>
    <w:p w14:paraId="48103638" w14:textId="77777777" w:rsidR="00D57C92" w:rsidRPr="00F05702" w:rsidRDefault="00D57C92" w:rsidP="00F36991">
      <w:pPr>
        <w:autoSpaceDE w:val="0"/>
        <w:autoSpaceDN w:val="0"/>
        <w:adjustRightInd w:val="0"/>
        <w:ind w:left="567"/>
        <w:jc w:val="both"/>
        <w:rPr>
          <w:rFonts w:ascii="Arial" w:hAnsi="Arial" w:cs="Arial"/>
          <w:sz w:val="20"/>
          <w:szCs w:val="20"/>
        </w:rPr>
      </w:pPr>
    </w:p>
    <w:p w14:paraId="5E0503B7" w14:textId="77777777" w:rsidR="00AB2C4D" w:rsidRPr="00F05702" w:rsidRDefault="00AB2C4D" w:rsidP="00F36991">
      <w:pPr>
        <w:autoSpaceDE w:val="0"/>
        <w:autoSpaceDN w:val="0"/>
        <w:adjustRightInd w:val="0"/>
        <w:jc w:val="both"/>
        <w:rPr>
          <w:rFonts w:ascii="Arial" w:hAnsi="Arial" w:cs="Arial"/>
          <w:sz w:val="20"/>
          <w:szCs w:val="20"/>
        </w:rPr>
      </w:pPr>
      <w:r w:rsidRPr="00F05702">
        <w:rPr>
          <w:rFonts w:ascii="Arial" w:hAnsi="Arial" w:cs="Arial"/>
          <w:sz w:val="20"/>
          <w:szCs w:val="20"/>
        </w:rPr>
        <w:t>Se deberá entender por cada tipo de mantenimiento lo siguiente:</w:t>
      </w:r>
    </w:p>
    <w:p w14:paraId="016C5C6D" w14:textId="77777777" w:rsidR="00AB2C4D" w:rsidRPr="00F05702" w:rsidRDefault="00AB2C4D" w:rsidP="00F36991">
      <w:pPr>
        <w:autoSpaceDE w:val="0"/>
        <w:autoSpaceDN w:val="0"/>
        <w:adjustRightInd w:val="0"/>
        <w:ind w:left="425"/>
        <w:jc w:val="both"/>
        <w:rPr>
          <w:rFonts w:ascii="Arial" w:hAnsi="Arial" w:cs="Arial"/>
          <w:b/>
          <w:bCs/>
          <w:sz w:val="20"/>
          <w:szCs w:val="20"/>
        </w:rPr>
      </w:pPr>
    </w:p>
    <w:p w14:paraId="35226604" w14:textId="55B0BD73" w:rsidR="00AB2C4D" w:rsidRPr="00F05702" w:rsidRDefault="00AB2C4D">
      <w:pPr>
        <w:pStyle w:val="Prrafodelista"/>
        <w:numPr>
          <w:ilvl w:val="0"/>
          <w:numId w:val="96"/>
        </w:numPr>
        <w:autoSpaceDE w:val="0"/>
        <w:autoSpaceDN w:val="0"/>
        <w:adjustRightInd w:val="0"/>
        <w:jc w:val="both"/>
        <w:rPr>
          <w:rFonts w:ascii="Arial" w:hAnsi="Arial" w:cs="Arial"/>
          <w:sz w:val="20"/>
          <w:szCs w:val="20"/>
        </w:rPr>
      </w:pPr>
      <w:r w:rsidRPr="00F05702">
        <w:rPr>
          <w:rFonts w:ascii="Arial" w:hAnsi="Arial" w:cs="Arial"/>
          <w:b/>
          <w:bCs/>
          <w:sz w:val="20"/>
          <w:szCs w:val="20"/>
        </w:rPr>
        <w:t>Mantenimiento preventivo.</w:t>
      </w:r>
      <w:r w:rsidRPr="00F05702">
        <w:rPr>
          <w:rFonts w:ascii="Arial" w:hAnsi="Arial" w:cs="Arial"/>
          <w:sz w:val="20"/>
          <w:szCs w:val="20"/>
        </w:rPr>
        <w:t xml:space="preserve"> Consiste en la revisión constante de los sistemas informáticos para detectar posibles errores que deriven en problemas futuros</w:t>
      </w:r>
      <w:r w:rsidR="00BD6FD8" w:rsidRPr="00F05702">
        <w:rPr>
          <w:rFonts w:ascii="Arial" w:hAnsi="Arial" w:cs="Arial"/>
          <w:sz w:val="20"/>
          <w:szCs w:val="20"/>
        </w:rPr>
        <w:t>, llevando a cabo las modificaciones al código para solventar los errores detectados</w:t>
      </w:r>
      <w:r w:rsidRPr="00F05702">
        <w:rPr>
          <w:rFonts w:ascii="Arial" w:hAnsi="Arial" w:cs="Arial"/>
          <w:sz w:val="20"/>
          <w:szCs w:val="20"/>
        </w:rPr>
        <w:t>.</w:t>
      </w:r>
    </w:p>
    <w:p w14:paraId="706BBC2B" w14:textId="77777777" w:rsidR="00F36991" w:rsidRPr="00F05702" w:rsidRDefault="00F36991" w:rsidP="00F36991">
      <w:pPr>
        <w:pStyle w:val="Prrafodelista"/>
        <w:autoSpaceDE w:val="0"/>
        <w:autoSpaceDN w:val="0"/>
        <w:adjustRightInd w:val="0"/>
        <w:jc w:val="both"/>
        <w:rPr>
          <w:rFonts w:ascii="Arial" w:hAnsi="Arial" w:cs="Arial"/>
          <w:sz w:val="20"/>
          <w:szCs w:val="20"/>
        </w:rPr>
      </w:pPr>
    </w:p>
    <w:p w14:paraId="03B06593" w14:textId="77777777" w:rsidR="00AB2C4D" w:rsidRPr="00F05702" w:rsidRDefault="00AB2C4D">
      <w:pPr>
        <w:pStyle w:val="Prrafodelista"/>
        <w:numPr>
          <w:ilvl w:val="0"/>
          <w:numId w:val="96"/>
        </w:numPr>
        <w:autoSpaceDE w:val="0"/>
        <w:autoSpaceDN w:val="0"/>
        <w:adjustRightInd w:val="0"/>
        <w:jc w:val="both"/>
        <w:rPr>
          <w:rFonts w:ascii="Arial" w:hAnsi="Arial" w:cs="Arial"/>
          <w:sz w:val="20"/>
          <w:szCs w:val="20"/>
        </w:rPr>
      </w:pPr>
      <w:r w:rsidRPr="00F05702">
        <w:rPr>
          <w:rFonts w:ascii="Arial" w:hAnsi="Arial" w:cs="Arial"/>
          <w:b/>
          <w:bCs/>
          <w:sz w:val="20"/>
          <w:szCs w:val="20"/>
        </w:rPr>
        <w:t>Mantenimiento correctivo</w:t>
      </w:r>
      <w:r w:rsidRPr="00F05702">
        <w:rPr>
          <w:rFonts w:ascii="Arial" w:hAnsi="Arial" w:cs="Arial"/>
          <w:sz w:val="20"/>
          <w:szCs w:val="20"/>
        </w:rPr>
        <w:t>. Corrige los defectos encontrados en los sistemas informáticos que originan un comportamiento distinto al deseado. Estas fallas pueden ser de procesamiento, rendimiento, programación, seguridad o estabilidad, entre otras.</w:t>
      </w:r>
    </w:p>
    <w:p w14:paraId="21356746" w14:textId="77777777" w:rsidR="00AB2C4D" w:rsidRPr="00F05702" w:rsidRDefault="00AB2C4D" w:rsidP="00F36991">
      <w:pPr>
        <w:autoSpaceDE w:val="0"/>
        <w:autoSpaceDN w:val="0"/>
        <w:adjustRightInd w:val="0"/>
        <w:ind w:left="708"/>
        <w:jc w:val="both"/>
        <w:rPr>
          <w:rFonts w:ascii="Arial" w:hAnsi="Arial" w:cs="Arial"/>
          <w:sz w:val="20"/>
          <w:szCs w:val="20"/>
        </w:rPr>
      </w:pPr>
    </w:p>
    <w:p w14:paraId="18C7A05E" w14:textId="1E3CB42E" w:rsidR="00AB2C4D" w:rsidRPr="00F05702" w:rsidRDefault="00AB2C4D" w:rsidP="00F36991">
      <w:pPr>
        <w:autoSpaceDE w:val="0"/>
        <w:autoSpaceDN w:val="0"/>
        <w:adjustRightInd w:val="0"/>
        <w:jc w:val="both"/>
        <w:rPr>
          <w:rFonts w:ascii="Arial" w:hAnsi="Arial" w:cs="Arial"/>
          <w:sz w:val="20"/>
          <w:szCs w:val="20"/>
        </w:rPr>
      </w:pPr>
      <w:r w:rsidRPr="00F05702">
        <w:rPr>
          <w:rFonts w:ascii="Arial" w:hAnsi="Arial" w:cs="Arial"/>
          <w:sz w:val="20"/>
          <w:szCs w:val="20"/>
        </w:rPr>
        <w:t xml:space="preserve">Para este componente del servicio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E87B4A" w:rsidRPr="00F05702">
        <w:rPr>
          <w:rFonts w:ascii="Arial" w:hAnsi="Arial" w:cs="Arial"/>
          <w:b/>
          <w:bCs/>
          <w:sz w:val="20"/>
          <w:szCs w:val="20"/>
        </w:rPr>
        <w:t>LICITANTE</w:t>
      </w:r>
      <w:r w:rsidR="000B69B7" w:rsidRPr="00F05702">
        <w:rPr>
          <w:rFonts w:ascii="Arial" w:hAnsi="Arial" w:cs="Arial"/>
          <w:sz w:val="20"/>
          <w:szCs w:val="20"/>
        </w:rPr>
        <w:t xml:space="preserve"> </w:t>
      </w:r>
      <w:r w:rsidRPr="00F05702">
        <w:rPr>
          <w:rFonts w:ascii="Arial" w:hAnsi="Arial" w:cs="Arial"/>
          <w:sz w:val="20"/>
          <w:szCs w:val="20"/>
        </w:rPr>
        <w:t xml:space="preserve">deberá cumplir con los siguientes aspectos, que se describen de manera enunciativa, más no limitativa, conforme a las normativas, marcos metodológicos, procesos, productos y herramientas acordadas con el </w:t>
      </w:r>
      <w:r w:rsidRPr="00F05702">
        <w:rPr>
          <w:rFonts w:ascii="Arial" w:hAnsi="Arial" w:cs="Arial"/>
          <w:b/>
          <w:bCs/>
          <w:sz w:val="20"/>
          <w:szCs w:val="20"/>
        </w:rPr>
        <w:t>INSTITUTO</w:t>
      </w:r>
      <w:r w:rsidRPr="00F05702">
        <w:rPr>
          <w:rFonts w:ascii="Arial" w:hAnsi="Arial" w:cs="Arial"/>
          <w:sz w:val="20"/>
          <w:szCs w:val="20"/>
        </w:rPr>
        <w:t>:</w:t>
      </w:r>
    </w:p>
    <w:p w14:paraId="3D5FED42" w14:textId="77777777" w:rsidR="00AB2C4D" w:rsidRPr="00F05702" w:rsidRDefault="00AB2C4D" w:rsidP="00F36991">
      <w:pPr>
        <w:autoSpaceDE w:val="0"/>
        <w:autoSpaceDN w:val="0"/>
        <w:adjustRightInd w:val="0"/>
        <w:ind w:left="720"/>
        <w:jc w:val="both"/>
        <w:rPr>
          <w:rFonts w:ascii="Arial" w:hAnsi="Arial" w:cs="Arial"/>
          <w:sz w:val="20"/>
          <w:szCs w:val="20"/>
        </w:rPr>
      </w:pPr>
    </w:p>
    <w:p w14:paraId="241DDA87" w14:textId="18D96A84" w:rsidR="00AB2C4D" w:rsidRPr="00F05702" w:rsidRDefault="00AB2C4D">
      <w:pPr>
        <w:pStyle w:val="Prrafodelista"/>
        <w:numPr>
          <w:ilvl w:val="0"/>
          <w:numId w:val="97"/>
        </w:numPr>
        <w:autoSpaceDE w:val="0"/>
        <w:autoSpaceDN w:val="0"/>
        <w:adjustRightInd w:val="0"/>
        <w:jc w:val="both"/>
        <w:rPr>
          <w:rFonts w:ascii="Arial" w:hAnsi="Arial" w:cs="Arial"/>
          <w:sz w:val="20"/>
          <w:szCs w:val="20"/>
        </w:rPr>
      </w:pPr>
      <w:r w:rsidRPr="00F05702">
        <w:rPr>
          <w:rFonts w:ascii="Arial" w:hAnsi="Arial" w:cs="Arial"/>
          <w:sz w:val="20"/>
          <w:szCs w:val="20"/>
        </w:rPr>
        <w:t>Contar con la capacidad instalada en términos de perfiles, recursos tecnológicos, competencias técnicas y administrativas para la atención de los servicios de continuidad operativa.</w:t>
      </w:r>
    </w:p>
    <w:p w14:paraId="6ACDC59C" w14:textId="77777777" w:rsidR="00F36991" w:rsidRPr="00F05702" w:rsidRDefault="00AB2C4D">
      <w:pPr>
        <w:pStyle w:val="Prrafodelista"/>
        <w:numPr>
          <w:ilvl w:val="0"/>
          <w:numId w:val="97"/>
        </w:numPr>
        <w:autoSpaceDE w:val="0"/>
        <w:autoSpaceDN w:val="0"/>
        <w:adjustRightInd w:val="0"/>
        <w:jc w:val="both"/>
        <w:rPr>
          <w:rFonts w:ascii="Arial" w:hAnsi="Arial" w:cs="Arial"/>
          <w:sz w:val="20"/>
          <w:szCs w:val="20"/>
        </w:rPr>
      </w:pPr>
      <w:r w:rsidRPr="00F05702">
        <w:rPr>
          <w:rFonts w:ascii="Arial" w:hAnsi="Arial" w:cs="Arial"/>
          <w:sz w:val="20"/>
          <w:szCs w:val="20"/>
        </w:rPr>
        <w:t>Elaborar, registrar y actualizar el estado de todas las actividades del cronograma de trabajo.</w:t>
      </w:r>
    </w:p>
    <w:p w14:paraId="5669EEC4" w14:textId="77777777" w:rsidR="00F36991" w:rsidRPr="00F05702" w:rsidRDefault="00AB2C4D">
      <w:pPr>
        <w:pStyle w:val="Prrafodelista"/>
        <w:numPr>
          <w:ilvl w:val="0"/>
          <w:numId w:val="97"/>
        </w:numPr>
        <w:autoSpaceDE w:val="0"/>
        <w:autoSpaceDN w:val="0"/>
        <w:adjustRightInd w:val="0"/>
        <w:jc w:val="both"/>
        <w:rPr>
          <w:rFonts w:ascii="Arial" w:hAnsi="Arial" w:cs="Arial"/>
          <w:sz w:val="20"/>
          <w:szCs w:val="20"/>
        </w:rPr>
      </w:pPr>
      <w:r w:rsidRPr="00F05702">
        <w:rPr>
          <w:rFonts w:ascii="Arial" w:hAnsi="Arial" w:cs="Arial"/>
          <w:sz w:val="20"/>
          <w:szCs w:val="20"/>
        </w:rPr>
        <w:t>Diseñar, documentar, construir y probar los cambios realizados a la aplicación.</w:t>
      </w:r>
    </w:p>
    <w:p w14:paraId="7939B329" w14:textId="77777777" w:rsidR="00F36991" w:rsidRPr="00F05702" w:rsidRDefault="00AB2C4D">
      <w:pPr>
        <w:pStyle w:val="Prrafodelista"/>
        <w:numPr>
          <w:ilvl w:val="0"/>
          <w:numId w:val="97"/>
        </w:numPr>
        <w:autoSpaceDE w:val="0"/>
        <w:autoSpaceDN w:val="0"/>
        <w:adjustRightInd w:val="0"/>
        <w:jc w:val="both"/>
        <w:rPr>
          <w:rFonts w:ascii="Arial" w:hAnsi="Arial" w:cs="Arial"/>
          <w:sz w:val="20"/>
          <w:szCs w:val="20"/>
        </w:rPr>
      </w:pPr>
      <w:r w:rsidRPr="00F05702">
        <w:rPr>
          <w:rFonts w:ascii="Arial" w:hAnsi="Arial" w:cs="Arial"/>
          <w:sz w:val="20"/>
          <w:szCs w:val="20"/>
        </w:rPr>
        <w:t>Realizar las pruebas de aceptación de usuario conforme a las necesidades del</w:t>
      </w:r>
      <w:r w:rsidRPr="00F05702">
        <w:rPr>
          <w:rFonts w:ascii="Arial" w:hAnsi="Arial" w:cs="Arial"/>
          <w:b/>
          <w:sz w:val="20"/>
          <w:szCs w:val="20"/>
        </w:rPr>
        <w:t xml:space="preserve"> INSTITUTO.</w:t>
      </w:r>
    </w:p>
    <w:p w14:paraId="2834736C" w14:textId="3A4EF5E2" w:rsidR="00F36991" w:rsidRPr="0027497B" w:rsidRDefault="00AB2C4D" w:rsidP="00F36991">
      <w:pPr>
        <w:pStyle w:val="Prrafodelista"/>
        <w:numPr>
          <w:ilvl w:val="0"/>
          <w:numId w:val="97"/>
        </w:numPr>
        <w:autoSpaceDE w:val="0"/>
        <w:autoSpaceDN w:val="0"/>
        <w:adjustRightInd w:val="0"/>
        <w:jc w:val="both"/>
        <w:rPr>
          <w:rFonts w:ascii="Arial" w:hAnsi="Arial" w:cs="Arial"/>
          <w:sz w:val="20"/>
          <w:szCs w:val="20"/>
        </w:rPr>
      </w:pPr>
      <w:r w:rsidRPr="00F05702">
        <w:rPr>
          <w:rFonts w:ascii="Arial" w:hAnsi="Arial" w:cs="Arial"/>
          <w:sz w:val="20"/>
          <w:szCs w:val="20"/>
        </w:rPr>
        <w:t>Apoyo en la liberación de los cambios del aplicativo a los ambientes pre-productivos y productivos del</w:t>
      </w:r>
      <w:r w:rsidRPr="00F05702">
        <w:rPr>
          <w:rFonts w:ascii="Arial" w:hAnsi="Arial" w:cs="Arial"/>
          <w:b/>
          <w:sz w:val="20"/>
          <w:szCs w:val="20"/>
        </w:rPr>
        <w:t xml:space="preserve"> INSTITUTO.</w:t>
      </w:r>
    </w:p>
    <w:p w14:paraId="28E67CBE" w14:textId="77777777" w:rsidR="0027497B" w:rsidRDefault="0027497B" w:rsidP="0027497B">
      <w:pPr>
        <w:autoSpaceDE w:val="0"/>
        <w:autoSpaceDN w:val="0"/>
        <w:adjustRightInd w:val="0"/>
        <w:jc w:val="both"/>
        <w:rPr>
          <w:rFonts w:ascii="Arial" w:hAnsi="Arial" w:cs="Arial"/>
          <w:sz w:val="20"/>
          <w:szCs w:val="20"/>
        </w:rPr>
      </w:pPr>
    </w:p>
    <w:p w14:paraId="00D48261" w14:textId="77777777" w:rsidR="0027497B" w:rsidRDefault="0027497B" w:rsidP="0027497B">
      <w:pPr>
        <w:autoSpaceDE w:val="0"/>
        <w:autoSpaceDN w:val="0"/>
        <w:adjustRightInd w:val="0"/>
        <w:jc w:val="both"/>
        <w:rPr>
          <w:rFonts w:ascii="Arial" w:hAnsi="Arial" w:cs="Arial"/>
          <w:sz w:val="20"/>
          <w:szCs w:val="20"/>
        </w:rPr>
      </w:pPr>
    </w:p>
    <w:p w14:paraId="09448B16" w14:textId="77777777" w:rsidR="0027497B" w:rsidRDefault="0027497B" w:rsidP="0027497B">
      <w:pPr>
        <w:autoSpaceDE w:val="0"/>
        <w:autoSpaceDN w:val="0"/>
        <w:adjustRightInd w:val="0"/>
        <w:jc w:val="both"/>
        <w:rPr>
          <w:rFonts w:ascii="Arial" w:hAnsi="Arial" w:cs="Arial"/>
          <w:sz w:val="20"/>
          <w:szCs w:val="20"/>
        </w:rPr>
      </w:pPr>
    </w:p>
    <w:p w14:paraId="66D98C05" w14:textId="77777777" w:rsidR="0027497B" w:rsidRDefault="0027497B" w:rsidP="0027497B">
      <w:pPr>
        <w:autoSpaceDE w:val="0"/>
        <w:autoSpaceDN w:val="0"/>
        <w:adjustRightInd w:val="0"/>
        <w:jc w:val="both"/>
        <w:rPr>
          <w:rFonts w:ascii="Arial" w:hAnsi="Arial" w:cs="Arial"/>
          <w:sz w:val="20"/>
          <w:szCs w:val="20"/>
        </w:rPr>
      </w:pPr>
    </w:p>
    <w:p w14:paraId="4A8EFF4C" w14:textId="77777777" w:rsidR="0027497B" w:rsidRPr="0027497B" w:rsidRDefault="0027497B" w:rsidP="0027497B">
      <w:pPr>
        <w:autoSpaceDE w:val="0"/>
        <w:autoSpaceDN w:val="0"/>
        <w:adjustRightInd w:val="0"/>
        <w:jc w:val="both"/>
        <w:rPr>
          <w:rFonts w:ascii="Arial" w:hAnsi="Arial" w:cs="Arial"/>
          <w:sz w:val="20"/>
          <w:szCs w:val="20"/>
        </w:rPr>
      </w:pPr>
    </w:p>
    <w:p w14:paraId="4CE1AC0C" w14:textId="77777777" w:rsidR="00AB2C4D" w:rsidRPr="00F05702" w:rsidRDefault="00AB2C4D" w:rsidP="00CA5E35">
      <w:pPr>
        <w:autoSpaceDE w:val="0"/>
        <w:autoSpaceDN w:val="0"/>
        <w:adjustRightInd w:val="0"/>
        <w:spacing w:line="276" w:lineRule="auto"/>
        <w:ind w:left="425"/>
        <w:jc w:val="both"/>
        <w:rPr>
          <w:rFonts w:ascii="Arial" w:hAnsi="Arial" w:cs="Arial"/>
          <w:sz w:val="20"/>
          <w:szCs w:val="20"/>
        </w:rPr>
      </w:pPr>
    </w:p>
    <w:p w14:paraId="683FB252" w14:textId="77777777" w:rsidR="00AB2C4D" w:rsidRPr="00F05702" w:rsidRDefault="00AB2C4D" w:rsidP="00D57CB3">
      <w:pPr>
        <w:spacing w:line="276" w:lineRule="auto"/>
        <w:jc w:val="both"/>
        <w:rPr>
          <w:rFonts w:ascii="Arial" w:hAnsi="Arial" w:cs="Arial"/>
          <w:b/>
          <w:bCs/>
          <w:sz w:val="20"/>
          <w:szCs w:val="20"/>
        </w:rPr>
      </w:pPr>
      <w:r w:rsidRPr="00F05702">
        <w:rPr>
          <w:rFonts w:ascii="Arial" w:hAnsi="Arial" w:cs="Arial"/>
          <w:b/>
          <w:bCs/>
          <w:sz w:val="20"/>
          <w:szCs w:val="20"/>
        </w:rPr>
        <w:lastRenderedPageBreak/>
        <w:t xml:space="preserve">Mantenimiento Mayor (MM) </w:t>
      </w:r>
    </w:p>
    <w:p w14:paraId="43A891CC" w14:textId="77777777" w:rsidR="0040323C" w:rsidRPr="00F05702" w:rsidRDefault="0040323C" w:rsidP="00F36991">
      <w:pPr>
        <w:autoSpaceDE w:val="0"/>
        <w:autoSpaceDN w:val="0"/>
        <w:adjustRightInd w:val="0"/>
        <w:jc w:val="both"/>
        <w:rPr>
          <w:rFonts w:ascii="Arial" w:hAnsi="Arial" w:cs="Arial"/>
          <w:sz w:val="20"/>
          <w:szCs w:val="20"/>
        </w:rPr>
      </w:pPr>
    </w:p>
    <w:p w14:paraId="6296C997" w14:textId="393A9677" w:rsidR="00AB2C4D" w:rsidRPr="00F05702" w:rsidRDefault="00E87B4A" w:rsidP="00F36991">
      <w:pPr>
        <w:autoSpaceDE w:val="0"/>
        <w:autoSpaceDN w:val="0"/>
        <w:adjustRightInd w:val="0"/>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0B69B7" w:rsidRPr="00F05702">
        <w:rPr>
          <w:rFonts w:ascii="Arial" w:hAnsi="Arial" w:cs="Arial"/>
          <w:b/>
          <w:bCs/>
          <w:sz w:val="20"/>
          <w:szCs w:val="20"/>
        </w:rPr>
        <w:t xml:space="preserve"> </w:t>
      </w:r>
      <w:r w:rsidR="00AB2C4D" w:rsidRPr="00F05702">
        <w:rPr>
          <w:rFonts w:ascii="Arial" w:hAnsi="Arial" w:cs="Arial"/>
          <w:sz w:val="20"/>
          <w:szCs w:val="20"/>
        </w:rPr>
        <w:t>deberá ofertar, detallar, describir y documentar como parte de su proposición todo lo necesario para llevar a cabo</w:t>
      </w:r>
      <w:r w:rsidR="00AB2C4D" w:rsidRPr="00F05702" w:rsidDel="00DE02EA">
        <w:rPr>
          <w:rFonts w:ascii="Arial" w:hAnsi="Arial" w:cs="Arial"/>
          <w:sz w:val="20"/>
          <w:szCs w:val="20"/>
        </w:rPr>
        <w:t xml:space="preserve"> </w:t>
      </w:r>
      <w:r w:rsidR="00AB2C4D" w:rsidRPr="00F05702">
        <w:rPr>
          <w:rFonts w:ascii="Arial" w:hAnsi="Arial" w:cs="Arial"/>
          <w:sz w:val="20"/>
          <w:szCs w:val="20"/>
        </w:rPr>
        <w:t xml:space="preserve">el MM correspondiente al servicio de Continuidad Operativa, consistente en el mantenimiento correctivo y preventivo con un esfuerzo mayor de 400 </w:t>
      </w:r>
      <w:r w:rsidR="005F4CAF" w:rsidRPr="00F05702">
        <w:rPr>
          <w:rFonts w:ascii="Arial" w:hAnsi="Arial" w:cs="Arial"/>
          <w:sz w:val="20"/>
          <w:szCs w:val="20"/>
        </w:rPr>
        <w:t>hora</w:t>
      </w:r>
      <w:r w:rsidR="00AB2C4D" w:rsidRPr="00F05702">
        <w:rPr>
          <w:rFonts w:ascii="Arial" w:hAnsi="Arial" w:cs="Arial"/>
          <w:sz w:val="20"/>
          <w:szCs w:val="20"/>
        </w:rPr>
        <w:t xml:space="preserve">/hombre. </w:t>
      </w:r>
    </w:p>
    <w:p w14:paraId="2F36FD52" w14:textId="4EE51289" w:rsidR="0040323C" w:rsidRPr="00F05702" w:rsidRDefault="0040323C" w:rsidP="00F36991">
      <w:pPr>
        <w:autoSpaceDE w:val="0"/>
        <w:autoSpaceDN w:val="0"/>
        <w:adjustRightInd w:val="0"/>
        <w:jc w:val="both"/>
        <w:rPr>
          <w:rFonts w:ascii="Arial" w:hAnsi="Arial" w:cs="Arial"/>
          <w:sz w:val="20"/>
          <w:szCs w:val="20"/>
        </w:rPr>
      </w:pPr>
    </w:p>
    <w:p w14:paraId="6FF7BE6A" w14:textId="34EE2610" w:rsidR="00AB2C4D" w:rsidRPr="00F05702" w:rsidRDefault="00AB2C4D" w:rsidP="00F36991">
      <w:pPr>
        <w:autoSpaceDE w:val="0"/>
        <w:autoSpaceDN w:val="0"/>
        <w:adjustRightInd w:val="0"/>
        <w:jc w:val="both"/>
        <w:rPr>
          <w:rFonts w:ascii="Arial" w:hAnsi="Arial" w:cs="Arial"/>
          <w:sz w:val="20"/>
          <w:szCs w:val="20"/>
        </w:rPr>
      </w:pPr>
      <w:r w:rsidRPr="00F05702">
        <w:rPr>
          <w:rFonts w:ascii="Arial" w:hAnsi="Arial" w:cs="Arial"/>
          <w:sz w:val="20"/>
          <w:szCs w:val="20"/>
        </w:rPr>
        <w:t>Se deberá entender por cada tipo de mantenimiento lo siguiente:</w:t>
      </w:r>
    </w:p>
    <w:p w14:paraId="0E50E81D" w14:textId="77777777" w:rsidR="00AB2C4D" w:rsidRPr="00F05702" w:rsidRDefault="00AB2C4D" w:rsidP="00F36991">
      <w:pPr>
        <w:autoSpaceDE w:val="0"/>
        <w:autoSpaceDN w:val="0"/>
        <w:adjustRightInd w:val="0"/>
        <w:ind w:left="1145"/>
        <w:jc w:val="both"/>
        <w:rPr>
          <w:rFonts w:ascii="Arial" w:hAnsi="Arial" w:cs="Arial"/>
          <w:sz w:val="20"/>
          <w:szCs w:val="20"/>
        </w:rPr>
      </w:pPr>
    </w:p>
    <w:p w14:paraId="50E560E6" w14:textId="457855AE" w:rsidR="00AB2C4D" w:rsidRPr="00F05702" w:rsidRDefault="00AB2C4D">
      <w:pPr>
        <w:pStyle w:val="Prrafodelista"/>
        <w:numPr>
          <w:ilvl w:val="0"/>
          <w:numId w:val="99"/>
        </w:numPr>
        <w:autoSpaceDE w:val="0"/>
        <w:autoSpaceDN w:val="0"/>
        <w:adjustRightInd w:val="0"/>
        <w:jc w:val="both"/>
        <w:rPr>
          <w:rFonts w:ascii="Arial" w:hAnsi="Arial" w:cs="Arial"/>
          <w:sz w:val="20"/>
          <w:szCs w:val="20"/>
        </w:rPr>
      </w:pPr>
      <w:r w:rsidRPr="00F05702">
        <w:rPr>
          <w:rFonts w:ascii="Arial" w:hAnsi="Arial" w:cs="Arial"/>
          <w:b/>
          <w:bCs/>
          <w:sz w:val="20"/>
          <w:szCs w:val="20"/>
        </w:rPr>
        <w:t>Mantenimiento preventivo.</w:t>
      </w:r>
      <w:r w:rsidRPr="00F05702">
        <w:rPr>
          <w:rFonts w:ascii="Arial" w:hAnsi="Arial" w:cs="Arial"/>
          <w:sz w:val="20"/>
          <w:szCs w:val="20"/>
        </w:rPr>
        <w:t xml:space="preserve"> Consiste en la revisión constante de los sistemas informáticos para detectar posibles errores que deriven en problemas futuros</w:t>
      </w:r>
      <w:r w:rsidR="00E61266" w:rsidRPr="00F05702">
        <w:rPr>
          <w:rFonts w:ascii="Arial" w:hAnsi="Arial" w:cs="Arial"/>
          <w:sz w:val="20"/>
          <w:szCs w:val="20"/>
        </w:rPr>
        <w:t xml:space="preserve"> y llevar a cabo las modificaciones al código para solventar los errores detectados</w:t>
      </w:r>
      <w:r w:rsidRPr="00F05702">
        <w:rPr>
          <w:rFonts w:ascii="Arial" w:hAnsi="Arial" w:cs="Arial"/>
          <w:sz w:val="20"/>
          <w:szCs w:val="20"/>
        </w:rPr>
        <w:t>.</w:t>
      </w:r>
    </w:p>
    <w:p w14:paraId="6F94CC4C" w14:textId="77777777" w:rsidR="00F36991" w:rsidRPr="00F05702" w:rsidRDefault="00F36991" w:rsidP="00F36991">
      <w:pPr>
        <w:pStyle w:val="Prrafodelista"/>
        <w:autoSpaceDE w:val="0"/>
        <w:autoSpaceDN w:val="0"/>
        <w:adjustRightInd w:val="0"/>
        <w:jc w:val="both"/>
        <w:rPr>
          <w:rFonts w:ascii="Arial" w:hAnsi="Arial" w:cs="Arial"/>
          <w:sz w:val="20"/>
          <w:szCs w:val="20"/>
        </w:rPr>
      </w:pPr>
    </w:p>
    <w:p w14:paraId="0AC33285" w14:textId="77777777" w:rsidR="00AB2C4D" w:rsidRPr="00F05702" w:rsidRDefault="00AB2C4D">
      <w:pPr>
        <w:pStyle w:val="Prrafodelista"/>
        <w:numPr>
          <w:ilvl w:val="0"/>
          <w:numId w:val="99"/>
        </w:numPr>
        <w:autoSpaceDE w:val="0"/>
        <w:autoSpaceDN w:val="0"/>
        <w:adjustRightInd w:val="0"/>
        <w:jc w:val="both"/>
        <w:rPr>
          <w:rFonts w:ascii="Arial" w:hAnsi="Arial" w:cs="Arial"/>
          <w:sz w:val="20"/>
          <w:szCs w:val="20"/>
        </w:rPr>
      </w:pPr>
      <w:r w:rsidRPr="00F05702">
        <w:rPr>
          <w:rFonts w:ascii="Arial" w:hAnsi="Arial" w:cs="Arial"/>
          <w:b/>
          <w:bCs/>
          <w:sz w:val="20"/>
          <w:szCs w:val="20"/>
        </w:rPr>
        <w:t>Mantenimiento correctivo.</w:t>
      </w:r>
      <w:r w:rsidRPr="00F05702">
        <w:rPr>
          <w:rFonts w:ascii="Arial" w:hAnsi="Arial" w:cs="Arial"/>
          <w:sz w:val="20"/>
          <w:szCs w:val="20"/>
        </w:rPr>
        <w:t xml:space="preserve"> Corrige los defectos encontrados en los sistemas informáticos que originan un comportamiento distinto al deseado. Estas fallas pueden ser de procesamiento, rendimiento, programación, seguridad o estabilidad, entre otras.</w:t>
      </w:r>
    </w:p>
    <w:p w14:paraId="17C563D5" w14:textId="77777777" w:rsidR="0040323C" w:rsidRPr="00F05702" w:rsidRDefault="0040323C" w:rsidP="00F36991">
      <w:pPr>
        <w:autoSpaceDE w:val="0"/>
        <w:autoSpaceDN w:val="0"/>
        <w:adjustRightInd w:val="0"/>
        <w:jc w:val="both"/>
        <w:rPr>
          <w:rFonts w:ascii="Arial" w:hAnsi="Arial" w:cs="Arial"/>
          <w:sz w:val="20"/>
          <w:szCs w:val="20"/>
        </w:rPr>
      </w:pPr>
    </w:p>
    <w:p w14:paraId="2E091A89" w14:textId="1C072677" w:rsidR="00AB2C4D" w:rsidRPr="00F05702" w:rsidRDefault="00AB2C4D" w:rsidP="00F36991">
      <w:pPr>
        <w:autoSpaceDE w:val="0"/>
        <w:autoSpaceDN w:val="0"/>
        <w:adjustRightInd w:val="0"/>
        <w:jc w:val="both"/>
        <w:rPr>
          <w:rFonts w:ascii="Arial" w:hAnsi="Arial" w:cs="Arial"/>
          <w:b/>
          <w:bCs/>
          <w:sz w:val="20"/>
          <w:szCs w:val="20"/>
        </w:rPr>
      </w:pPr>
      <w:r w:rsidRPr="00F05702">
        <w:rPr>
          <w:rFonts w:ascii="Arial" w:hAnsi="Arial" w:cs="Arial"/>
          <w:sz w:val="20"/>
          <w:szCs w:val="20"/>
        </w:rPr>
        <w:t xml:space="preserve">Para este componente del servicio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E87B4A" w:rsidRPr="00F05702">
        <w:rPr>
          <w:rFonts w:ascii="Arial" w:hAnsi="Arial" w:cs="Arial"/>
          <w:b/>
          <w:bCs/>
          <w:sz w:val="20"/>
          <w:szCs w:val="20"/>
        </w:rPr>
        <w:t>LICITANTE</w:t>
      </w:r>
      <w:r w:rsidRPr="00F05702">
        <w:rPr>
          <w:rFonts w:ascii="Arial" w:hAnsi="Arial" w:cs="Arial"/>
          <w:sz w:val="20"/>
          <w:szCs w:val="20"/>
        </w:rPr>
        <w:t xml:space="preserve"> deberá cumplir con los siguientes aspectos, que se describen de manera enunciativa, más no limitativa, conforme a las normativas, marcos metodológicos, procesos, productos y herramientas acordadas con el </w:t>
      </w:r>
      <w:r w:rsidRPr="00F05702">
        <w:rPr>
          <w:rFonts w:ascii="Arial" w:hAnsi="Arial" w:cs="Arial"/>
          <w:b/>
          <w:bCs/>
          <w:sz w:val="20"/>
          <w:szCs w:val="20"/>
        </w:rPr>
        <w:t>INSTITUTO:</w:t>
      </w:r>
    </w:p>
    <w:p w14:paraId="2E4BCD9E" w14:textId="77777777" w:rsidR="00AB2C4D" w:rsidRPr="00F05702" w:rsidRDefault="00AB2C4D" w:rsidP="00F36991">
      <w:pPr>
        <w:autoSpaceDE w:val="0"/>
        <w:autoSpaceDN w:val="0"/>
        <w:adjustRightInd w:val="0"/>
        <w:ind w:left="1145"/>
        <w:jc w:val="both"/>
        <w:rPr>
          <w:rFonts w:ascii="Arial" w:hAnsi="Arial" w:cs="Arial"/>
          <w:sz w:val="20"/>
          <w:szCs w:val="20"/>
        </w:rPr>
      </w:pPr>
    </w:p>
    <w:p w14:paraId="1C26E3C7" w14:textId="77777777" w:rsidR="00F36991" w:rsidRPr="00F05702" w:rsidRDefault="00AB2C4D">
      <w:pPr>
        <w:pStyle w:val="Prrafodelista"/>
        <w:numPr>
          <w:ilvl w:val="0"/>
          <w:numId w:val="98"/>
        </w:numPr>
        <w:autoSpaceDE w:val="0"/>
        <w:autoSpaceDN w:val="0"/>
        <w:adjustRightInd w:val="0"/>
        <w:jc w:val="both"/>
        <w:rPr>
          <w:rFonts w:ascii="Arial" w:hAnsi="Arial" w:cs="Arial"/>
          <w:sz w:val="20"/>
          <w:szCs w:val="20"/>
        </w:rPr>
      </w:pPr>
      <w:r w:rsidRPr="00F05702">
        <w:rPr>
          <w:rFonts w:ascii="Arial" w:hAnsi="Arial" w:cs="Arial"/>
          <w:sz w:val="20"/>
          <w:szCs w:val="20"/>
        </w:rPr>
        <w:t>Contar con la capacidad instalada de perfiles, recursos tecnológicos, competencias técnicas y administrativas para la atención de los servicios de continuidad operativa.</w:t>
      </w:r>
    </w:p>
    <w:p w14:paraId="39025136" w14:textId="77777777" w:rsidR="00F36991" w:rsidRPr="00F05702" w:rsidRDefault="00AB2C4D">
      <w:pPr>
        <w:pStyle w:val="Prrafodelista"/>
        <w:numPr>
          <w:ilvl w:val="0"/>
          <w:numId w:val="98"/>
        </w:numPr>
        <w:autoSpaceDE w:val="0"/>
        <w:autoSpaceDN w:val="0"/>
        <w:adjustRightInd w:val="0"/>
        <w:jc w:val="both"/>
        <w:rPr>
          <w:rFonts w:ascii="Arial" w:hAnsi="Arial" w:cs="Arial"/>
          <w:sz w:val="20"/>
          <w:szCs w:val="20"/>
        </w:rPr>
      </w:pPr>
      <w:r w:rsidRPr="00F05702">
        <w:rPr>
          <w:rFonts w:ascii="Arial" w:hAnsi="Arial" w:cs="Arial"/>
          <w:sz w:val="20"/>
          <w:szCs w:val="20"/>
        </w:rPr>
        <w:t>Elaborar, registrar y actualizar el estado de todas las actividades del cronograma de trabajo.</w:t>
      </w:r>
    </w:p>
    <w:p w14:paraId="59014F9E" w14:textId="77777777" w:rsidR="00F36991" w:rsidRPr="00F05702" w:rsidRDefault="00AB2C4D">
      <w:pPr>
        <w:pStyle w:val="Prrafodelista"/>
        <w:numPr>
          <w:ilvl w:val="0"/>
          <w:numId w:val="98"/>
        </w:numPr>
        <w:autoSpaceDE w:val="0"/>
        <w:autoSpaceDN w:val="0"/>
        <w:adjustRightInd w:val="0"/>
        <w:jc w:val="both"/>
        <w:rPr>
          <w:rFonts w:ascii="Arial" w:hAnsi="Arial" w:cs="Arial"/>
          <w:sz w:val="20"/>
          <w:szCs w:val="20"/>
        </w:rPr>
      </w:pPr>
      <w:r w:rsidRPr="00F05702">
        <w:rPr>
          <w:rFonts w:ascii="Arial" w:hAnsi="Arial" w:cs="Arial"/>
          <w:sz w:val="20"/>
          <w:szCs w:val="20"/>
        </w:rPr>
        <w:t>Diseñar, documentar, construir y probar los cambios realizados a la aplicación.</w:t>
      </w:r>
    </w:p>
    <w:p w14:paraId="027DFB23" w14:textId="77777777" w:rsidR="00F36991" w:rsidRPr="00F05702" w:rsidRDefault="00AB2C4D">
      <w:pPr>
        <w:pStyle w:val="Prrafodelista"/>
        <w:numPr>
          <w:ilvl w:val="0"/>
          <w:numId w:val="98"/>
        </w:numPr>
        <w:autoSpaceDE w:val="0"/>
        <w:autoSpaceDN w:val="0"/>
        <w:adjustRightInd w:val="0"/>
        <w:jc w:val="both"/>
        <w:rPr>
          <w:rFonts w:ascii="Arial" w:hAnsi="Arial" w:cs="Arial"/>
          <w:sz w:val="20"/>
          <w:szCs w:val="20"/>
        </w:rPr>
      </w:pPr>
      <w:r w:rsidRPr="00F05702">
        <w:rPr>
          <w:rFonts w:ascii="Arial" w:hAnsi="Arial" w:cs="Arial"/>
          <w:sz w:val="20"/>
          <w:szCs w:val="20"/>
        </w:rPr>
        <w:t>Realizar las pruebas de aceptación de usuario conforme a las necesidades del</w:t>
      </w:r>
      <w:r w:rsidRPr="00F05702">
        <w:rPr>
          <w:rFonts w:ascii="Arial" w:hAnsi="Arial" w:cs="Arial"/>
          <w:b/>
          <w:sz w:val="20"/>
          <w:szCs w:val="20"/>
        </w:rPr>
        <w:t xml:space="preserve"> INSTITUTO.</w:t>
      </w:r>
    </w:p>
    <w:p w14:paraId="390883E9" w14:textId="35B1D67B" w:rsidR="00AB2C4D" w:rsidRPr="00F05702" w:rsidRDefault="00AB2C4D">
      <w:pPr>
        <w:pStyle w:val="Prrafodelista"/>
        <w:numPr>
          <w:ilvl w:val="0"/>
          <w:numId w:val="98"/>
        </w:numPr>
        <w:autoSpaceDE w:val="0"/>
        <w:autoSpaceDN w:val="0"/>
        <w:adjustRightInd w:val="0"/>
        <w:jc w:val="both"/>
        <w:rPr>
          <w:rFonts w:ascii="Arial" w:hAnsi="Arial" w:cs="Arial"/>
          <w:sz w:val="20"/>
          <w:szCs w:val="20"/>
        </w:rPr>
      </w:pPr>
      <w:r w:rsidRPr="00F05702">
        <w:rPr>
          <w:rFonts w:ascii="Arial" w:hAnsi="Arial" w:cs="Arial"/>
          <w:sz w:val="20"/>
          <w:szCs w:val="20"/>
        </w:rPr>
        <w:t>Apoyo en la liberación de los cambios del aplicativo a los ambientes pre-productivos y productivos del</w:t>
      </w:r>
      <w:r w:rsidRPr="00F05702">
        <w:rPr>
          <w:rFonts w:ascii="Arial" w:hAnsi="Arial" w:cs="Arial"/>
          <w:b/>
          <w:sz w:val="20"/>
          <w:szCs w:val="20"/>
        </w:rPr>
        <w:t xml:space="preserve"> INSTITUTO.</w:t>
      </w:r>
    </w:p>
    <w:p w14:paraId="16B96620" w14:textId="77777777" w:rsidR="00AB2C4D" w:rsidRPr="00F05702" w:rsidRDefault="00AB2C4D" w:rsidP="00F36991">
      <w:pPr>
        <w:autoSpaceDE w:val="0"/>
        <w:autoSpaceDN w:val="0"/>
        <w:adjustRightInd w:val="0"/>
        <w:ind w:left="1145"/>
        <w:jc w:val="both"/>
        <w:rPr>
          <w:rFonts w:ascii="Arial" w:hAnsi="Arial" w:cs="Arial"/>
          <w:sz w:val="20"/>
          <w:szCs w:val="20"/>
        </w:rPr>
      </w:pPr>
    </w:p>
    <w:p w14:paraId="5E7AA9B5" w14:textId="7996214B" w:rsidR="00AB2C4D" w:rsidRPr="00F05702" w:rsidRDefault="00AB2C4D" w:rsidP="00F36991">
      <w:pPr>
        <w:jc w:val="both"/>
        <w:rPr>
          <w:rFonts w:ascii="Arial" w:hAnsi="Arial" w:cs="Arial"/>
          <w:b/>
          <w:bCs/>
          <w:sz w:val="20"/>
          <w:szCs w:val="20"/>
        </w:rPr>
      </w:pPr>
      <w:r w:rsidRPr="00F05702">
        <w:rPr>
          <w:rFonts w:ascii="Arial" w:hAnsi="Arial" w:cs="Arial"/>
          <w:b/>
          <w:bCs/>
          <w:sz w:val="20"/>
          <w:szCs w:val="20"/>
        </w:rPr>
        <w:t>Pr</w:t>
      </w:r>
      <w:r w:rsidR="00F2261A">
        <w:rPr>
          <w:rFonts w:ascii="Arial" w:hAnsi="Arial" w:cs="Arial"/>
          <w:b/>
          <w:bCs/>
          <w:sz w:val="20"/>
          <w:szCs w:val="20"/>
        </w:rPr>
        <w:t>oceso</w:t>
      </w:r>
      <w:r w:rsidRPr="00F05702">
        <w:rPr>
          <w:rFonts w:ascii="Arial" w:hAnsi="Arial" w:cs="Arial"/>
          <w:b/>
          <w:bCs/>
          <w:sz w:val="20"/>
          <w:szCs w:val="20"/>
        </w:rPr>
        <w:t xml:space="preserve"> de Actualización de Aplicativos y Tecnología (PAAT) </w:t>
      </w:r>
    </w:p>
    <w:p w14:paraId="22033997" w14:textId="77777777" w:rsidR="005F1E07" w:rsidRPr="00F05702" w:rsidRDefault="005F1E07" w:rsidP="00F36991">
      <w:pPr>
        <w:autoSpaceDE w:val="0"/>
        <w:autoSpaceDN w:val="0"/>
        <w:adjustRightInd w:val="0"/>
        <w:jc w:val="both"/>
        <w:rPr>
          <w:rFonts w:ascii="Arial" w:hAnsi="Arial" w:cs="Arial"/>
          <w:sz w:val="20"/>
          <w:szCs w:val="20"/>
        </w:rPr>
      </w:pPr>
    </w:p>
    <w:p w14:paraId="3C2E5955" w14:textId="26EDD058" w:rsidR="00AB2C4D" w:rsidRPr="00F05702" w:rsidRDefault="00E87B4A" w:rsidP="00F36991">
      <w:pPr>
        <w:autoSpaceDE w:val="0"/>
        <w:autoSpaceDN w:val="0"/>
        <w:adjustRightInd w:val="0"/>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AB2C4D" w:rsidRPr="00F05702">
        <w:rPr>
          <w:rFonts w:ascii="Arial" w:hAnsi="Arial" w:cs="Arial"/>
          <w:sz w:val="20"/>
          <w:szCs w:val="20"/>
        </w:rPr>
        <w:t xml:space="preserve"> deberá ofertar, detallar, describir y documentar como parte de </w:t>
      </w:r>
      <w:r w:rsidR="005F4CAF" w:rsidRPr="00F05702">
        <w:rPr>
          <w:rFonts w:ascii="Arial" w:hAnsi="Arial" w:cs="Arial"/>
          <w:sz w:val="20"/>
          <w:szCs w:val="20"/>
        </w:rPr>
        <w:t>su</w:t>
      </w:r>
      <w:r w:rsidR="00AB2C4D" w:rsidRPr="00F05702">
        <w:rPr>
          <w:rFonts w:ascii="Arial" w:hAnsi="Arial" w:cs="Arial"/>
          <w:sz w:val="20"/>
          <w:szCs w:val="20"/>
        </w:rPr>
        <w:t xml:space="preserve"> proposición todo lo necesario para llevar a cabo los PAAT, consistentes en la actualización correctiva, preventiva, adaptativa, evolutiva y perfectible de aplicativos y tecnología, de aquellos casos donde el esfuerzo estimado sea superior a las 400 </w:t>
      </w:r>
      <w:r w:rsidR="005F4CAF" w:rsidRPr="00F05702">
        <w:rPr>
          <w:rFonts w:ascii="Arial" w:hAnsi="Arial" w:cs="Arial"/>
          <w:sz w:val="20"/>
          <w:szCs w:val="20"/>
        </w:rPr>
        <w:t>hora</w:t>
      </w:r>
      <w:r w:rsidR="00AB2C4D" w:rsidRPr="00F05702">
        <w:rPr>
          <w:rFonts w:ascii="Arial" w:hAnsi="Arial" w:cs="Arial"/>
          <w:sz w:val="20"/>
          <w:szCs w:val="20"/>
        </w:rPr>
        <w:t xml:space="preserve"> /hombre.</w:t>
      </w:r>
    </w:p>
    <w:p w14:paraId="62AEBC15" w14:textId="77777777" w:rsidR="0040323C" w:rsidRDefault="0040323C" w:rsidP="00F36991">
      <w:pPr>
        <w:autoSpaceDE w:val="0"/>
        <w:autoSpaceDN w:val="0"/>
        <w:adjustRightInd w:val="0"/>
        <w:jc w:val="both"/>
        <w:rPr>
          <w:rFonts w:ascii="Arial" w:hAnsi="Arial" w:cs="Arial"/>
          <w:sz w:val="20"/>
          <w:szCs w:val="20"/>
        </w:rPr>
      </w:pPr>
    </w:p>
    <w:p w14:paraId="1B304D4A" w14:textId="7F7911FD" w:rsidR="00AB2C4D" w:rsidRPr="00F05702" w:rsidRDefault="00AB2C4D" w:rsidP="00F36991">
      <w:pPr>
        <w:autoSpaceDE w:val="0"/>
        <w:autoSpaceDN w:val="0"/>
        <w:adjustRightInd w:val="0"/>
        <w:jc w:val="both"/>
        <w:rPr>
          <w:rFonts w:ascii="Arial" w:hAnsi="Arial" w:cs="Arial"/>
          <w:sz w:val="20"/>
          <w:szCs w:val="20"/>
        </w:rPr>
      </w:pPr>
      <w:r w:rsidRPr="00F05702">
        <w:rPr>
          <w:rFonts w:ascii="Arial" w:hAnsi="Arial" w:cs="Arial"/>
          <w:sz w:val="20"/>
          <w:szCs w:val="20"/>
        </w:rPr>
        <w:t>El PAAT puede ser clasificado conforme los siguientes rubros:</w:t>
      </w:r>
    </w:p>
    <w:p w14:paraId="2711DDA9" w14:textId="77777777" w:rsidR="00AB2C4D" w:rsidRPr="00F05702" w:rsidRDefault="00AB2C4D" w:rsidP="00F36991">
      <w:pPr>
        <w:autoSpaceDE w:val="0"/>
        <w:autoSpaceDN w:val="0"/>
        <w:adjustRightInd w:val="0"/>
        <w:ind w:left="720"/>
        <w:jc w:val="both"/>
        <w:rPr>
          <w:rFonts w:ascii="Arial" w:hAnsi="Arial" w:cs="Arial"/>
          <w:sz w:val="20"/>
          <w:szCs w:val="20"/>
        </w:rPr>
      </w:pPr>
    </w:p>
    <w:p w14:paraId="067110AD" w14:textId="69836D68" w:rsidR="0018584D" w:rsidRPr="00F05702" w:rsidRDefault="00AB2C4D">
      <w:pPr>
        <w:pStyle w:val="Prrafodelista"/>
        <w:numPr>
          <w:ilvl w:val="0"/>
          <w:numId w:val="100"/>
        </w:numPr>
        <w:autoSpaceDE w:val="0"/>
        <w:autoSpaceDN w:val="0"/>
        <w:adjustRightInd w:val="0"/>
        <w:jc w:val="both"/>
        <w:rPr>
          <w:rFonts w:ascii="Arial" w:hAnsi="Arial" w:cs="Arial"/>
          <w:sz w:val="20"/>
          <w:szCs w:val="20"/>
        </w:rPr>
      </w:pPr>
      <w:r w:rsidRPr="00F05702">
        <w:rPr>
          <w:rFonts w:ascii="Arial" w:hAnsi="Arial" w:cs="Arial"/>
          <w:b/>
          <w:bCs/>
          <w:sz w:val="20"/>
          <w:szCs w:val="20"/>
        </w:rPr>
        <w:t>Actualización preventiva.</w:t>
      </w:r>
      <w:r w:rsidRPr="00F05702">
        <w:rPr>
          <w:rFonts w:ascii="Arial" w:hAnsi="Arial" w:cs="Arial"/>
          <w:sz w:val="20"/>
          <w:szCs w:val="20"/>
        </w:rPr>
        <w:t xml:space="preserve"> Consiste en la revisión constante de los sistemas informáticos para detectar posibles errores que deriven en problemas futuros</w:t>
      </w:r>
      <w:r w:rsidR="00136488">
        <w:rPr>
          <w:rFonts w:ascii="Arial" w:hAnsi="Arial" w:cs="Arial"/>
          <w:sz w:val="20"/>
          <w:szCs w:val="20"/>
        </w:rPr>
        <w:t xml:space="preserve"> que </w:t>
      </w:r>
      <w:r w:rsidR="003A1DAF">
        <w:rPr>
          <w:rFonts w:ascii="Arial" w:hAnsi="Arial" w:cs="Arial"/>
          <w:sz w:val="20"/>
          <w:szCs w:val="20"/>
        </w:rPr>
        <w:t>pudieran detener</w:t>
      </w:r>
      <w:r w:rsidR="00136488">
        <w:rPr>
          <w:rFonts w:ascii="Arial" w:hAnsi="Arial" w:cs="Arial"/>
          <w:sz w:val="20"/>
          <w:szCs w:val="20"/>
        </w:rPr>
        <w:t xml:space="preserve"> la operación de los sistemas. </w:t>
      </w:r>
    </w:p>
    <w:p w14:paraId="7D031D55" w14:textId="38D09684" w:rsidR="00AB2C4D" w:rsidRPr="00F05702" w:rsidRDefault="00AB2C4D">
      <w:pPr>
        <w:pStyle w:val="Prrafodelista"/>
        <w:numPr>
          <w:ilvl w:val="0"/>
          <w:numId w:val="100"/>
        </w:numPr>
        <w:autoSpaceDE w:val="0"/>
        <w:autoSpaceDN w:val="0"/>
        <w:adjustRightInd w:val="0"/>
        <w:jc w:val="both"/>
        <w:rPr>
          <w:rFonts w:ascii="Arial" w:hAnsi="Arial" w:cs="Arial"/>
          <w:sz w:val="20"/>
          <w:szCs w:val="20"/>
        </w:rPr>
      </w:pPr>
      <w:r w:rsidRPr="00F05702">
        <w:rPr>
          <w:rFonts w:ascii="Arial" w:hAnsi="Arial" w:cs="Arial"/>
          <w:b/>
          <w:bCs/>
          <w:sz w:val="20"/>
          <w:szCs w:val="20"/>
        </w:rPr>
        <w:t>Actualización tecnológica.</w:t>
      </w:r>
      <w:r w:rsidRPr="00F05702">
        <w:rPr>
          <w:rFonts w:ascii="Arial" w:hAnsi="Arial" w:cs="Arial"/>
          <w:sz w:val="20"/>
          <w:szCs w:val="20"/>
        </w:rPr>
        <w:t xml:space="preserve"> Consiste en servicios orientados a la optimización del uso y capacidades de la infraestructura en los Centros de datos institucionales pudiendo abarcar de forma enunciativa mas no limitativa los siguientes servicios: definición y rediseño de arquitecturas, actualización de plataformas, interfaces, herramientas y servicios relacionados; así como migración de componentes tecnológicos entre centros de datos institucionales</w:t>
      </w:r>
      <w:r w:rsidR="00E37BC3">
        <w:rPr>
          <w:rFonts w:ascii="Arial" w:hAnsi="Arial" w:cs="Arial"/>
          <w:sz w:val="20"/>
          <w:szCs w:val="20"/>
        </w:rPr>
        <w:t xml:space="preserve"> con el objetivo de promover la continuidad operativa de dichos componentes. </w:t>
      </w:r>
    </w:p>
    <w:p w14:paraId="2290CDB9" w14:textId="77777777" w:rsidR="0040323C" w:rsidRPr="00F05702" w:rsidRDefault="0040323C" w:rsidP="0040323C">
      <w:pPr>
        <w:autoSpaceDE w:val="0"/>
        <w:autoSpaceDN w:val="0"/>
        <w:adjustRightInd w:val="0"/>
        <w:spacing w:line="276" w:lineRule="auto"/>
        <w:jc w:val="both"/>
        <w:rPr>
          <w:rFonts w:ascii="Arial" w:hAnsi="Arial" w:cs="Arial"/>
          <w:sz w:val="20"/>
          <w:szCs w:val="20"/>
        </w:rPr>
      </w:pPr>
    </w:p>
    <w:p w14:paraId="5E2F8FE8" w14:textId="539162CC" w:rsidR="00AB2C4D" w:rsidRPr="00F05702" w:rsidRDefault="00AB2C4D" w:rsidP="0040323C">
      <w:p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lastRenderedPageBreak/>
        <w:t xml:space="preserve">Para el PAAT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E87B4A" w:rsidRPr="00F05702">
        <w:rPr>
          <w:rFonts w:ascii="Arial" w:hAnsi="Arial" w:cs="Arial"/>
          <w:b/>
          <w:bCs/>
          <w:sz w:val="20"/>
          <w:szCs w:val="20"/>
        </w:rPr>
        <w:t>LICITANTE</w:t>
      </w:r>
      <w:r w:rsidRPr="00F05702">
        <w:rPr>
          <w:rFonts w:ascii="Arial" w:hAnsi="Arial" w:cs="Arial"/>
          <w:sz w:val="20"/>
          <w:szCs w:val="20"/>
        </w:rPr>
        <w:t xml:space="preserve"> deberá ofertar el cumplimiento de los siguientes aspectos, que se describen de manera enunciativa, más no limitativa, conforme a las normativas, marcos metodológicos, procesos, productos y herramientas acordadas con el</w:t>
      </w:r>
      <w:r w:rsidRPr="00F05702">
        <w:rPr>
          <w:rFonts w:ascii="Arial" w:hAnsi="Arial" w:cs="Arial"/>
          <w:b/>
          <w:sz w:val="20"/>
          <w:szCs w:val="20"/>
        </w:rPr>
        <w:t xml:space="preserve"> INSTITUTO</w:t>
      </w:r>
      <w:r w:rsidRPr="00F05702">
        <w:rPr>
          <w:rFonts w:ascii="Arial" w:hAnsi="Arial" w:cs="Arial"/>
          <w:sz w:val="20"/>
          <w:szCs w:val="20"/>
        </w:rPr>
        <w:t>:</w:t>
      </w:r>
    </w:p>
    <w:p w14:paraId="61B09E28" w14:textId="77777777" w:rsidR="00AB2C4D" w:rsidRPr="00F05702" w:rsidRDefault="00AB2C4D" w:rsidP="00CA5E35">
      <w:pPr>
        <w:autoSpaceDE w:val="0"/>
        <w:autoSpaceDN w:val="0"/>
        <w:adjustRightInd w:val="0"/>
        <w:spacing w:line="276" w:lineRule="auto"/>
        <w:ind w:left="720"/>
        <w:jc w:val="both"/>
        <w:rPr>
          <w:rFonts w:ascii="Arial" w:hAnsi="Arial" w:cs="Arial"/>
          <w:sz w:val="20"/>
          <w:szCs w:val="20"/>
        </w:rPr>
      </w:pPr>
    </w:p>
    <w:p w14:paraId="28CA73DC" w14:textId="5F551B6C" w:rsidR="00856EF7" w:rsidRPr="004F54F5" w:rsidRDefault="00AB2C4D" w:rsidP="00856EF7">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Contar con una solicitud de servicio debidamente formalizada en la mesa de servicios institucional autorizada por el</w:t>
      </w:r>
      <w:r w:rsidRPr="00F05702">
        <w:rPr>
          <w:rFonts w:ascii="Arial" w:hAnsi="Arial" w:cs="Arial"/>
          <w:b/>
          <w:sz w:val="20"/>
          <w:szCs w:val="20"/>
        </w:rPr>
        <w:t xml:space="preserve"> INSTITUTO</w:t>
      </w:r>
      <w:r w:rsidRPr="00F05702">
        <w:rPr>
          <w:rFonts w:ascii="Arial" w:hAnsi="Arial" w:cs="Arial"/>
          <w:sz w:val="20"/>
          <w:szCs w:val="20"/>
        </w:rPr>
        <w:t xml:space="preserve"> para iniciar con la prestación del servicio, o en su caso con una solicitud de servicio impresa la cual deberá recibir el proveedor para su respectiva atención</w:t>
      </w:r>
      <w:r w:rsidR="0018584D" w:rsidRPr="00F05702">
        <w:rPr>
          <w:rFonts w:ascii="Arial" w:hAnsi="Arial" w:cs="Arial"/>
          <w:sz w:val="20"/>
          <w:szCs w:val="20"/>
        </w:rPr>
        <w:t>.</w:t>
      </w:r>
    </w:p>
    <w:p w14:paraId="7E6BCC7C" w14:textId="6854788A"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Realizar una estimación para la definición de requerimientos, utilizando el método de estimación acordado con el</w:t>
      </w:r>
      <w:r w:rsidRPr="00F05702">
        <w:rPr>
          <w:rFonts w:ascii="Arial" w:hAnsi="Arial" w:cs="Arial"/>
          <w:b/>
          <w:sz w:val="20"/>
          <w:szCs w:val="20"/>
        </w:rPr>
        <w:t xml:space="preserve"> INSTITUTO</w:t>
      </w:r>
      <w:r w:rsidRPr="00F05702">
        <w:rPr>
          <w:rFonts w:ascii="Arial" w:hAnsi="Arial" w:cs="Arial"/>
          <w:sz w:val="20"/>
          <w:szCs w:val="20"/>
        </w:rPr>
        <w:t xml:space="preserve"> y considerando las actividades a realizar con los diferentes involucrados en el proyecto.</w:t>
      </w:r>
    </w:p>
    <w:p w14:paraId="0890A437" w14:textId="74CFEC24"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Formalizar, gestionar, monitorear y reportar el avance del proyecto en cada una de las etapas de la solicitud de servicio de acuerdo con los lineamientos del</w:t>
      </w:r>
      <w:r w:rsidRPr="00F05702">
        <w:rPr>
          <w:rFonts w:ascii="Arial" w:hAnsi="Arial" w:cs="Arial"/>
          <w:b/>
          <w:sz w:val="20"/>
          <w:szCs w:val="20"/>
        </w:rPr>
        <w:t xml:space="preserve"> INSTITUTO.</w:t>
      </w:r>
    </w:p>
    <w:p w14:paraId="2FF88C80" w14:textId="18972339"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Realizar el levantamiento de requerimientos funcionales y no funcionales del sistema con los involucrados del proyecto, conforme a la planeación autorizada por el</w:t>
      </w:r>
      <w:r w:rsidRPr="00F05702">
        <w:rPr>
          <w:rFonts w:ascii="Arial" w:hAnsi="Arial" w:cs="Arial"/>
          <w:b/>
          <w:sz w:val="20"/>
          <w:szCs w:val="20"/>
        </w:rPr>
        <w:t xml:space="preserve"> </w:t>
      </w:r>
      <w:r w:rsidRPr="00F05702">
        <w:rPr>
          <w:rFonts w:ascii="Arial" w:hAnsi="Arial" w:cs="Arial"/>
          <w:sz w:val="20"/>
          <w:szCs w:val="20"/>
        </w:rPr>
        <w:t xml:space="preserve">por </w:t>
      </w:r>
      <w:r w:rsidR="005F4CAF" w:rsidRPr="00F05702">
        <w:rPr>
          <w:rFonts w:ascii="Arial" w:hAnsi="Arial" w:cs="Arial"/>
          <w:sz w:val="20"/>
          <w:szCs w:val="20"/>
        </w:rPr>
        <w:t>los</w:t>
      </w:r>
      <w:r w:rsidRPr="00F05702">
        <w:rPr>
          <w:rFonts w:ascii="Arial" w:hAnsi="Arial" w:cs="Arial"/>
          <w:bCs/>
          <w:sz w:val="20"/>
          <w:szCs w:val="20"/>
        </w:rPr>
        <w:t xml:space="preserve"> Administradores del Contrato.</w:t>
      </w:r>
    </w:p>
    <w:p w14:paraId="6D32DF04" w14:textId="7A6C354F"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Realizar las actividades que garanticen la calidad de todos los productos generados durante el desarrollo del aplicativo.</w:t>
      </w:r>
    </w:p>
    <w:p w14:paraId="53A29875" w14:textId="21B34EDF"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Al concluir el levantamiento de requerimientos presentar la estimación y formalización de la segunda etapa de la solicitud de servicio (en caso de aplicar).</w:t>
      </w:r>
    </w:p>
    <w:p w14:paraId="1FBFB206" w14:textId="6169ED77"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Iniciar la atención de la segunda etapa de la solicitud de servicio cuando se tengan el VoBo correspondiente del</w:t>
      </w:r>
      <w:r w:rsidRPr="00F05702">
        <w:rPr>
          <w:rFonts w:ascii="Arial" w:hAnsi="Arial" w:cs="Arial"/>
          <w:b/>
          <w:sz w:val="20"/>
          <w:szCs w:val="20"/>
        </w:rPr>
        <w:t xml:space="preserve"> INSTITUTO.</w:t>
      </w:r>
    </w:p>
    <w:p w14:paraId="181D4AC7" w14:textId="63ACBD3D"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Alinear el diseño de la solución al Marco Tecnológico de Referencia del</w:t>
      </w:r>
      <w:r w:rsidRPr="00F05702">
        <w:rPr>
          <w:rFonts w:ascii="Arial" w:hAnsi="Arial" w:cs="Arial"/>
          <w:b/>
          <w:sz w:val="20"/>
          <w:szCs w:val="20"/>
        </w:rPr>
        <w:t xml:space="preserve"> INSTITUTO</w:t>
      </w:r>
      <w:r w:rsidRPr="00F05702">
        <w:rPr>
          <w:rFonts w:ascii="Arial" w:hAnsi="Arial" w:cs="Arial"/>
          <w:sz w:val="20"/>
          <w:szCs w:val="20"/>
        </w:rPr>
        <w:t xml:space="preserve"> y demás estándares y lineamientos de diseño proporcionados por el</w:t>
      </w:r>
      <w:r w:rsidRPr="00F05702">
        <w:rPr>
          <w:rFonts w:ascii="Arial" w:hAnsi="Arial" w:cs="Arial"/>
          <w:b/>
          <w:sz w:val="20"/>
          <w:szCs w:val="20"/>
        </w:rPr>
        <w:t xml:space="preserve"> INSTITUTO.</w:t>
      </w:r>
      <w:r w:rsidRPr="00F05702">
        <w:rPr>
          <w:rFonts w:ascii="Arial" w:hAnsi="Arial" w:cs="Arial"/>
          <w:sz w:val="20"/>
          <w:szCs w:val="20"/>
        </w:rPr>
        <w:t xml:space="preserve"> </w:t>
      </w:r>
    </w:p>
    <w:p w14:paraId="36CA696B" w14:textId="46C51E0E"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 xml:space="preserve">Asegurar en el diseño de la solución el cumplimiento de los lineamientos y estándares establecidos por el </w:t>
      </w:r>
      <w:r w:rsidRPr="00F05702">
        <w:rPr>
          <w:rFonts w:ascii="Arial" w:hAnsi="Arial" w:cs="Arial"/>
          <w:b/>
          <w:sz w:val="20"/>
          <w:szCs w:val="20"/>
        </w:rPr>
        <w:t>INSTITUTO</w:t>
      </w:r>
      <w:r w:rsidRPr="00F05702">
        <w:rPr>
          <w:rFonts w:ascii="Arial" w:hAnsi="Arial" w:cs="Arial"/>
          <w:sz w:val="20"/>
          <w:szCs w:val="20"/>
        </w:rPr>
        <w:t xml:space="preserve"> para la experiencia de usuario (UX) e interfaz de usuario (UI).</w:t>
      </w:r>
    </w:p>
    <w:p w14:paraId="0E3AFF65" w14:textId="44930F06"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Considerar como base de sus servicios la optimización del uso y capacidades de la infraestructura en los Centros de datos institucionales conforme Marco Tecnológico de Referencia, así como lo establecido por la Coordinación de Servicios de Infraestructura Tecnológica Institucional, cumpliendo con lo requerido en los apartados Mesa de Servicios Tecnológicos y Centros de Datos del presente Anexo Técnico.</w:t>
      </w:r>
    </w:p>
    <w:p w14:paraId="08649126" w14:textId="725B9B21"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Diseñar, documentar, construir y probar todos los elementos arquitectónicos de la aplicación, para asegurar su correcto funcionamiento respecto a las especificaciones del</w:t>
      </w:r>
      <w:r w:rsidRPr="00F05702">
        <w:rPr>
          <w:rFonts w:ascii="Arial" w:hAnsi="Arial" w:cs="Arial"/>
          <w:b/>
          <w:sz w:val="20"/>
          <w:szCs w:val="20"/>
        </w:rPr>
        <w:t xml:space="preserve"> INSTITUTO</w:t>
      </w:r>
      <w:r w:rsidRPr="00F05702">
        <w:rPr>
          <w:rFonts w:ascii="Arial" w:hAnsi="Arial" w:cs="Arial"/>
          <w:sz w:val="20"/>
          <w:szCs w:val="20"/>
        </w:rPr>
        <w:t>.</w:t>
      </w:r>
    </w:p>
    <w:p w14:paraId="15210EE9" w14:textId="4C244F8F" w:rsidR="00AB2C4D" w:rsidRPr="00F05702"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Realizar las pruebas de aceptación de usuario conforme a lo definido por el Área Técnica responsable del aplicativo por parte del</w:t>
      </w:r>
      <w:r w:rsidRPr="00F05702">
        <w:rPr>
          <w:rFonts w:ascii="Arial" w:hAnsi="Arial" w:cs="Arial"/>
          <w:b/>
          <w:sz w:val="20"/>
          <w:szCs w:val="20"/>
        </w:rPr>
        <w:t xml:space="preserve"> INSTITUTO</w:t>
      </w:r>
      <w:r w:rsidRPr="00F05702">
        <w:rPr>
          <w:rFonts w:ascii="Arial" w:hAnsi="Arial" w:cs="Arial"/>
          <w:sz w:val="20"/>
          <w:szCs w:val="20"/>
        </w:rPr>
        <w:t>. Elaborar el contenido técnico (manuales de usuario) para las capacitaciones funcionales del usuario final para las aplicaciones que sean desarrolladas para el</w:t>
      </w:r>
      <w:r w:rsidRPr="00F05702">
        <w:rPr>
          <w:rFonts w:ascii="Arial" w:hAnsi="Arial" w:cs="Arial"/>
          <w:b/>
          <w:sz w:val="20"/>
          <w:szCs w:val="20"/>
        </w:rPr>
        <w:t xml:space="preserve"> INSTITUTO.</w:t>
      </w:r>
    </w:p>
    <w:p w14:paraId="3045CBA6" w14:textId="1728214D" w:rsidR="00AB2C4D" w:rsidRDefault="00AB2C4D">
      <w:pPr>
        <w:pStyle w:val="Prrafodelista"/>
        <w:numPr>
          <w:ilvl w:val="0"/>
          <w:numId w:val="14"/>
        </w:numPr>
        <w:autoSpaceDE w:val="0"/>
        <w:autoSpaceDN w:val="0"/>
        <w:adjustRightInd w:val="0"/>
        <w:spacing w:line="276" w:lineRule="auto"/>
        <w:jc w:val="both"/>
        <w:rPr>
          <w:rFonts w:ascii="Arial" w:hAnsi="Arial" w:cs="Arial"/>
          <w:sz w:val="20"/>
          <w:szCs w:val="20"/>
        </w:rPr>
      </w:pPr>
      <w:r w:rsidRPr="00334D45">
        <w:rPr>
          <w:rFonts w:ascii="Arial" w:hAnsi="Arial" w:cs="Arial"/>
          <w:sz w:val="20"/>
          <w:szCs w:val="20"/>
        </w:rPr>
        <w:t xml:space="preserve">Proporcionar manuales de operación al personal responsable del soporte en ambientes pre-productivos y productivos de </w:t>
      </w:r>
      <w:r w:rsidRPr="00334D45">
        <w:rPr>
          <w:rFonts w:ascii="Arial" w:hAnsi="Arial" w:cs="Arial"/>
          <w:b/>
          <w:sz w:val="20"/>
          <w:szCs w:val="20"/>
        </w:rPr>
        <w:t>INSTITUTO</w:t>
      </w:r>
      <w:r w:rsidRPr="00334D45">
        <w:rPr>
          <w:rFonts w:ascii="Arial" w:hAnsi="Arial" w:cs="Arial"/>
          <w:sz w:val="20"/>
          <w:szCs w:val="20"/>
        </w:rPr>
        <w:t xml:space="preserve"> durante las pruebas y en la liberación a producción, esto e</w:t>
      </w:r>
      <w:r w:rsidR="00DB7014" w:rsidRPr="00334D45">
        <w:rPr>
          <w:rFonts w:ascii="Arial" w:hAnsi="Arial" w:cs="Arial"/>
          <w:sz w:val="20"/>
          <w:szCs w:val="20"/>
        </w:rPr>
        <w:t>n las</w:t>
      </w:r>
      <w:r w:rsidRPr="00334D45">
        <w:rPr>
          <w:rFonts w:ascii="Arial" w:hAnsi="Arial" w:cs="Arial"/>
          <w:sz w:val="20"/>
          <w:szCs w:val="20"/>
        </w:rPr>
        <w:t xml:space="preserve"> áreas operativas en los Centros de Datos institucionales</w:t>
      </w:r>
      <w:r w:rsidR="00D603AF" w:rsidRPr="00334D45">
        <w:rPr>
          <w:rFonts w:ascii="Arial" w:hAnsi="Arial" w:cs="Arial"/>
          <w:sz w:val="20"/>
          <w:szCs w:val="20"/>
        </w:rPr>
        <w:t>.</w:t>
      </w:r>
    </w:p>
    <w:p w14:paraId="55C2F649" w14:textId="77777777" w:rsidR="005F34E3" w:rsidRDefault="005F34E3" w:rsidP="005F34E3">
      <w:pPr>
        <w:autoSpaceDE w:val="0"/>
        <w:autoSpaceDN w:val="0"/>
        <w:adjustRightInd w:val="0"/>
        <w:spacing w:line="276" w:lineRule="auto"/>
        <w:jc w:val="both"/>
        <w:rPr>
          <w:rFonts w:ascii="Arial" w:hAnsi="Arial" w:cs="Arial"/>
          <w:sz w:val="20"/>
          <w:szCs w:val="20"/>
        </w:rPr>
      </w:pPr>
    </w:p>
    <w:p w14:paraId="481456D3" w14:textId="77777777" w:rsidR="005F34E3" w:rsidRDefault="005F34E3" w:rsidP="005F34E3">
      <w:pPr>
        <w:autoSpaceDE w:val="0"/>
        <w:autoSpaceDN w:val="0"/>
        <w:adjustRightInd w:val="0"/>
        <w:spacing w:line="276" w:lineRule="auto"/>
        <w:jc w:val="both"/>
        <w:rPr>
          <w:rFonts w:ascii="Arial" w:hAnsi="Arial" w:cs="Arial"/>
          <w:sz w:val="20"/>
          <w:szCs w:val="20"/>
        </w:rPr>
      </w:pPr>
    </w:p>
    <w:p w14:paraId="5C896F0B" w14:textId="77777777" w:rsidR="005F34E3" w:rsidRPr="005F34E3" w:rsidRDefault="005F34E3" w:rsidP="005F34E3">
      <w:pPr>
        <w:autoSpaceDE w:val="0"/>
        <w:autoSpaceDN w:val="0"/>
        <w:adjustRightInd w:val="0"/>
        <w:spacing w:line="276" w:lineRule="auto"/>
        <w:jc w:val="both"/>
        <w:rPr>
          <w:rFonts w:ascii="Arial" w:hAnsi="Arial" w:cs="Arial"/>
          <w:sz w:val="20"/>
          <w:szCs w:val="20"/>
        </w:rPr>
      </w:pPr>
    </w:p>
    <w:p w14:paraId="490FF960" w14:textId="77777777" w:rsidR="00334D45" w:rsidRDefault="00334D45" w:rsidP="0040323C">
      <w:pPr>
        <w:autoSpaceDE w:val="0"/>
        <w:autoSpaceDN w:val="0"/>
        <w:adjustRightInd w:val="0"/>
        <w:spacing w:line="276" w:lineRule="auto"/>
        <w:jc w:val="both"/>
        <w:rPr>
          <w:rFonts w:ascii="Arial" w:hAnsi="Arial" w:cs="Arial"/>
          <w:b/>
          <w:bCs/>
          <w:sz w:val="20"/>
          <w:szCs w:val="20"/>
        </w:rPr>
      </w:pPr>
    </w:p>
    <w:p w14:paraId="316957E0" w14:textId="72091AFA" w:rsidR="00AB2C4D" w:rsidRPr="00F05702" w:rsidRDefault="00AB2C4D" w:rsidP="0040323C">
      <w:pPr>
        <w:autoSpaceDE w:val="0"/>
        <w:autoSpaceDN w:val="0"/>
        <w:adjustRightInd w:val="0"/>
        <w:spacing w:line="276" w:lineRule="auto"/>
        <w:jc w:val="both"/>
        <w:rPr>
          <w:rFonts w:ascii="Arial" w:hAnsi="Arial" w:cs="Arial"/>
          <w:b/>
          <w:bCs/>
          <w:sz w:val="20"/>
          <w:szCs w:val="20"/>
        </w:rPr>
      </w:pPr>
      <w:r w:rsidRPr="00F05702">
        <w:rPr>
          <w:rFonts w:ascii="Arial" w:hAnsi="Arial" w:cs="Arial"/>
          <w:b/>
          <w:bCs/>
          <w:sz w:val="20"/>
          <w:szCs w:val="20"/>
        </w:rPr>
        <w:t>Demanda de Ingeniería en Sitio.</w:t>
      </w:r>
    </w:p>
    <w:p w14:paraId="79EBA9BB" w14:textId="77777777" w:rsidR="0040323C" w:rsidRPr="00F05702" w:rsidRDefault="0040323C" w:rsidP="0040323C">
      <w:pPr>
        <w:autoSpaceDE w:val="0"/>
        <w:autoSpaceDN w:val="0"/>
        <w:adjustRightInd w:val="0"/>
        <w:spacing w:line="276" w:lineRule="auto"/>
        <w:jc w:val="both"/>
        <w:rPr>
          <w:rFonts w:ascii="Arial" w:hAnsi="Arial" w:cs="Arial"/>
          <w:sz w:val="20"/>
          <w:szCs w:val="20"/>
        </w:rPr>
      </w:pPr>
    </w:p>
    <w:p w14:paraId="59653669" w14:textId="7D6F4B62" w:rsidR="00AB2C4D" w:rsidRPr="00F05702" w:rsidRDefault="00E87B4A" w:rsidP="0018584D">
      <w:pPr>
        <w:autoSpaceDE w:val="0"/>
        <w:autoSpaceDN w:val="0"/>
        <w:adjustRightInd w:val="0"/>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0B69B7" w:rsidRPr="00F05702">
        <w:rPr>
          <w:rFonts w:ascii="Arial" w:hAnsi="Arial" w:cs="Arial"/>
          <w:b/>
          <w:bCs/>
          <w:sz w:val="20"/>
          <w:szCs w:val="20"/>
        </w:rPr>
        <w:t xml:space="preserve"> </w:t>
      </w:r>
      <w:r w:rsidR="00AB2C4D" w:rsidRPr="00F05702">
        <w:rPr>
          <w:rFonts w:ascii="Arial" w:hAnsi="Arial" w:cs="Arial"/>
          <w:sz w:val="20"/>
          <w:szCs w:val="20"/>
        </w:rPr>
        <w:t xml:space="preserve">deberá ofertar llevar a cabo las acciones correspondientes para dotar de recursos técnicos y especializados al </w:t>
      </w:r>
      <w:r w:rsidR="00AB2C4D" w:rsidRPr="00F05702">
        <w:rPr>
          <w:rFonts w:ascii="Arial" w:hAnsi="Arial" w:cs="Arial"/>
          <w:b/>
          <w:bCs/>
          <w:sz w:val="20"/>
          <w:szCs w:val="20"/>
        </w:rPr>
        <w:t>INSTITUTO</w:t>
      </w:r>
      <w:r w:rsidR="00AB2C4D" w:rsidRPr="00F05702">
        <w:rPr>
          <w:rFonts w:ascii="Arial" w:hAnsi="Arial" w:cs="Arial"/>
          <w:sz w:val="20"/>
          <w:szCs w:val="20"/>
        </w:rPr>
        <w:t xml:space="preserve"> cuando éste lo requiera, mediante la asignación de </w:t>
      </w:r>
      <w:r w:rsidR="00B53B39" w:rsidRPr="00F05702">
        <w:rPr>
          <w:rFonts w:ascii="Arial" w:hAnsi="Arial" w:cs="Arial"/>
          <w:sz w:val="20"/>
          <w:szCs w:val="20"/>
        </w:rPr>
        <w:t>servicios especializados</w:t>
      </w:r>
      <w:r w:rsidR="00AB2C4D" w:rsidRPr="00F05702">
        <w:rPr>
          <w:rFonts w:ascii="Arial" w:hAnsi="Arial" w:cs="Arial"/>
          <w:sz w:val="20"/>
          <w:szCs w:val="20"/>
        </w:rPr>
        <w:t xml:space="preserve">; lo anterior aplicará a solicitud del </w:t>
      </w:r>
      <w:r w:rsidR="00AB2C4D" w:rsidRPr="00F05702">
        <w:rPr>
          <w:rFonts w:ascii="Arial" w:hAnsi="Arial" w:cs="Arial"/>
          <w:b/>
          <w:bCs/>
          <w:sz w:val="20"/>
          <w:szCs w:val="20"/>
        </w:rPr>
        <w:t>INSTITUTO</w:t>
      </w:r>
      <w:r w:rsidR="00AB2C4D" w:rsidRPr="00F05702">
        <w:rPr>
          <w:rFonts w:ascii="Arial" w:hAnsi="Arial" w:cs="Arial"/>
          <w:sz w:val="20"/>
          <w:szCs w:val="20"/>
        </w:rPr>
        <w:t xml:space="preserve">, cuando este determine ejecutar una o varias fases de algún proyecto en específico bajo la dirección del </w:t>
      </w:r>
      <w:r w:rsidR="00AB2C4D" w:rsidRPr="00F05702">
        <w:rPr>
          <w:rFonts w:ascii="Arial" w:hAnsi="Arial" w:cs="Arial"/>
          <w:b/>
          <w:bCs/>
          <w:sz w:val="20"/>
          <w:szCs w:val="20"/>
        </w:rPr>
        <w:t>INSTITUTO</w:t>
      </w:r>
      <w:r w:rsidR="00AB2C4D" w:rsidRPr="00F05702">
        <w:rPr>
          <w:rFonts w:ascii="Arial" w:hAnsi="Arial" w:cs="Arial"/>
          <w:sz w:val="20"/>
          <w:szCs w:val="20"/>
        </w:rPr>
        <w:t>.</w:t>
      </w:r>
    </w:p>
    <w:p w14:paraId="5DAF83C4" w14:textId="77777777" w:rsidR="0040323C" w:rsidRPr="00F05702" w:rsidRDefault="0040323C" w:rsidP="0018584D">
      <w:pPr>
        <w:autoSpaceDE w:val="0"/>
        <w:autoSpaceDN w:val="0"/>
        <w:adjustRightInd w:val="0"/>
        <w:jc w:val="both"/>
        <w:rPr>
          <w:rFonts w:ascii="Arial" w:hAnsi="Arial" w:cs="Arial"/>
          <w:sz w:val="20"/>
          <w:szCs w:val="20"/>
        </w:rPr>
      </w:pPr>
    </w:p>
    <w:p w14:paraId="0EE4AE3A" w14:textId="38345603" w:rsidR="00856EF7" w:rsidRPr="00F05702" w:rsidRDefault="00E87B4A" w:rsidP="0018584D">
      <w:pPr>
        <w:autoSpaceDE w:val="0"/>
        <w:autoSpaceDN w:val="0"/>
        <w:adjustRightInd w:val="0"/>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0B69B7" w:rsidRPr="00F05702">
        <w:rPr>
          <w:rFonts w:ascii="Arial" w:hAnsi="Arial" w:cs="Arial"/>
          <w:b/>
          <w:bCs/>
          <w:sz w:val="20"/>
          <w:szCs w:val="20"/>
        </w:rPr>
        <w:t xml:space="preserve"> </w:t>
      </w:r>
      <w:r w:rsidR="00AB2C4D" w:rsidRPr="00F05702">
        <w:rPr>
          <w:rFonts w:ascii="Arial" w:hAnsi="Arial" w:cs="Arial"/>
          <w:sz w:val="20"/>
          <w:szCs w:val="20"/>
        </w:rPr>
        <w:t>deberá atender la Demanda de Ingeniería en Sitio ofertando el cumplimiento de todos y cada uno de los requisitos y especificaciones técnicas establecidas en el presente Anexo Técnico</w:t>
      </w:r>
      <w:r w:rsidR="00506E51" w:rsidRPr="00F05702">
        <w:rPr>
          <w:rFonts w:ascii="Arial" w:hAnsi="Arial" w:cs="Arial"/>
          <w:sz w:val="20"/>
          <w:szCs w:val="20"/>
        </w:rPr>
        <w:t xml:space="preserve"> y su </w:t>
      </w:r>
      <w:r w:rsidR="00C63799" w:rsidRPr="00F05702">
        <w:rPr>
          <w:rFonts w:ascii="Arial" w:hAnsi="Arial" w:cs="Arial"/>
          <w:sz w:val="20"/>
          <w:szCs w:val="20"/>
        </w:rPr>
        <w:t>A</w:t>
      </w:r>
      <w:r w:rsidR="00C63799">
        <w:rPr>
          <w:rFonts w:ascii="Arial" w:hAnsi="Arial" w:cs="Arial"/>
          <w:sz w:val="20"/>
          <w:szCs w:val="20"/>
        </w:rPr>
        <w:t>péndice</w:t>
      </w:r>
      <w:r w:rsidR="0038606C">
        <w:rPr>
          <w:rFonts w:ascii="Arial" w:hAnsi="Arial" w:cs="Arial"/>
          <w:sz w:val="20"/>
          <w:szCs w:val="20"/>
        </w:rPr>
        <w:t xml:space="preserve"> </w:t>
      </w:r>
      <w:r w:rsidR="00506E51" w:rsidRPr="00F05702">
        <w:rPr>
          <w:rFonts w:ascii="Arial" w:hAnsi="Arial" w:cs="Arial"/>
          <w:sz w:val="20"/>
          <w:szCs w:val="20"/>
        </w:rPr>
        <w:t>B adjunto al presente</w:t>
      </w:r>
      <w:r w:rsidR="00A85C5D" w:rsidRPr="00F05702">
        <w:rPr>
          <w:rFonts w:ascii="Arial" w:hAnsi="Arial" w:cs="Arial"/>
          <w:sz w:val="20"/>
          <w:szCs w:val="20"/>
        </w:rPr>
        <w:t>.</w:t>
      </w:r>
    </w:p>
    <w:p w14:paraId="58559F43" w14:textId="77777777" w:rsidR="00AB2C4D" w:rsidRPr="00F05702" w:rsidRDefault="00AB2C4D" w:rsidP="0018584D">
      <w:pPr>
        <w:jc w:val="both"/>
        <w:rPr>
          <w:rFonts w:ascii="Arial" w:hAnsi="Arial" w:cs="Arial"/>
          <w:sz w:val="20"/>
          <w:szCs w:val="20"/>
        </w:rPr>
      </w:pPr>
    </w:p>
    <w:p w14:paraId="716A7C9C" w14:textId="527F55CC" w:rsidR="00AB2C4D" w:rsidRPr="00875FC7" w:rsidRDefault="00875FC7" w:rsidP="0018584D">
      <w:pPr>
        <w:jc w:val="both"/>
        <w:rPr>
          <w:rFonts w:ascii="Arial" w:hAnsi="Arial" w:cs="Arial"/>
          <w:b/>
          <w:bCs/>
          <w:sz w:val="20"/>
          <w:szCs w:val="20"/>
          <w:u w:val="single"/>
        </w:rPr>
      </w:pPr>
      <w:r w:rsidRPr="00875FC7">
        <w:rPr>
          <w:rFonts w:ascii="Arial" w:hAnsi="Arial" w:cs="Arial"/>
          <w:b/>
          <w:bCs/>
          <w:sz w:val="20"/>
          <w:szCs w:val="20"/>
          <w:u w:val="single"/>
        </w:rPr>
        <w:t>ENTREGABLES</w:t>
      </w:r>
    </w:p>
    <w:p w14:paraId="1D3B59B2" w14:textId="77777777" w:rsidR="00AB2C4D" w:rsidRPr="00F05702" w:rsidRDefault="00AB2C4D" w:rsidP="0018584D">
      <w:pPr>
        <w:ind w:left="426"/>
        <w:jc w:val="both"/>
        <w:rPr>
          <w:rFonts w:ascii="Arial" w:eastAsia="Montserrat" w:hAnsi="Arial" w:cs="Arial"/>
          <w:sz w:val="20"/>
          <w:szCs w:val="20"/>
        </w:rPr>
      </w:pPr>
    </w:p>
    <w:p w14:paraId="08ECC03C" w14:textId="6A05FD6B" w:rsidR="00AB2C4D" w:rsidRPr="00F05702" w:rsidRDefault="00AB2C4D" w:rsidP="0018584D">
      <w:pPr>
        <w:jc w:val="both"/>
        <w:rPr>
          <w:rFonts w:ascii="Arial" w:hAnsi="Arial" w:cs="Arial"/>
          <w:sz w:val="20"/>
          <w:szCs w:val="20"/>
        </w:rPr>
      </w:pPr>
      <w:r w:rsidRPr="00F05702">
        <w:rPr>
          <w:rFonts w:ascii="Arial" w:hAnsi="Arial" w:cs="Arial"/>
          <w:b/>
          <w:bCs/>
          <w:sz w:val="20"/>
          <w:szCs w:val="20"/>
        </w:rPr>
        <w:t>E</w:t>
      </w:r>
      <w:r w:rsidR="0018584D" w:rsidRPr="00F05702">
        <w:rPr>
          <w:rFonts w:ascii="Arial" w:hAnsi="Arial" w:cs="Arial"/>
          <w:b/>
          <w:bCs/>
          <w:sz w:val="20"/>
          <w:szCs w:val="20"/>
        </w:rPr>
        <w:t>L</w:t>
      </w:r>
      <w:r w:rsidRPr="00F05702">
        <w:rPr>
          <w:rFonts w:ascii="Arial" w:hAnsi="Arial" w:cs="Arial"/>
          <w:sz w:val="20"/>
          <w:szCs w:val="20"/>
        </w:rPr>
        <w:t xml:space="preserve"> </w:t>
      </w:r>
      <w:r w:rsidRPr="00F05702">
        <w:rPr>
          <w:rFonts w:ascii="Arial" w:hAnsi="Arial" w:cs="Arial"/>
          <w:b/>
          <w:sz w:val="20"/>
          <w:szCs w:val="20"/>
        </w:rPr>
        <w:t xml:space="preserve">INSTITUTO </w:t>
      </w:r>
      <w:r w:rsidRPr="00F05702">
        <w:rPr>
          <w:rFonts w:ascii="Arial" w:hAnsi="Arial" w:cs="Arial"/>
          <w:sz w:val="20"/>
          <w:szCs w:val="20"/>
        </w:rPr>
        <w:t xml:space="preserve">definirá durante la planeación del arranque los entregables que deberá generar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E87B4A" w:rsidRPr="00F05702">
        <w:rPr>
          <w:rFonts w:ascii="Arial" w:hAnsi="Arial" w:cs="Arial"/>
          <w:b/>
          <w:bCs/>
          <w:sz w:val="20"/>
          <w:szCs w:val="20"/>
        </w:rPr>
        <w:t>LICITANTE</w:t>
      </w:r>
      <w:r w:rsidR="000B69B7" w:rsidRPr="00F05702">
        <w:rPr>
          <w:rFonts w:ascii="Arial" w:hAnsi="Arial" w:cs="Arial"/>
          <w:b/>
          <w:bCs/>
          <w:sz w:val="20"/>
          <w:szCs w:val="20"/>
        </w:rPr>
        <w:t xml:space="preserve"> </w:t>
      </w:r>
      <w:r w:rsidR="00436FA8" w:rsidRPr="00F05702">
        <w:rPr>
          <w:rFonts w:ascii="Arial" w:hAnsi="Arial" w:cs="Arial"/>
          <w:sz w:val="20"/>
          <w:szCs w:val="20"/>
        </w:rPr>
        <w:t xml:space="preserve">como </w:t>
      </w:r>
      <w:r w:rsidRPr="00F05702">
        <w:rPr>
          <w:rFonts w:ascii="Arial" w:hAnsi="Arial" w:cs="Arial"/>
          <w:sz w:val="20"/>
          <w:szCs w:val="20"/>
        </w:rPr>
        <w:t xml:space="preserve">resultado de la prestación de los servicios </w:t>
      </w:r>
      <w:r w:rsidR="00436FA8" w:rsidRPr="00F05702">
        <w:rPr>
          <w:rFonts w:ascii="Arial" w:hAnsi="Arial" w:cs="Arial"/>
          <w:sz w:val="20"/>
          <w:szCs w:val="20"/>
        </w:rPr>
        <w:t>establecidos</w:t>
      </w:r>
      <w:r w:rsidRPr="00F05702">
        <w:rPr>
          <w:rFonts w:ascii="Arial" w:hAnsi="Arial" w:cs="Arial"/>
          <w:sz w:val="20"/>
          <w:szCs w:val="20"/>
        </w:rPr>
        <w:t xml:space="preserve"> en el presente anexo técnico. </w:t>
      </w:r>
      <w:r w:rsidR="00E87B4A" w:rsidRPr="00D22397">
        <w:rPr>
          <w:rFonts w:ascii="Arial" w:hAnsi="Arial" w:cs="Arial"/>
          <w:b/>
          <w:bCs/>
          <w:sz w:val="20"/>
          <w:szCs w:val="20"/>
        </w:rPr>
        <w:t xml:space="preserve">EL </w:t>
      </w:r>
      <w:r w:rsidR="00E87B4A" w:rsidRPr="00F05702">
        <w:rPr>
          <w:rFonts w:ascii="Arial" w:hAnsi="Arial" w:cs="Arial"/>
          <w:b/>
          <w:bCs/>
          <w:sz w:val="20"/>
          <w:szCs w:val="20"/>
        </w:rPr>
        <w:t>LICITANTE</w:t>
      </w:r>
      <w:r w:rsidR="000B69B7" w:rsidRPr="00F05702">
        <w:rPr>
          <w:rFonts w:ascii="Arial" w:hAnsi="Arial" w:cs="Arial"/>
          <w:b/>
          <w:bCs/>
          <w:sz w:val="20"/>
          <w:szCs w:val="20"/>
        </w:rPr>
        <w:t xml:space="preserve"> </w:t>
      </w:r>
      <w:r w:rsidRPr="00F05702">
        <w:rPr>
          <w:rFonts w:ascii="Arial" w:hAnsi="Arial" w:cs="Arial"/>
          <w:sz w:val="20"/>
          <w:szCs w:val="20"/>
        </w:rPr>
        <w:t>deberá entregar a entera satisfacción del</w:t>
      </w:r>
      <w:r w:rsidRPr="00F05702">
        <w:rPr>
          <w:rFonts w:ascii="Arial" w:hAnsi="Arial" w:cs="Arial"/>
          <w:b/>
          <w:sz w:val="20"/>
          <w:szCs w:val="20"/>
        </w:rPr>
        <w:t xml:space="preserve"> INSTITUTO</w:t>
      </w:r>
      <w:r w:rsidRPr="00F05702">
        <w:rPr>
          <w:rFonts w:ascii="Arial" w:hAnsi="Arial" w:cs="Arial"/>
          <w:sz w:val="20"/>
          <w:szCs w:val="20"/>
        </w:rPr>
        <w:t xml:space="preserve"> los entregables acordados para la atención de la solicitud de servicio correspondiente.</w:t>
      </w:r>
    </w:p>
    <w:p w14:paraId="28244E51" w14:textId="77777777" w:rsidR="0040323C" w:rsidRPr="00F05702" w:rsidRDefault="0040323C" w:rsidP="0018584D">
      <w:pPr>
        <w:jc w:val="both"/>
        <w:rPr>
          <w:rFonts w:ascii="Arial" w:hAnsi="Arial" w:cs="Arial"/>
          <w:sz w:val="20"/>
          <w:szCs w:val="20"/>
        </w:rPr>
      </w:pPr>
    </w:p>
    <w:p w14:paraId="07585865" w14:textId="697B04B4" w:rsidR="00F80E5E" w:rsidRPr="00F05702" w:rsidRDefault="00F80E5E" w:rsidP="0018584D">
      <w:pPr>
        <w:jc w:val="both"/>
        <w:rPr>
          <w:rFonts w:ascii="Arial" w:eastAsia="Montserrat" w:hAnsi="Arial" w:cs="Arial"/>
          <w:sz w:val="20"/>
          <w:szCs w:val="20"/>
        </w:rPr>
      </w:pPr>
      <w:r w:rsidRPr="00F05702">
        <w:rPr>
          <w:rFonts w:ascii="Arial" w:eastAsia="Montserrat" w:hAnsi="Arial" w:cs="Arial"/>
          <w:sz w:val="20"/>
          <w:szCs w:val="20"/>
        </w:rPr>
        <w:t xml:space="preserve">Las fechas correspondientes a cada uno de los entregables serán definidas por </w:t>
      </w:r>
      <w:r w:rsidR="0018584D" w:rsidRPr="00F05702">
        <w:rPr>
          <w:rFonts w:ascii="Arial" w:eastAsia="Montserrat" w:hAnsi="Arial" w:cs="Arial"/>
          <w:b/>
          <w:bCs/>
          <w:sz w:val="20"/>
          <w:szCs w:val="20"/>
        </w:rPr>
        <w:t>LOS ADMINISTRADORES DE CONTRATO</w:t>
      </w:r>
      <w:r w:rsidR="0018584D" w:rsidRPr="00F05702">
        <w:rPr>
          <w:rFonts w:ascii="Arial" w:eastAsia="Montserrat" w:hAnsi="Arial" w:cs="Arial"/>
          <w:sz w:val="20"/>
          <w:szCs w:val="20"/>
        </w:rPr>
        <w:t xml:space="preserve"> </w:t>
      </w:r>
      <w:r w:rsidRPr="00F05702">
        <w:rPr>
          <w:rFonts w:ascii="Arial" w:eastAsia="Montserrat" w:hAnsi="Arial" w:cs="Arial"/>
          <w:sz w:val="20"/>
          <w:szCs w:val="20"/>
        </w:rPr>
        <w:t xml:space="preserve">en el cronograma de trabajo que se elabore para cada servicio requerido. El objetivo es que tanto el </w:t>
      </w:r>
      <w:r w:rsidRPr="00F05702">
        <w:rPr>
          <w:rFonts w:ascii="Arial" w:eastAsia="Montserrat" w:hAnsi="Arial" w:cs="Arial"/>
          <w:b/>
          <w:bCs/>
          <w:sz w:val="20"/>
          <w:szCs w:val="20"/>
        </w:rPr>
        <w:t>INSTITUTO</w:t>
      </w:r>
      <w:r w:rsidRPr="00F05702">
        <w:rPr>
          <w:rFonts w:ascii="Arial" w:eastAsia="Montserrat" w:hAnsi="Arial" w:cs="Arial"/>
          <w:sz w:val="20"/>
          <w:szCs w:val="20"/>
        </w:rPr>
        <w:t xml:space="preserve"> como el </w:t>
      </w:r>
      <w:r w:rsidR="002E4EFA" w:rsidRPr="00F05702">
        <w:rPr>
          <w:rFonts w:ascii="Arial" w:eastAsia="Montserrat" w:hAnsi="Arial" w:cs="Arial"/>
          <w:b/>
          <w:bCs/>
          <w:sz w:val="20"/>
          <w:szCs w:val="20"/>
        </w:rPr>
        <w:t>PROVEEDOR</w:t>
      </w:r>
      <w:r w:rsidRPr="00F05702">
        <w:rPr>
          <w:rFonts w:ascii="Arial" w:eastAsia="Montserrat" w:hAnsi="Arial" w:cs="Arial"/>
          <w:sz w:val="20"/>
          <w:szCs w:val="20"/>
        </w:rPr>
        <w:t xml:space="preserve"> puedan coordinar la entrega, revisión, validación y aceptación de los entregables dentro de los plazos establecidos. El cronograma deberá prever un plazo máximo de dos (2) días hábiles para la revisión, validación y aceptación final de los documentos entregables generados por el </w:t>
      </w:r>
      <w:r w:rsidR="002E4EFA" w:rsidRPr="00F05702">
        <w:rPr>
          <w:rFonts w:ascii="Arial" w:eastAsia="Montserrat" w:hAnsi="Arial" w:cs="Arial"/>
          <w:b/>
          <w:bCs/>
          <w:sz w:val="20"/>
          <w:szCs w:val="20"/>
        </w:rPr>
        <w:t>PROVEEDOR</w:t>
      </w:r>
      <w:r w:rsidRPr="00F05702">
        <w:rPr>
          <w:rFonts w:ascii="Arial" w:eastAsia="Montserrat" w:hAnsi="Arial" w:cs="Arial"/>
          <w:sz w:val="20"/>
          <w:szCs w:val="20"/>
        </w:rPr>
        <w:t>.</w:t>
      </w:r>
    </w:p>
    <w:p w14:paraId="6343D103" w14:textId="77777777" w:rsidR="00F80E5E" w:rsidRPr="00F05702" w:rsidRDefault="00F80E5E" w:rsidP="0018584D">
      <w:pPr>
        <w:jc w:val="both"/>
        <w:rPr>
          <w:rFonts w:ascii="Arial" w:eastAsia="Montserrat" w:hAnsi="Arial" w:cs="Arial"/>
          <w:sz w:val="20"/>
          <w:szCs w:val="20"/>
        </w:rPr>
      </w:pPr>
    </w:p>
    <w:p w14:paraId="3BB65461" w14:textId="6E000181" w:rsidR="00F80E5E" w:rsidRPr="00F05702" w:rsidRDefault="00F80E5E" w:rsidP="0018584D">
      <w:pPr>
        <w:jc w:val="both"/>
        <w:rPr>
          <w:rFonts w:ascii="Arial" w:eastAsia="Montserrat" w:hAnsi="Arial" w:cs="Arial"/>
          <w:sz w:val="20"/>
          <w:szCs w:val="20"/>
        </w:rPr>
      </w:pPr>
      <w:r w:rsidRPr="00F05702">
        <w:rPr>
          <w:rFonts w:ascii="Arial" w:eastAsia="Montserrat" w:hAnsi="Arial" w:cs="Arial"/>
          <w:sz w:val="20"/>
          <w:szCs w:val="20"/>
        </w:rPr>
        <w:t xml:space="preserve">El </w:t>
      </w:r>
      <w:r w:rsidR="002E4EFA" w:rsidRPr="00F05702">
        <w:rPr>
          <w:rFonts w:ascii="Arial" w:eastAsia="Montserrat" w:hAnsi="Arial" w:cs="Arial"/>
          <w:b/>
          <w:bCs/>
          <w:sz w:val="20"/>
          <w:szCs w:val="20"/>
        </w:rPr>
        <w:t>PROVEEDOR</w:t>
      </w:r>
      <w:r w:rsidRPr="00F05702">
        <w:rPr>
          <w:rFonts w:ascii="Arial" w:eastAsia="Montserrat" w:hAnsi="Arial" w:cs="Arial"/>
          <w:sz w:val="20"/>
          <w:szCs w:val="20"/>
        </w:rPr>
        <w:t xml:space="preserve"> deberá asumir que el </w:t>
      </w:r>
      <w:r w:rsidRPr="00F05702">
        <w:rPr>
          <w:rFonts w:ascii="Arial" w:eastAsia="Montserrat" w:hAnsi="Arial" w:cs="Arial"/>
          <w:b/>
          <w:bCs/>
          <w:sz w:val="20"/>
          <w:szCs w:val="20"/>
        </w:rPr>
        <w:t>INSTITUTO</w:t>
      </w:r>
      <w:r w:rsidRPr="00F05702">
        <w:rPr>
          <w:rFonts w:ascii="Arial" w:eastAsia="Montserrat" w:hAnsi="Arial" w:cs="Arial"/>
          <w:sz w:val="20"/>
          <w:szCs w:val="20"/>
        </w:rPr>
        <w:t xml:space="preserve"> considerará como fecha de entrega del producto de trabajo (entregable) aquella en que el mismo esté libre de defectos, errores, hallazgos o cualquier otro tipo de problema que impida su utilización por parte del </w:t>
      </w:r>
      <w:r w:rsidRPr="00F05702">
        <w:rPr>
          <w:rFonts w:ascii="Arial" w:eastAsia="Montserrat" w:hAnsi="Arial" w:cs="Arial"/>
          <w:b/>
          <w:bCs/>
          <w:sz w:val="20"/>
          <w:szCs w:val="20"/>
        </w:rPr>
        <w:t>INSTITUTO</w:t>
      </w:r>
      <w:r w:rsidRPr="00F05702">
        <w:rPr>
          <w:rFonts w:ascii="Arial" w:eastAsia="Montserrat" w:hAnsi="Arial" w:cs="Arial"/>
          <w:sz w:val="20"/>
          <w:szCs w:val="20"/>
        </w:rPr>
        <w:t>.</w:t>
      </w:r>
    </w:p>
    <w:p w14:paraId="5CCFE37B" w14:textId="77777777" w:rsidR="00F80E5E" w:rsidRPr="00F05702" w:rsidRDefault="00F80E5E" w:rsidP="0018584D">
      <w:pPr>
        <w:jc w:val="both"/>
        <w:rPr>
          <w:rFonts w:ascii="Arial" w:eastAsia="Montserrat" w:hAnsi="Arial" w:cs="Arial"/>
          <w:sz w:val="20"/>
          <w:szCs w:val="20"/>
        </w:rPr>
      </w:pPr>
    </w:p>
    <w:p w14:paraId="2E56C226" w14:textId="4B650266" w:rsidR="00F80E5E" w:rsidRPr="00F05702" w:rsidRDefault="00F80E5E" w:rsidP="0018584D">
      <w:pPr>
        <w:jc w:val="both"/>
        <w:rPr>
          <w:rFonts w:ascii="Arial" w:eastAsia="Montserrat" w:hAnsi="Arial" w:cs="Arial"/>
          <w:sz w:val="20"/>
          <w:szCs w:val="20"/>
        </w:rPr>
      </w:pPr>
      <w:r w:rsidRPr="00F05702">
        <w:rPr>
          <w:rFonts w:ascii="Arial" w:eastAsia="Montserrat" w:hAnsi="Arial" w:cs="Arial"/>
          <w:sz w:val="20"/>
          <w:szCs w:val="20"/>
        </w:rPr>
        <w:t xml:space="preserve">Asimismo, el </w:t>
      </w:r>
      <w:r w:rsidR="002E4EFA" w:rsidRPr="00F05702">
        <w:rPr>
          <w:rFonts w:ascii="Arial" w:eastAsia="Montserrat" w:hAnsi="Arial" w:cs="Arial"/>
          <w:b/>
          <w:bCs/>
          <w:sz w:val="20"/>
          <w:szCs w:val="20"/>
        </w:rPr>
        <w:t>PROVEEDOR</w:t>
      </w:r>
      <w:r w:rsidRPr="00F05702">
        <w:rPr>
          <w:rFonts w:ascii="Arial" w:eastAsia="Montserrat" w:hAnsi="Arial" w:cs="Arial"/>
          <w:sz w:val="20"/>
          <w:szCs w:val="20"/>
        </w:rPr>
        <w:t xml:space="preserve"> deberá entender que un entregable no será considerado como </w:t>
      </w:r>
      <w:r w:rsidR="00256608">
        <w:rPr>
          <w:rFonts w:ascii="Arial" w:eastAsia="Montserrat" w:hAnsi="Arial" w:cs="Arial"/>
          <w:sz w:val="20"/>
          <w:szCs w:val="20"/>
        </w:rPr>
        <w:t>aceptad</w:t>
      </w:r>
      <w:r w:rsidRPr="00F05702">
        <w:rPr>
          <w:rFonts w:ascii="Arial" w:eastAsia="Montserrat" w:hAnsi="Arial" w:cs="Arial"/>
          <w:sz w:val="20"/>
          <w:szCs w:val="20"/>
        </w:rPr>
        <w:t xml:space="preserve">o hasta que reciba la aprobación, validación por parte del administrador del contrato o de la persona que éste designe para tal efecto, a entera satisfacción del </w:t>
      </w:r>
      <w:r w:rsidRPr="00F05702">
        <w:rPr>
          <w:rFonts w:ascii="Arial" w:eastAsia="Montserrat" w:hAnsi="Arial" w:cs="Arial"/>
          <w:b/>
          <w:bCs/>
          <w:sz w:val="20"/>
          <w:szCs w:val="20"/>
        </w:rPr>
        <w:t>INSTITUTO</w:t>
      </w:r>
      <w:r w:rsidRPr="00F05702">
        <w:rPr>
          <w:rFonts w:ascii="Arial" w:eastAsia="Montserrat" w:hAnsi="Arial" w:cs="Arial"/>
          <w:sz w:val="20"/>
          <w:szCs w:val="20"/>
        </w:rPr>
        <w:t xml:space="preserve">. Esto implica que el entregable deberá estar completamente libre de hallazgos, defectos y/o errores detectados por el </w:t>
      </w:r>
      <w:r w:rsidRPr="00F05702">
        <w:rPr>
          <w:rFonts w:ascii="Arial" w:eastAsia="Montserrat" w:hAnsi="Arial" w:cs="Arial"/>
          <w:b/>
          <w:bCs/>
          <w:sz w:val="20"/>
          <w:szCs w:val="20"/>
        </w:rPr>
        <w:t>INSTITUTO</w:t>
      </w:r>
      <w:r w:rsidRPr="00F05702">
        <w:rPr>
          <w:rFonts w:ascii="Arial" w:eastAsia="Montserrat" w:hAnsi="Arial" w:cs="Arial"/>
          <w:sz w:val="20"/>
          <w:szCs w:val="20"/>
        </w:rPr>
        <w:t xml:space="preserve"> o a través de las actividades de control y aseguramiento de la calidad realizadas por el personal designado por el </w:t>
      </w:r>
      <w:r w:rsidRPr="00F05702">
        <w:rPr>
          <w:rFonts w:ascii="Arial" w:eastAsia="Montserrat" w:hAnsi="Arial" w:cs="Arial"/>
          <w:b/>
          <w:bCs/>
          <w:sz w:val="20"/>
          <w:szCs w:val="20"/>
        </w:rPr>
        <w:t>INSTITUTO</w:t>
      </w:r>
      <w:r w:rsidRPr="00F05702">
        <w:rPr>
          <w:rFonts w:ascii="Arial" w:eastAsia="Montserrat" w:hAnsi="Arial" w:cs="Arial"/>
          <w:sz w:val="20"/>
          <w:szCs w:val="20"/>
        </w:rPr>
        <w:t>.</w:t>
      </w:r>
    </w:p>
    <w:p w14:paraId="5162E4D3" w14:textId="77777777" w:rsidR="00F80E5E" w:rsidRPr="00F05702" w:rsidRDefault="00F80E5E" w:rsidP="0018584D">
      <w:pPr>
        <w:jc w:val="both"/>
        <w:rPr>
          <w:rFonts w:ascii="Arial" w:eastAsia="Montserrat" w:hAnsi="Arial" w:cs="Arial"/>
          <w:sz w:val="20"/>
          <w:szCs w:val="20"/>
        </w:rPr>
      </w:pPr>
    </w:p>
    <w:p w14:paraId="59F15542" w14:textId="6C1E4D52" w:rsidR="00F80E5E" w:rsidRPr="00F05702" w:rsidRDefault="0018584D" w:rsidP="0018584D">
      <w:pPr>
        <w:jc w:val="both"/>
        <w:rPr>
          <w:rFonts w:ascii="Arial" w:eastAsia="Montserrat" w:hAnsi="Arial" w:cs="Arial"/>
          <w:sz w:val="20"/>
          <w:szCs w:val="20"/>
        </w:rPr>
      </w:pPr>
      <w:r w:rsidRPr="00F05702">
        <w:rPr>
          <w:rFonts w:ascii="Arial" w:eastAsia="Montserrat" w:hAnsi="Arial" w:cs="Arial"/>
          <w:b/>
          <w:bCs/>
          <w:sz w:val="20"/>
          <w:szCs w:val="20"/>
        </w:rPr>
        <w:t>EL</w:t>
      </w:r>
      <w:r w:rsidR="00F80E5E" w:rsidRPr="00F05702">
        <w:rPr>
          <w:rFonts w:ascii="Arial" w:eastAsia="Montserrat" w:hAnsi="Arial" w:cs="Arial"/>
          <w:sz w:val="20"/>
          <w:szCs w:val="20"/>
        </w:rPr>
        <w:t xml:space="preserve"> </w:t>
      </w:r>
      <w:r w:rsidR="00F80E5E" w:rsidRPr="00F05702">
        <w:rPr>
          <w:rFonts w:ascii="Arial" w:eastAsia="Montserrat" w:hAnsi="Arial" w:cs="Arial"/>
          <w:b/>
          <w:bCs/>
          <w:sz w:val="20"/>
          <w:szCs w:val="20"/>
        </w:rPr>
        <w:t>INSTITUTO</w:t>
      </w:r>
      <w:r w:rsidR="00F80E5E" w:rsidRPr="00F05702">
        <w:rPr>
          <w:rFonts w:ascii="Arial" w:eastAsia="Montserrat" w:hAnsi="Arial" w:cs="Arial"/>
          <w:sz w:val="20"/>
          <w:szCs w:val="20"/>
        </w:rPr>
        <w:t xml:space="preserve"> se reserva el derecho de realizar revisiones en cada fase del proceso para verificar la calidad y el cumplimiento de los estándares establecidos para los entregables, conforme a los procesos, políticas y estándares internos del </w:t>
      </w:r>
      <w:r w:rsidR="00F80E5E" w:rsidRPr="00F05702">
        <w:rPr>
          <w:rFonts w:ascii="Arial" w:eastAsia="Montserrat" w:hAnsi="Arial" w:cs="Arial"/>
          <w:b/>
          <w:bCs/>
          <w:sz w:val="20"/>
          <w:szCs w:val="20"/>
        </w:rPr>
        <w:t>INSTITUTO</w:t>
      </w:r>
      <w:r w:rsidR="00F80E5E" w:rsidRPr="00F05702">
        <w:rPr>
          <w:rFonts w:ascii="Arial" w:eastAsia="Montserrat" w:hAnsi="Arial" w:cs="Arial"/>
          <w:sz w:val="20"/>
          <w:szCs w:val="20"/>
        </w:rPr>
        <w:t>.</w:t>
      </w:r>
    </w:p>
    <w:p w14:paraId="1A60A051" w14:textId="77777777" w:rsidR="00F80E5E" w:rsidRPr="00F05702" w:rsidRDefault="00F80E5E" w:rsidP="0018584D">
      <w:pPr>
        <w:jc w:val="both"/>
        <w:rPr>
          <w:rFonts w:ascii="Arial" w:eastAsia="Montserrat" w:hAnsi="Arial" w:cs="Arial"/>
          <w:sz w:val="20"/>
          <w:szCs w:val="20"/>
        </w:rPr>
      </w:pPr>
    </w:p>
    <w:p w14:paraId="5AEC0E49" w14:textId="1B8196BC" w:rsidR="00334D45" w:rsidRDefault="00F80E5E" w:rsidP="0018584D">
      <w:pPr>
        <w:jc w:val="both"/>
        <w:rPr>
          <w:rFonts w:ascii="Arial" w:eastAsia="Montserrat" w:hAnsi="Arial" w:cs="Arial"/>
          <w:sz w:val="20"/>
          <w:szCs w:val="20"/>
        </w:rPr>
      </w:pPr>
      <w:r w:rsidRPr="00F05702">
        <w:rPr>
          <w:rFonts w:ascii="Arial" w:eastAsia="Montserrat" w:hAnsi="Arial" w:cs="Arial"/>
          <w:b/>
          <w:bCs/>
          <w:sz w:val="20"/>
          <w:szCs w:val="20"/>
        </w:rPr>
        <w:t>E</w:t>
      </w:r>
      <w:r w:rsidR="0018584D" w:rsidRPr="00F05702">
        <w:rPr>
          <w:rFonts w:ascii="Arial" w:eastAsia="Montserrat" w:hAnsi="Arial" w:cs="Arial"/>
          <w:b/>
          <w:bCs/>
          <w:sz w:val="20"/>
          <w:szCs w:val="20"/>
        </w:rPr>
        <w:t>L</w:t>
      </w:r>
      <w:r w:rsidRPr="00F05702">
        <w:rPr>
          <w:rFonts w:ascii="Arial" w:eastAsia="Montserrat" w:hAnsi="Arial" w:cs="Arial"/>
          <w:sz w:val="20"/>
          <w:szCs w:val="20"/>
        </w:rPr>
        <w:t xml:space="preserve"> </w:t>
      </w:r>
      <w:r w:rsidR="002E4EFA" w:rsidRPr="00F05702">
        <w:rPr>
          <w:rFonts w:ascii="Arial" w:eastAsia="Montserrat" w:hAnsi="Arial" w:cs="Arial"/>
          <w:b/>
          <w:bCs/>
          <w:sz w:val="20"/>
          <w:szCs w:val="20"/>
        </w:rPr>
        <w:t>PROVEEDOR</w:t>
      </w:r>
      <w:r w:rsidRPr="00F05702">
        <w:rPr>
          <w:rFonts w:ascii="Arial" w:eastAsia="Montserrat" w:hAnsi="Arial" w:cs="Arial"/>
          <w:sz w:val="20"/>
          <w:szCs w:val="20"/>
        </w:rPr>
        <w:t xml:space="preserve"> deberá proporcionar todos los servicios y entregables durante la vigencia del contrato, de acuerdo con las fechas establecidas en el cronograma de trabajo para cada uno de ellos. </w:t>
      </w:r>
    </w:p>
    <w:p w14:paraId="1905BCF7" w14:textId="77777777" w:rsidR="00334D45" w:rsidRDefault="00334D45" w:rsidP="0018584D">
      <w:pPr>
        <w:jc w:val="both"/>
        <w:rPr>
          <w:rFonts w:ascii="Arial" w:eastAsia="Montserrat" w:hAnsi="Arial" w:cs="Arial"/>
          <w:sz w:val="20"/>
          <w:szCs w:val="20"/>
        </w:rPr>
      </w:pPr>
    </w:p>
    <w:p w14:paraId="5877EBE6" w14:textId="77777777" w:rsidR="00C63799" w:rsidRDefault="00C63799" w:rsidP="0018584D">
      <w:pPr>
        <w:jc w:val="both"/>
        <w:rPr>
          <w:rFonts w:ascii="Arial" w:eastAsia="Montserrat" w:hAnsi="Arial" w:cs="Arial"/>
          <w:b/>
          <w:bCs/>
          <w:sz w:val="20"/>
          <w:szCs w:val="20"/>
        </w:rPr>
      </w:pPr>
    </w:p>
    <w:p w14:paraId="54100ED6" w14:textId="77777777" w:rsidR="00C63799" w:rsidRDefault="00C63799" w:rsidP="0018584D">
      <w:pPr>
        <w:jc w:val="both"/>
        <w:rPr>
          <w:rFonts w:ascii="Arial" w:eastAsia="Montserrat" w:hAnsi="Arial" w:cs="Arial"/>
          <w:b/>
          <w:bCs/>
          <w:sz w:val="20"/>
          <w:szCs w:val="20"/>
        </w:rPr>
      </w:pPr>
    </w:p>
    <w:p w14:paraId="763E3525" w14:textId="77777777" w:rsidR="00C63799" w:rsidRDefault="00C63799" w:rsidP="0018584D">
      <w:pPr>
        <w:jc w:val="both"/>
        <w:rPr>
          <w:rFonts w:ascii="Arial" w:eastAsia="Montserrat" w:hAnsi="Arial" w:cs="Arial"/>
          <w:b/>
          <w:bCs/>
          <w:sz w:val="20"/>
          <w:szCs w:val="20"/>
        </w:rPr>
      </w:pPr>
    </w:p>
    <w:p w14:paraId="00E1433E" w14:textId="77777777" w:rsidR="00C63799" w:rsidRDefault="00C63799" w:rsidP="0018584D">
      <w:pPr>
        <w:jc w:val="both"/>
        <w:rPr>
          <w:rFonts w:ascii="Arial" w:eastAsia="Montserrat" w:hAnsi="Arial" w:cs="Arial"/>
          <w:b/>
          <w:bCs/>
          <w:sz w:val="20"/>
          <w:szCs w:val="20"/>
        </w:rPr>
      </w:pPr>
    </w:p>
    <w:p w14:paraId="2FB9EDB4" w14:textId="77777777" w:rsidR="00C63799" w:rsidRDefault="00C63799" w:rsidP="0018584D">
      <w:pPr>
        <w:jc w:val="both"/>
        <w:rPr>
          <w:rFonts w:ascii="Arial" w:eastAsia="Montserrat" w:hAnsi="Arial" w:cs="Arial"/>
          <w:b/>
          <w:bCs/>
          <w:sz w:val="20"/>
          <w:szCs w:val="20"/>
        </w:rPr>
      </w:pPr>
    </w:p>
    <w:p w14:paraId="083ECA4A" w14:textId="5CDD4556" w:rsidR="00AB2C4D" w:rsidRPr="00F05702" w:rsidRDefault="00E87B4A" w:rsidP="0018584D">
      <w:pPr>
        <w:jc w:val="both"/>
        <w:rPr>
          <w:rFonts w:ascii="Arial" w:eastAsia="Montserrat" w:hAnsi="Arial" w:cs="Arial"/>
          <w:sz w:val="20"/>
          <w:szCs w:val="20"/>
        </w:rPr>
      </w:pPr>
      <w:r w:rsidRPr="00F05702">
        <w:rPr>
          <w:rFonts w:ascii="Arial" w:eastAsia="Montserrat" w:hAnsi="Arial" w:cs="Arial"/>
          <w:b/>
          <w:bCs/>
          <w:sz w:val="20"/>
          <w:szCs w:val="20"/>
        </w:rPr>
        <w:lastRenderedPageBreak/>
        <w:t>EL LICITANTE</w:t>
      </w:r>
      <w:r w:rsidR="000B69B7" w:rsidRPr="00F05702">
        <w:rPr>
          <w:rFonts w:ascii="Arial" w:hAnsi="Arial" w:cs="Arial"/>
          <w:b/>
          <w:bCs/>
          <w:sz w:val="20"/>
          <w:szCs w:val="20"/>
        </w:rPr>
        <w:t xml:space="preserve"> </w:t>
      </w:r>
      <w:r w:rsidR="00AB2C4D" w:rsidRPr="00F05702">
        <w:rPr>
          <w:rFonts w:ascii="Arial" w:hAnsi="Arial" w:cs="Arial"/>
          <w:sz w:val="20"/>
          <w:szCs w:val="20"/>
        </w:rPr>
        <w:t>deberá</w:t>
      </w:r>
      <w:r w:rsidR="00AB2C4D" w:rsidRPr="00F05702">
        <w:rPr>
          <w:rFonts w:ascii="Arial" w:eastAsia="Montserrat" w:hAnsi="Arial" w:cs="Arial"/>
          <w:sz w:val="20"/>
          <w:szCs w:val="20"/>
        </w:rPr>
        <w:t xml:space="preserve"> ofertar el cumplimiento de l</w:t>
      </w:r>
      <w:r w:rsidR="000B69B7" w:rsidRPr="00F05702">
        <w:rPr>
          <w:rFonts w:ascii="Arial" w:eastAsia="Montserrat" w:hAnsi="Arial" w:cs="Arial"/>
          <w:sz w:val="20"/>
          <w:szCs w:val="20"/>
        </w:rPr>
        <w:t>o</w:t>
      </w:r>
      <w:r w:rsidR="00AB2C4D" w:rsidRPr="00F05702">
        <w:rPr>
          <w:rFonts w:ascii="Arial" w:eastAsia="Montserrat" w:hAnsi="Arial" w:cs="Arial"/>
          <w:sz w:val="20"/>
          <w:szCs w:val="20"/>
        </w:rPr>
        <w:t xml:space="preserve"> siguiente:</w:t>
      </w:r>
    </w:p>
    <w:p w14:paraId="6BE32670" w14:textId="77777777" w:rsidR="00AB2C4D" w:rsidRPr="00F05702" w:rsidRDefault="00AB2C4D" w:rsidP="00CA5E35">
      <w:pPr>
        <w:spacing w:line="276" w:lineRule="auto"/>
        <w:ind w:left="284"/>
        <w:jc w:val="both"/>
        <w:rPr>
          <w:rFonts w:ascii="Arial" w:eastAsia="Montserrat" w:hAnsi="Arial" w:cs="Arial"/>
          <w:sz w:val="20"/>
          <w:szCs w:val="20"/>
        </w:rPr>
      </w:pPr>
    </w:p>
    <w:p w14:paraId="31F363D6" w14:textId="046EDFDB" w:rsidR="0018584D" w:rsidRPr="00F05702" w:rsidRDefault="00AB2C4D">
      <w:pPr>
        <w:pStyle w:val="Prrafodelista"/>
        <w:numPr>
          <w:ilvl w:val="0"/>
          <w:numId w:val="102"/>
        </w:numPr>
        <w:tabs>
          <w:tab w:val="left" w:pos="709"/>
        </w:tabs>
        <w:spacing w:line="276" w:lineRule="auto"/>
        <w:jc w:val="both"/>
        <w:rPr>
          <w:rFonts w:ascii="Arial" w:eastAsia="Montserrat" w:hAnsi="Arial" w:cs="Arial"/>
          <w:sz w:val="20"/>
          <w:szCs w:val="20"/>
        </w:rPr>
      </w:pPr>
      <w:r w:rsidRPr="00F05702">
        <w:rPr>
          <w:rFonts w:ascii="Arial" w:eastAsia="Montserrat" w:hAnsi="Arial" w:cs="Arial"/>
          <w:b/>
          <w:bCs/>
          <w:sz w:val="20"/>
          <w:szCs w:val="20"/>
        </w:rPr>
        <w:t>E</w:t>
      </w:r>
      <w:r w:rsidR="0018584D" w:rsidRPr="00F05702">
        <w:rPr>
          <w:rFonts w:ascii="Arial" w:eastAsia="Montserrat" w:hAnsi="Arial" w:cs="Arial"/>
          <w:b/>
          <w:bCs/>
          <w:sz w:val="20"/>
          <w:szCs w:val="20"/>
        </w:rPr>
        <w:t>L</w:t>
      </w:r>
      <w:r w:rsidRPr="00F05702">
        <w:rPr>
          <w:rFonts w:ascii="Arial" w:eastAsia="Montserrat" w:hAnsi="Arial" w:cs="Arial"/>
          <w:sz w:val="20"/>
          <w:szCs w:val="20"/>
        </w:rPr>
        <w:t xml:space="preserve"> </w:t>
      </w:r>
      <w:r w:rsidRPr="00F05702">
        <w:rPr>
          <w:rFonts w:ascii="Arial" w:eastAsia="Montserrat" w:hAnsi="Arial" w:cs="Arial"/>
          <w:b/>
          <w:sz w:val="20"/>
          <w:szCs w:val="20"/>
        </w:rPr>
        <w:t>INSTITUTO</w:t>
      </w:r>
      <w:r w:rsidRPr="00F05702">
        <w:rPr>
          <w:rFonts w:ascii="Arial" w:eastAsia="Montserrat" w:hAnsi="Arial" w:cs="Arial"/>
          <w:sz w:val="20"/>
          <w:szCs w:val="20"/>
        </w:rPr>
        <w:t xml:space="preserve"> se reserva el derecho de realizar actividades de calidad de soluciones tecnológicas de los entregables generados durante la ejecución de cada uno de los proyectos mediante la ejecución de inspecciones aleatorias y comparaciones con los estándares o listas de verificación del producto</w:t>
      </w:r>
      <w:r w:rsidR="0018584D" w:rsidRPr="00F05702">
        <w:rPr>
          <w:rFonts w:ascii="Arial" w:eastAsia="Montserrat" w:hAnsi="Arial" w:cs="Arial"/>
          <w:sz w:val="20"/>
          <w:szCs w:val="20"/>
        </w:rPr>
        <w:t>.</w:t>
      </w:r>
    </w:p>
    <w:p w14:paraId="68195BBC" w14:textId="77777777" w:rsidR="0018584D" w:rsidRPr="00F05702" w:rsidRDefault="0018584D" w:rsidP="0018584D">
      <w:pPr>
        <w:pStyle w:val="Prrafodelista"/>
        <w:tabs>
          <w:tab w:val="left" w:pos="709"/>
        </w:tabs>
        <w:spacing w:line="276" w:lineRule="auto"/>
        <w:jc w:val="both"/>
        <w:rPr>
          <w:rFonts w:ascii="Arial" w:eastAsia="Montserrat" w:hAnsi="Arial" w:cs="Arial"/>
          <w:sz w:val="20"/>
          <w:szCs w:val="20"/>
        </w:rPr>
      </w:pPr>
    </w:p>
    <w:p w14:paraId="1FDB9FD3" w14:textId="365A5633" w:rsidR="00AB2C4D" w:rsidRPr="00F05702" w:rsidRDefault="00AB2C4D">
      <w:pPr>
        <w:pStyle w:val="Prrafodelista"/>
        <w:numPr>
          <w:ilvl w:val="0"/>
          <w:numId w:val="102"/>
        </w:numPr>
        <w:tabs>
          <w:tab w:val="left" w:pos="709"/>
        </w:tabs>
        <w:spacing w:line="276" w:lineRule="auto"/>
        <w:jc w:val="both"/>
        <w:rPr>
          <w:rFonts w:ascii="Arial" w:eastAsia="Montserrat" w:hAnsi="Arial" w:cs="Arial"/>
          <w:sz w:val="20"/>
          <w:szCs w:val="20"/>
        </w:rPr>
      </w:pPr>
      <w:r w:rsidRPr="00F05702">
        <w:rPr>
          <w:rFonts w:ascii="Arial" w:eastAsia="Montserrat" w:hAnsi="Arial" w:cs="Arial"/>
          <w:sz w:val="20"/>
          <w:szCs w:val="20"/>
        </w:rPr>
        <w:t xml:space="preserve">En caso de que la calidad de los entregables no sea la requerida, </w:t>
      </w:r>
      <w:bookmarkStart w:id="236" w:name="_Hlk187229129"/>
      <w:r w:rsidR="0018584D" w:rsidRPr="00F05702">
        <w:rPr>
          <w:rFonts w:ascii="Arial" w:eastAsia="Montserrat" w:hAnsi="Arial" w:cs="Arial"/>
          <w:b/>
          <w:bCs/>
          <w:sz w:val="20"/>
          <w:szCs w:val="20"/>
        </w:rPr>
        <w:t>EL</w:t>
      </w:r>
      <w:r w:rsidR="0018584D" w:rsidRPr="00F05702">
        <w:rPr>
          <w:rFonts w:ascii="Arial" w:eastAsia="Montserrat" w:hAnsi="Arial" w:cs="Arial"/>
          <w:b/>
          <w:sz w:val="20"/>
          <w:szCs w:val="20"/>
        </w:rPr>
        <w:t xml:space="preserve"> </w:t>
      </w:r>
      <w:bookmarkEnd w:id="236"/>
      <w:r w:rsidRPr="00F05702">
        <w:rPr>
          <w:rFonts w:ascii="Arial" w:eastAsia="Montserrat" w:hAnsi="Arial" w:cs="Arial"/>
          <w:b/>
          <w:sz w:val="20"/>
          <w:szCs w:val="20"/>
        </w:rPr>
        <w:t>INSTITUTO</w:t>
      </w:r>
      <w:r w:rsidRPr="00F05702">
        <w:rPr>
          <w:rFonts w:ascii="Arial" w:eastAsia="Montserrat" w:hAnsi="Arial" w:cs="Arial"/>
          <w:sz w:val="20"/>
          <w:szCs w:val="20"/>
        </w:rPr>
        <w:t xml:space="preserve"> solicitará los ajustes necesarios que aseguren el cumplimiento de los estándares establecidos y </w:t>
      </w:r>
      <w:r w:rsidR="00E87B4A" w:rsidRPr="00F05702">
        <w:rPr>
          <w:rFonts w:ascii="Arial" w:eastAsia="Montserrat" w:hAnsi="Arial" w:cs="Arial"/>
          <w:sz w:val="20"/>
          <w:szCs w:val="20"/>
        </w:rPr>
        <w:t xml:space="preserve">EL </w:t>
      </w:r>
      <w:r w:rsidR="00E87B4A" w:rsidRPr="00F05702">
        <w:rPr>
          <w:rFonts w:ascii="Arial" w:eastAsia="Montserrat" w:hAnsi="Arial" w:cs="Arial"/>
          <w:b/>
          <w:bCs/>
          <w:sz w:val="20"/>
          <w:szCs w:val="20"/>
        </w:rPr>
        <w:t>LICITANTE</w:t>
      </w:r>
      <w:r w:rsidR="000B69B7" w:rsidRPr="00F05702">
        <w:rPr>
          <w:rFonts w:ascii="Arial" w:eastAsia="Montserrat" w:hAnsi="Arial" w:cs="Arial"/>
          <w:b/>
          <w:bCs/>
          <w:sz w:val="20"/>
          <w:szCs w:val="20"/>
        </w:rPr>
        <w:t xml:space="preserve"> </w:t>
      </w:r>
      <w:r w:rsidRPr="00F05702">
        <w:rPr>
          <w:rFonts w:ascii="Arial" w:eastAsia="Montserrat" w:hAnsi="Arial" w:cs="Arial"/>
          <w:sz w:val="20"/>
          <w:szCs w:val="20"/>
        </w:rPr>
        <w:t xml:space="preserve">deberá corregir los defectos sin costo adicional para </w:t>
      </w:r>
      <w:r w:rsidR="0018584D" w:rsidRPr="00F05702">
        <w:rPr>
          <w:rFonts w:ascii="Arial" w:eastAsia="Montserrat" w:hAnsi="Arial" w:cs="Arial"/>
          <w:b/>
          <w:bCs/>
          <w:sz w:val="20"/>
          <w:szCs w:val="20"/>
        </w:rPr>
        <w:t>EL</w:t>
      </w:r>
      <w:r w:rsidR="0018584D" w:rsidRPr="00F05702">
        <w:rPr>
          <w:rFonts w:ascii="Arial" w:eastAsia="Montserrat" w:hAnsi="Arial" w:cs="Arial"/>
          <w:b/>
          <w:sz w:val="20"/>
          <w:szCs w:val="20"/>
        </w:rPr>
        <w:t xml:space="preserve"> </w:t>
      </w:r>
      <w:r w:rsidRPr="00F05702">
        <w:rPr>
          <w:rFonts w:ascii="Arial" w:eastAsia="Montserrat" w:hAnsi="Arial" w:cs="Arial"/>
          <w:b/>
          <w:sz w:val="20"/>
          <w:szCs w:val="20"/>
        </w:rPr>
        <w:t>INSTITUTO,</w:t>
      </w:r>
      <w:r w:rsidRPr="00F05702">
        <w:rPr>
          <w:rFonts w:ascii="Arial" w:eastAsia="Montserrat" w:hAnsi="Arial" w:cs="Arial"/>
          <w:sz w:val="20"/>
          <w:szCs w:val="20"/>
        </w:rPr>
        <w:t xml:space="preserve"> aplicándose las deductivas correspondientes establecidas en la sección “15. Niveles de servicio acordados que deberán de cumplirse”</w:t>
      </w:r>
      <w:r w:rsidR="0018584D" w:rsidRPr="00F05702">
        <w:rPr>
          <w:rFonts w:ascii="Arial" w:eastAsia="Montserrat" w:hAnsi="Arial" w:cs="Arial"/>
          <w:sz w:val="20"/>
          <w:szCs w:val="20"/>
        </w:rPr>
        <w:t>.</w:t>
      </w:r>
    </w:p>
    <w:p w14:paraId="24908870" w14:textId="77777777" w:rsidR="0018584D" w:rsidRPr="00F05702" w:rsidRDefault="0018584D" w:rsidP="0018584D">
      <w:pPr>
        <w:pStyle w:val="Prrafodelista"/>
        <w:rPr>
          <w:rFonts w:ascii="Arial" w:eastAsia="Montserrat" w:hAnsi="Arial" w:cs="Arial"/>
          <w:sz w:val="20"/>
          <w:szCs w:val="20"/>
        </w:rPr>
      </w:pPr>
    </w:p>
    <w:p w14:paraId="478F1940" w14:textId="77777777" w:rsidR="00AB2C4D" w:rsidRPr="00F05702" w:rsidRDefault="00AB2C4D">
      <w:pPr>
        <w:pStyle w:val="Prrafodelista"/>
        <w:numPr>
          <w:ilvl w:val="0"/>
          <w:numId w:val="102"/>
        </w:numPr>
        <w:tabs>
          <w:tab w:val="left" w:pos="709"/>
        </w:tabs>
        <w:jc w:val="both"/>
        <w:rPr>
          <w:rFonts w:ascii="Arial" w:eastAsia="Montserrat" w:hAnsi="Arial" w:cs="Arial"/>
          <w:sz w:val="20"/>
          <w:szCs w:val="20"/>
        </w:rPr>
      </w:pPr>
      <w:r w:rsidRPr="00F05702">
        <w:rPr>
          <w:rFonts w:ascii="Arial" w:eastAsia="Montserrat" w:hAnsi="Arial" w:cs="Arial"/>
          <w:sz w:val="20"/>
          <w:szCs w:val="20"/>
        </w:rPr>
        <w:t>Todos los entregables que se generen por cualquier servicio objeto del presente Anexo Técnico, serán propiedad del</w:t>
      </w:r>
      <w:r w:rsidRPr="00F05702">
        <w:rPr>
          <w:rFonts w:ascii="Arial" w:eastAsia="Montserrat" w:hAnsi="Arial" w:cs="Arial"/>
          <w:b/>
          <w:sz w:val="20"/>
          <w:szCs w:val="20"/>
        </w:rPr>
        <w:t xml:space="preserve"> INSTITUTO</w:t>
      </w:r>
      <w:r w:rsidRPr="00F05702">
        <w:rPr>
          <w:rFonts w:ascii="Arial" w:eastAsia="Montserrat" w:hAnsi="Arial" w:cs="Arial"/>
          <w:sz w:val="20"/>
          <w:szCs w:val="20"/>
        </w:rPr>
        <w:t>, desde el formato hasta el contenido sin excepción alguna.</w:t>
      </w:r>
    </w:p>
    <w:p w14:paraId="7C0853EC" w14:textId="77777777" w:rsidR="0018584D" w:rsidRPr="00F05702" w:rsidRDefault="0018584D" w:rsidP="0018584D">
      <w:pPr>
        <w:pStyle w:val="Prrafodelista"/>
        <w:rPr>
          <w:rFonts w:ascii="Arial" w:eastAsia="Montserrat" w:hAnsi="Arial" w:cs="Arial"/>
          <w:sz w:val="20"/>
          <w:szCs w:val="20"/>
        </w:rPr>
      </w:pPr>
    </w:p>
    <w:p w14:paraId="57C87D8C" w14:textId="0574E9BC" w:rsidR="00AB2C4D" w:rsidRPr="00F05702" w:rsidRDefault="00AB2C4D">
      <w:pPr>
        <w:pStyle w:val="Prrafodelista"/>
        <w:numPr>
          <w:ilvl w:val="0"/>
          <w:numId w:val="102"/>
        </w:numPr>
        <w:tabs>
          <w:tab w:val="left" w:pos="709"/>
        </w:tabs>
        <w:jc w:val="both"/>
        <w:rPr>
          <w:rFonts w:ascii="Arial" w:eastAsia="Montserrat" w:hAnsi="Arial" w:cs="Arial"/>
          <w:sz w:val="20"/>
          <w:szCs w:val="20"/>
        </w:rPr>
      </w:pPr>
      <w:r w:rsidRPr="00F05702">
        <w:rPr>
          <w:rFonts w:ascii="Arial" w:eastAsia="Montserrat" w:hAnsi="Arial" w:cs="Arial"/>
          <w:sz w:val="20"/>
          <w:szCs w:val="20"/>
        </w:rPr>
        <w:t>La documentación y el código fuente generado durante el desarrollo de los proyectos, así como el control de versiones de estos, se realizará mediante el método que el</w:t>
      </w:r>
      <w:r w:rsidRPr="00F05702">
        <w:rPr>
          <w:rFonts w:ascii="Arial" w:eastAsia="Montserrat" w:hAnsi="Arial" w:cs="Arial"/>
          <w:b/>
          <w:sz w:val="20"/>
          <w:szCs w:val="20"/>
        </w:rPr>
        <w:t xml:space="preserve"> INSTITUTO</w:t>
      </w:r>
      <w:r w:rsidRPr="00F05702">
        <w:rPr>
          <w:rFonts w:ascii="Arial" w:eastAsia="Montserrat" w:hAnsi="Arial" w:cs="Arial"/>
          <w:sz w:val="20"/>
          <w:szCs w:val="20"/>
        </w:rPr>
        <w:t xml:space="preserve"> comunique al inicio del servicio</w:t>
      </w:r>
      <w:r w:rsidR="0018584D" w:rsidRPr="00F05702">
        <w:rPr>
          <w:rFonts w:ascii="Arial" w:eastAsia="Montserrat" w:hAnsi="Arial" w:cs="Arial"/>
          <w:sz w:val="20"/>
          <w:szCs w:val="20"/>
        </w:rPr>
        <w:t>.</w:t>
      </w:r>
    </w:p>
    <w:p w14:paraId="24CEA317" w14:textId="77777777" w:rsidR="0018584D" w:rsidRPr="00F05702" w:rsidRDefault="0018584D" w:rsidP="0018584D">
      <w:pPr>
        <w:pStyle w:val="Prrafodelista"/>
        <w:rPr>
          <w:rFonts w:ascii="Arial" w:eastAsia="Montserrat" w:hAnsi="Arial" w:cs="Arial"/>
          <w:sz w:val="20"/>
          <w:szCs w:val="20"/>
        </w:rPr>
      </w:pPr>
    </w:p>
    <w:p w14:paraId="418540C5" w14:textId="6EF40460" w:rsidR="00AB2C4D" w:rsidRPr="00F05702" w:rsidRDefault="00AB2C4D">
      <w:pPr>
        <w:pStyle w:val="Prrafodelista"/>
        <w:numPr>
          <w:ilvl w:val="0"/>
          <w:numId w:val="102"/>
        </w:numPr>
        <w:tabs>
          <w:tab w:val="left" w:pos="709"/>
        </w:tabs>
        <w:jc w:val="both"/>
        <w:rPr>
          <w:rFonts w:ascii="Arial" w:eastAsia="Montserrat" w:hAnsi="Arial" w:cs="Arial"/>
          <w:sz w:val="20"/>
          <w:szCs w:val="20"/>
        </w:rPr>
      </w:pPr>
      <w:r w:rsidRPr="00F05702">
        <w:rPr>
          <w:rFonts w:ascii="Arial" w:eastAsia="Montserrat" w:hAnsi="Arial" w:cs="Arial"/>
          <w:sz w:val="20"/>
          <w:szCs w:val="20"/>
        </w:rPr>
        <w:t xml:space="preserve">El tiempo que </w:t>
      </w:r>
      <w:r w:rsidR="00E87B4A" w:rsidRPr="00F05702">
        <w:rPr>
          <w:rFonts w:ascii="Arial" w:eastAsia="Montserrat" w:hAnsi="Arial" w:cs="Arial"/>
          <w:sz w:val="20"/>
          <w:szCs w:val="20"/>
        </w:rPr>
        <w:t xml:space="preserve">EL </w:t>
      </w:r>
      <w:r w:rsidR="00E87B4A" w:rsidRPr="00F05702">
        <w:rPr>
          <w:rFonts w:ascii="Arial" w:eastAsia="Montserrat" w:hAnsi="Arial" w:cs="Arial"/>
          <w:b/>
          <w:bCs/>
          <w:sz w:val="20"/>
          <w:szCs w:val="20"/>
        </w:rPr>
        <w:t>LICITANTE</w:t>
      </w:r>
      <w:r w:rsidR="000B69B7" w:rsidRPr="00F05702">
        <w:rPr>
          <w:rFonts w:ascii="Arial" w:eastAsia="Montserrat" w:hAnsi="Arial" w:cs="Arial"/>
          <w:b/>
          <w:bCs/>
          <w:sz w:val="20"/>
          <w:szCs w:val="20"/>
        </w:rPr>
        <w:t xml:space="preserve"> </w:t>
      </w:r>
      <w:r w:rsidRPr="00F05702">
        <w:rPr>
          <w:rFonts w:ascii="Arial" w:eastAsia="Montserrat" w:hAnsi="Arial" w:cs="Arial"/>
          <w:sz w:val="20"/>
          <w:szCs w:val="20"/>
        </w:rPr>
        <w:t>requiera para correcciones y adecuaciones sobre los entregables, será contabilizado y aplicarán los correspondientes niveles de servicio, penas convencionales y deducciones.</w:t>
      </w:r>
    </w:p>
    <w:p w14:paraId="5830A262" w14:textId="77777777" w:rsidR="0018584D" w:rsidRPr="00F05702" w:rsidRDefault="0018584D" w:rsidP="0018584D">
      <w:pPr>
        <w:pStyle w:val="Prrafodelista"/>
        <w:rPr>
          <w:rFonts w:ascii="Arial" w:eastAsia="Montserrat" w:hAnsi="Arial" w:cs="Arial"/>
          <w:sz w:val="20"/>
          <w:szCs w:val="20"/>
        </w:rPr>
      </w:pPr>
    </w:p>
    <w:p w14:paraId="64DA71A7" w14:textId="66B47269" w:rsidR="0018584D" w:rsidRPr="00F05702" w:rsidRDefault="00AB2C4D">
      <w:pPr>
        <w:pStyle w:val="Prrafodelista"/>
        <w:numPr>
          <w:ilvl w:val="0"/>
          <w:numId w:val="102"/>
        </w:numPr>
        <w:tabs>
          <w:tab w:val="left" w:pos="709"/>
        </w:tabs>
        <w:jc w:val="both"/>
        <w:rPr>
          <w:rFonts w:ascii="Arial" w:eastAsia="Montserrat" w:hAnsi="Arial" w:cs="Arial"/>
          <w:sz w:val="20"/>
          <w:szCs w:val="20"/>
        </w:rPr>
      </w:pPr>
      <w:r w:rsidRPr="00F05702">
        <w:rPr>
          <w:rFonts w:ascii="Arial" w:eastAsia="Montserrat" w:hAnsi="Arial" w:cs="Arial"/>
          <w:sz w:val="20"/>
          <w:szCs w:val="20"/>
        </w:rPr>
        <w:t xml:space="preserve">Se establecerán los formatos a los que se ajustará </w:t>
      </w:r>
      <w:r w:rsidR="00E87B4A" w:rsidRPr="00F05702">
        <w:rPr>
          <w:rFonts w:ascii="Arial" w:eastAsia="Montserrat" w:hAnsi="Arial" w:cs="Arial"/>
          <w:b/>
          <w:bCs/>
          <w:sz w:val="20"/>
          <w:szCs w:val="20"/>
        </w:rPr>
        <w:t>EL</w:t>
      </w:r>
      <w:r w:rsidR="00E87B4A" w:rsidRPr="00F05702">
        <w:rPr>
          <w:rFonts w:ascii="Arial" w:eastAsia="Montserrat" w:hAnsi="Arial" w:cs="Arial"/>
          <w:sz w:val="20"/>
          <w:szCs w:val="20"/>
        </w:rPr>
        <w:t xml:space="preserve"> </w:t>
      </w:r>
      <w:r w:rsidR="00E87B4A" w:rsidRPr="00F05702">
        <w:rPr>
          <w:rFonts w:ascii="Arial" w:eastAsia="Montserrat" w:hAnsi="Arial" w:cs="Arial"/>
          <w:b/>
          <w:bCs/>
          <w:sz w:val="20"/>
          <w:szCs w:val="20"/>
        </w:rPr>
        <w:t>LICITANTE</w:t>
      </w:r>
      <w:r w:rsidR="000B69B7" w:rsidRPr="00F05702">
        <w:rPr>
          <w:rFonts w:ascii="Arial" w:eastAsia="Montserrat" w:hAnsi="Arial" w:cs="Arial"/>
          <w:b/>
          <w:bCs/>
          <w:sz w:val="20"/>
          <w:szCs w:val="20"/>
        </w:rPr>
        <w:t xml:space="preserve"> </w:t>
      </w:r>
      <w:r w:rsidRPr="00F05702">
        <w:rPr>
          <w:rFonts w:ascii="Arial" w:eastAsia="Montserrat" w:hAnsi="Arial" w:cs="Arial"/>
          <w:sz w:val="20"/>
          <w:szCs w:val="20"/>
        </w:rPr>
        <w:t>y no podrán ser modificados, a menos que el</w:t>
      </w:r>
      <w:r w:rsidRPr="00F05702">
        <w:rPr>
          <w:rFonts w:ascii="Arial" w:eastAsia="Montserrat" w:hAnsi="Arial" w:cs="Arial"/>
          <w:b/>
          <w:sz w:val="20"/>
          <w:szCs w:val="20"/>
        </w:rPr>
        <w:t xml:space="preserve"> INSTITUTO</w:t>
      </w:r>
      <w:r w:rsidRPr="00F05702">
        <w:rPr>
          <w:rFonts w:ascii="Arial" w:eastAsia="Montserrat" w:hAnsi="Arial" w:cs="Arial"/>
          <w:sz w:val="20"/>
          <w:szCs w:val="20"/>
        </w:rPr>
        <w:t xml:space="preserve"> así lo requiera. </w:t>
      </w:r>
    </w:p>
    <w:p w14:paraId="2B4701E4" w14:textId="77777777" w:rsidR="0018584D" w:rsidRPr="00F05702" w:rsidRDefault="0018584D" w:rsidP="0018584D">
      <w:pPr>
        <w:pStyle w:val="Prrafodelista"/>
        <w:rPr>
          <w:rFonts w:ascii="Arial" w:eastAsia="Montserrat" w:hAnsi="Arial" w:cs="Arial"/>
          <w:sz w:val="20"/>
          <w:szCs w:val="20"/>
        </w:rPr>
      </w:pPr>
    </w:p>
    <w:p w14:paraId="56D31AEF" w14:textId="510C6DBB" w:rsidR="00AB2C4D" w:rsidRPr="001D1F18" w:rsidRDefault="00AB2C4D">
      <w:pPr>
        <w:pStyle w:val="Prrafodelista"/>
        <w:numPr>
          <w:ilvl w:val="0"/>
          <w:numId w:val="102"/>
        </w:numPr>
        <w:tabs>
          <w:tab w:val="left" w:pos="709"/>
        </w:tabs>
        <w:jc w:val="both"/>
        <w:rPr>
          <w:rFonts w:ascii="Arial" w:eastAsia="Montserrat" w:hAnsi="Arial" w:cs="Arial"/>
          <w:sz w:val="20"/>
          <w:szCs w:val="20"/>
        </w:rPr>
      </w:pPr>
      <w:r w:rsidRPr="00F05702">
        <w:rPr>
          <w:rFonts w:ascii="Arial" w:eastAsia="Montserrat" w:hAnsi="Arial" w:cs="Arial"/>
          <w:sz w:val="20"/>
          <w:szCs w:val="20"/>
        </w:rPr>
        <w:t>Los entregables deberán ser firmados de manera autógrafa, una vez que hayan sido aceptados a entera satisfacción por</w:t>
      </w:r>
      <w:r w:rsidRPr="00F05702">
        <w:rPr>
          <w:rFonts w:ascii="Arial" w:eastAsia="Montserrat" w:hAnsi="Arial" w:cs="Arial"/>
          <w:b/>
          <w:bCs/>
          <w:sz w:val="20"/>
          <w:szCs w:val="20"/>
        </w:rPr>
        <w:t xml:space="preserve"> EL</w:t>
      </w:r>
      <w:r w:rsidRPr="00F05702">
        <w:rPr>
          <w:rFonts w:ascii="Arial" w:eastAsia="Montserrat" w:hAnsi="Arial" w:cs="Arial"/>
          <w:b/>
          <w:sz w:val="20"/>
          <w:szCs w:val="20"/>
        </w:rPr>
        <w:t xml:space="preserve"> INSTITUTO.</w:t>
      </w:r>
    </w:p>
    <w:p w14:paraId="4ECEDB9D" w14:textId="77777777" w:rsidR="001D1F18" w:rsidRPr="001D1F18" w:rsidRDefault="001D1F18" w:rsidP="001D1F18">
      <w:pPr>
        <w:pStyle w:val="Prrafodelista"/>
        <w:rPr>
          <w:rFonts w:ascii="Arial" w:eastAsia="Montserrat" w:hAnsi="Arial" w:cs="Arial"/>
          <w:sz w:val="20"/>
          <w:szCs w:val="20"/>
        </w:rPr>
      </w:pPr>
    </w:p>
    <w:p w14:paraId="219130F7" w14:textId="523F9A2F" w:rsidR="00AB2C4D" w:rsidRPr="00F05702" w:rsidRDefault="00AB2C4D" w:rsidP="0018584D">
      <w:pPr>
        <w:tabs>
          <w:tab w:val="left" w:pos="709"/>
        </w:tabs>
        <w:jc w:val="both"/>
        <w:rPr>
          <w:rFonts w:ascii="Arial" w:eastAsia="Montserrat" w:hAnsi="Arial" w:cs="Arial"/>
          <w:sz w:val="20"/>
          <w:szCs w:val="20"/>
        </w:rPr>
      </w:pPr>
      <w:r w:rsidRPr="00F05702">
        <w:rPr>
          <w:rFonts w:ascii="Arial" w:eastAsia="Montserrat" w:hAnsi="Arial" w:cs="Arial"/>
          <w:sz w:val="20"/>
          <w:szCs w:val="20"/>
        </w:rPr>
        <w:t>Un entregable se considerará como concluido cuando cumple con los siguientes criterios:</w:t>
      </w:r>
    </w:p>
    <w:p w14:paraId="5A103EE2" w14:textId="77777777" w:rsidR="00AB2C4D" w:rsidRPr="00F05702" w:rsidRDefault="00AB2C4D" w:rsidP="0018584D">
      <w:pPr>
        <w:tabs>
          <w:tab w:val="left" w:pos="709"/>
        </w:tabs>
        <w:ind w:left="284"/>
        <w:jc w:val="both"/>
        <w:rPr>
          <w:rFonts w:ascii="Arial" w:eastAsia="Montserrat" w:hAnsi="Arial" w:cs="Arial"/>
          <w:sz w:val="20"/>
          <w:szCs w:val="20"/>
        </w:rPr>
      </w:pPr>
    </w:p>
    <w:p w14:paraId="3C49450F" w14:textId="3D369D5A" w:rsidR="00AB2C4D" w:rsidRPr="00F05702" w:rsidRDefault="00AB2C4D">
      <w:pPr>
        <w:pStyle w:val="Prrafodelista"/>
        <w:numPr>
          <w:ilvl w:val="0"/>
          <w:numId w:val="70"/>
        </w:numPr>
        <w:tabs>
          <w:tab w:val="left" w:pos="709"/>
        </w:tabs>
        <w:jc w:val="both"/>
        <w:rPr>
          <w:rFonts w:ascii="Arial" w:eastAsia="Montserrat" w:hAnsi="Arial" w:cs="Arial"/>
          <w:sz w:val="20"/>
          <w:szCs w:val="20"/>
        </w:rPr>
      </w:pPr>
      <w:r w:rsidRPr="00F05702">
        <w:rPr>
          <w:rFonts w:ascii="Arial" w:eastAsia="Montserrat" w:hAnsi="Arial" w:cs="Arial"/>
          <w:sz w:val="20"/>
          <w:szCs w:val="20"/>
        </w:rPr>
        <w:t xml:space="preserve">El </w:t>
      </w:r>
      <w:r w:rsidR="002E4EFA" w:rsidRPr="00F05702">
        <w:rPr>
          <w:rFonts w:ascii="Arial" w:eastAsia="Montserrat" w:hAnsi="Arial" w:cs="Arial"/>
          <w:b/>
          <w:sz w:val="20"/>
          <w:szCs w:val="20"/>
        </w:rPr>
        <w:t>PROVEEDOR</w:t>
      </w:r>
      <w:r w:rsidRPr="00F05702">
        <w:rPr>
          <w:rFonts w:ascii="Arial" w:hAnsi="Arial" w:cs="Arial"/>
          <w:b/>
          <w:bCs/>
          <w:sz w:val="20"/>
          <w:szCs w:val="20"/>
        </w:rPr>
        <w:t xml:space="preserve"> </w:t>
      </w:r>
      <w:r w:rsidRPr="00F05702">
        <w:rPr>
          <w:rFonts w:ascii="Arial" w:eastAsia="Montserrat" w:hAnsi="Arial" w:cs="Arial"/>
          <w:sz w:val="20"/>
          <w:szCs w:val="20"/>
        </w:rPr>
        <w:t>ha finalizado el entregable.</w:t>
      </w:r>
    </w:p>
    <w:p w14:paraId="61EB2BEF" w14:textId="77777777" w:rsidR="00AB2C4D" w:rsidRPr="00F05702" w:rsidRDefault="00AB2C4D">
      <w:pPr>
        <w:pStyle w:val="Prrafodelista"/>
        <w:numPr>
          <w:ilvl w:val="0"/>
          <w:numId w:val="70"/>
        </w:numPr>
        <w:tabs>
          <w:tab w:val="left" w:pos="709"/>
        </w:tabs>
        <w:jc w:val="both"/>
        <w:rPr>
          <w:rFonts w:ascii="Arial" w:eastAsia="Montserrat" w:hAnsi="Arial" w:cs="Arial"/>
          <w:sz w:val="20"/>
          <w:szCs w:val="20"/>
        </w:rPr>
      </w:pPr>
      <w:r w:rsidRPr="00F05702">
        <w:rPr>
          <w:rFonts w:ascii="Arial" w:eastAsia="Montserrat" w:hAnsi="Arial" w:cs="Arial"/>
          <w:sz w:val="20"/>
          <w:szCs w:val="20"/>
        </w:rPr>
        <w:t>El entregable cumple con todos los estándares aplicables del</w:t>
      </w:r>
      <w:r w:rsidRPr="00F05702">
        <w:rPr>
          <w:rFonts w:ascii="Arial" w:eastAsia="Montserrat" w:hAnsi="Arial" w:cs="Arial"/>
          <w:b/>
          <w:sz w:val="20"/>
          <w:szCs w:val="20"/>
        </w:rPr>
        <w:t xml:space="preserve"> INSTITUTO.</w:t>
      </w:r>
    </w:p>
    <w:p w14:paraId="160167B6" w14:textId="15464983" w:rsidR="00AB2C4D" w:rsidRPr="00F05702" w:rsidRDefault="00AB2C4D">
      <w:pPr>
        <w:pStyle w:val="Prrafodelista"/>
        <w:numPr>
          <w:ilvl w:val="0"/>
          <w:numId w:val="70"/>
        </w:numPr>
        <w:tabs>
          <w:tab w:val="left" w:pos="709"/>
        </w:tabs>
        <w:jc w:val="both"/>
        <w:rPr>
          <w:rFonts w:ascii="Arial" w:eastAsia="Montserrat" w:hAnsi="Arial" w:cs="Arial"/>
          <w:sz w:val="20"/>
          <w:szCs w:val="20"/>
        </w:rPr>
      </w:pPr>
      <w:r w:rsidRPr="00F05702">
        <w:rPr>
          <w:rFonts w:ascii="Arial" w:eastAsia="Montserrat" w:hAnsi="Arial" w:cs="Arial"/>
          <w:sz w:val="20"/>
          <w:szCs w:val="20"/>
        </w:rPr>
        <w:t xml:space="preserve">La información ha sido validada como correcta y completa por </w:t>
      </w:r>
      <w:r w:rsidR="00310B24" w:rsidRPr="00F05702">
        <w:rPr>
          <w:rFonts w:ascii="Arial" w:eastAsia="Montserrat" w:hAnsi="Arial" w:cs="Arial"/>
          <w:b/>
          <w:bCs/>
          <w:sz w:val="20"/>
          <w:szCs w:val="20"/>
        </w:rPr>
        <w:t>EL</w:t>
      </w:r>
      <w:r w:rsidRPr="00F05702">
        <w:rPr>
          <w:rFonts w:ascii="Arial" w:eastAsia="Montserrat" w:hAnsi="Arial" w:cs="Arial"/>
          <w:b/>
          <w:sz w:val="20"/>
          <w:szCs w:val="20"/>
        </w:rPr>
        <w:t xml:space="preserve"> INSTITUTO.</w:t>
      </w:r>
    </w:p>
    <w:p w14:paraId="4EF47C92" w14:textId="77777777" w:rsidR="00AB2C4D" w:rsidRPr="00F05702" w:rsidRDefault="00AB2C4D">
      <w:pPr>
        <w:pStyle w:val="Prrafodelista"/>
        <w:numPr>
          <w:ilvl w:val="0"/>
          <w:numId w:val="70"/>
        </w:numPr>
        <w:tabs>
          <w:tab w:val="left" w:pos="709"/>
        </w:tabs>
        <w:jc w:val="both"/>
        <w:rPr>
          <w:rFonts w:ascii="Arial" w:eastAsia="Montserrat" w:hAnsi="Arial" w:cs="Arial"/>
          <w:sz w:val="20"/>
          <w:szCs w:val="20"/>
        </w:rPr>
      </w:pPr>
      <w:r w:rsidRPr="00F05702">
        <w:rPr>
          <w:rFonts w:ascii="Arial" w:eastAsia="Montserrat" w:hAnsi="Arial" w:cs="Arial"/>
          <w:sz w:val="20"/>
          <w:szCs w:val="20"/>
        </w:rPr>
        <w:t xml:space="preserve">El </w:t>
      </w:r>
      <w:r w:rsidRPr="00F05702">
        <w:rPr>
          <w:rFonts w:ascii="Arial" w:eastAsia="Montserrat" w:hAnsi="Arial" w:cs="Arial"/>
          <w:b/>
          <w:sz w:val="20"/>
          <w:szCs w:val="20"/>
        </w:rPr>
        <w:t>INSTITUTO</w:t>
      </w:r>
      <w:r w:rsidRPr="00F05702">
        <w:rPr>
          <w:rFonts w:ascii="Arial" w:eastAsia="Montserrat" w:hAnsi="Arial" w:cs="Arial"/>
          <w:sz w:val="20"/>
          <w:szCs w:val="20"/>
        </w:rPr>
        <w:t xml:space="preserve"> ha otorgado el visto bueno al entregable y lo ha aceptado a entera satisfacción.</w:t>
      </w:r>
    </w:p>
    <w:p w14:paraId="68D748AE" w14:textId="260C2FA7" w:rsidR="00737883" w:rsidRPr="00F05702" w:rsidRDefault="00737883">
      <w:pPr>
        <w:pStyle w:val="Prrafodelista"/>
        <w:numPr>
          <w:ilvl w:val="0"/>
          <w:numId w:val="70"/>
        </w:numPr>
        <w:tabs>
          <w:tab w:val="left" w:pos="709"/>
        </w:tabs>
        <w:jc w:val="both"/>
        <w:rPr>
          <w:rFonts w:ascii="Arial" w:eastAsia="Montserrat" w:hAnsi="Arial" w:cs="Arial"/>
          <w:sz w:val="20"/>
          <w:szCs w:val="20"/>
        </w:rPr>
      </w:pPr>
      <w:r w:rsidRPr="00F05702">
        <w:rPr>
          <w:rFonts w:ascii="Arial" w:eastAsia="Montserrat" w:hAnsi="Arial" w:cs="Arial"/>
          <w:sz w:val="20"/>
          <w:szCs w:val="20"/>
        </w:rPr>
        <w:t>La aceptación se realizará únicamente cuando los entregables hayan sido evaluados y sean considerados satisfactorios en todos los aspectos, incluyendo calidad, conformidad con el cronograma y cumplimiento de los requisitos técnicos y operativos.</w:t>
      </w:r>
    </w:p>
    <w:p w14:paraId="145BC382" w14:textId="159B542C" w:rsidR="00AB2C4D" w:rsidRPr="00F05702" w:rsidRDefault="00AB2C4D">
      <w:pPr>
        <w:pStyle w:val="Prrafodelista"/>
        <w:numPr>
          <w:ilvl w:val="0"/>
          <w:numId w:val="70"/>
        </w:numPr>
        <w:tabs>
          <w:tab w:val="left" w:pos="709"/>
        </w:tabs>
        <w:jc w:val="both"/>
        <w:rPr>
          <w:rFonts w:ascii="Arial" w:eastAsia="Montserrat" w:hAnsi="Arial" w:cs="Arial"/>
          <w:sz w:val="20"/>
          <w:szCs w:val="20"/>
        </w:rPr>
      </w:pPr>
      <w:r w:rsidRPr="00F05702">
        <w:rPr>
          <w:rFonts w:ascii="Arial" w:eastAsia="Montserrat" w:hAnsi="Arial" w:cs="Arial"/>
          <w:sz w:val="20"/>
          <w:szCs w:val="20"/>
        </w:rPr>
        <w:t xml:space="preserve">En caso de ser un documento que requiere la aceptación del usuario final, dicha aceptación se acreditara mediante la firma autógrafa en el entregable del área usuaria final. </w:t>
      </w:r>
    </w:p>
    <w:p w14:paraId="1F681D3B" w14:textId="77777777" w:rsidR="00AB2C4D" w:rsidRPr="00F05702" w:rsidRDefault="00AB2C4D">
      <w:pPr>
        <w:pStyle w:val="Prrafodelista"/>
        <w:numPr>
          <w:ilvl w:val="0"/>
          <w:numId w:val="70"/>
        </w:numPr>
        <w:tabs>
          <w:tab w:val="left" w:pos="709"/>
        </w:tabs>
        <w:jc w:val="both"/>
        <w:rPr>
          <w:rFonts w:ascii="Arial" w:eastAsia="Montserrat" w:hAnsi="Arial" w:cs="Arial"/>
          <w:sz w:val="20"/>
          <w:szCs w:val="20"/>
        </w:rPr>
      </w:pPr>
      <w:r w:rsidRPr="00F05702">
        <w:rPr>
          <w:rFonts w:ascii="Arial" w:eastAsia="Montserrat" w:hAnsi="Arial" w:cs="Arial"/>
          <w:sz w:val="20"/>
          <w:szCs w:val="20"/>
        </w:rPr>
        <w:t xml:space="preserve">La última versión se encuentra en los repositorios de información de </w:t>
      </w:r>
      <w:r w:rsidRPr="00F05702">
        <w:rPr>
          <w:rFonts w:ascii="Arial" w:eastAsia="Montserrat" w:hAnsi="Arial" w:cs="Arial"/>
          <w:b/>
          <w:bCs/>
          <w:sz w:val="20"/>
          <w:szCs w:val="20"/>
        </w:rPr>
        <w:t>EL</w:t>
      </w:r>
      <w:r w:rsidRPr="00F05702">
        <w:rPr>
          <w:rFonts w:ascii="Arial" w:eastAsia="Montserrat" w:hAnsi="Arial" w:cs="Arial"/>
          <w:b/>
          <w:sz w:val="20"/>
          <w:szCs w:val="20"/>
        </w:rPr>
        <w:t xml:space="preserve"> INSTITUTO, </w:t>
      </w:r>
      <w:r w:rsidRPr="00F05702">
        <w:rPr>
          <w:rFonts w:ascii="Arial" w:eastAsia="Montserrat" w:hAnsi="Arial" w:cs="Arial"/>
          <w:bCs/>
          <w:sz w:val="20"/>
          <w:szCs w:val="20"/>
        </w:rPr>
        <w:t>de conformidad con lo establecido en los apartados Mesa de Servicios Tecnológicos y Centros de Datos, del presente Anexo Técnico.</w:t>
      </w:r>
    </w:p>
    <w:p w14:paraId="541CAF93" w14:textId="77777777" w:rsidR="0040323C" w:rsidRDefault="0040323C" w:rsidP="00310B24">
      <w:pPr>
        <w:autoSpaceDE w:val="0"/>
        <w:autoSpaceDN w:val="0"/>
        <w:adjustRightInd w:val="0"/>
        <w:jc w:val="both"/>
        <w:rPr>
          <w:rFonts w:ascii="Arial" w:hAnsi="Arial" w:cs="Arial"/>
          <w:sz w:val="20"/>
          <w:szCs w:val="20"/>
        </w:rPr>
      </w:pPr>
    </w:p>
    <w:p w14:paraId="1D4E0C01" w14:textId="77777777" w:rsidR="003A1DAF" w:rsidRPr="00F05702" w:rsidRDefault="003A1DAF" w:rsidP="00310B24">
      <w:pPr>
        <w:autoSpaceDE w:val="0"/>
        <w:autoSpaceDN w:val="0"/>
        <w:adjustRightInd w:val="0"/>
        <w:jc w:val="both"/>
        <w:rPr>
          <w:rFonts w:ascii="Arial" w:hAnsi="Arial" w:cs="Arial"/>
          <w:sz w:val="20"/>
          <w:szCs w:val="20"/>
        </w:rPr>
      </w:pPr>
    </w:p>
    <w:p w14:paraId="24E5E729" w14:textId="0E6E72E9" w:rsidR="00AB2C4D" w:rsidRPr="00F05702" w:rsidRDefault="00310B24" w:rsidP="00310B24">
      <w:pPr>
        <w:autoSpaceDE w:val="0"/>
        <w:autoSpaceDN w:val="0"/>
        <w:adjustRightInd w:val="0"/>
        <w:jc w:val="both"/>
        <w:rPr>
          <w:rFonts w:ascii="Arial" w:hAnsi="Arial" w:cs="Arial"/>
          <w:sz w:val="20"/>
          <w:szCs w:val="20"/>
        </w:rPr>
      </w:pPr>
      <w:r w:rsidRPr="00F05702">
        <w:rPr>
          <w:rFonts w:ascii="Arial" w:hAnsi="Arial" w:cs="Arial"/>
          <w:b/>
          <w:bCs/>
          <w:sz w:val="20"/>
          <w:szCs w:val="20"/>
        </w:rPr>
        <w:t>EL</w:t>
      </w:r>
      <w:r w:rsidR="00AB2C4D" w:rsidRPr="00F05702">
        <w:rPr>
          <w:rFonts w:ascii="Arial" w:hAnsi="Arial" w:cs="Arial"/>
          <w:sz w:val="20"/>
          <w:szCs w:val="20"/>
        </w:rPr>
        <w:t xml:space="preserve"> </w:t>
      </w:r>
      <w:r w:rsidR="00AB2C4D" w:rsidRPr="00F05702">
        <w:rPr>
          <w:rFonts w:ascii="Arial" w:hAnsi="Arial" w:cs="Arial"/>
          <w:b/>
          <w:bCs/>
          <w:sz w:val="20"/>
          <w:szCs w:val="20"/>
        </w:rPr>
        <w:t>INSTITUTO</w:t>
      </w:r>
      <w:r w:rsidR="00AB2C4D" w:rsidRPr="00F05702">
        <w:rPr>
          <w:rFonts w:ascii="Arial" w:hAnsi="Arial" w:cs="Arial"/>
          <w:sz w:val="20"/>
          <w:szCs w:val="20"/>
        </w:rPr>
        <w:t xml:space="preserve"> podrá utilizar </w:t>
      </w:r>
      <w:r w:rsidR="005A15F9" w:rsidRPr="00F05702">
        <w:rPr>
          <w:rFonts w:ascii="Arial" w:hAnsi="Arial" w:cs="Arial"/>
          <w:sz w:val="20"/>
          <w:szCs w:val="20"/>
        </w:rPr>
        <w:t xml:space="preserve">el Servicio a </w:t>
      </w:r>
      <w:r w:rsidR="00AB2C4D" w:rsidRPr="00F05702">
        <w:rPr>
          <w:rFonts w:ascii="Arial" w:hAnsi="Arial" w:cs="Arial"/>
          <w:sz w:val="20"/>
          <w:szCs w:val="20"/>
        </w:rPr>
        <w:t xml:space="preserve">Demanda de Ingeniería en Sitio, tomando como base las actividades, lineamientos y productos aplicados durante </w:t>
      </w:r>
      <w:r w:rsidR="00E8599B" w:rsidRPr="00F05702">
        <w:rPr>
          <w:rFonts w:ascii="Arial" w:hAnsi="Arial" w:cs="Arial"/>
          <w:sz w:val="20"/>
          <w:szCs w:val="20"/>
        </w:rPr>
        <w:t>la fase</w:t>
      </w:r>
      <w:r w:rsidR="00AB2C4D" w:rsidRPr="00F05702">
        <w:rPr>
          <w:rFonts w:ascii="Arial" w:hAnsi="Arial" w:cs="Arial"/>
          <w:sz w:val="20"/>
          <w:szCs w:val="20"/>
        </w:rPr>
        <w:t xml:space="preserve"> de Planeación del Arranque, </w:t>
      </w:r>
      <w:r w:rsidR="00E8599B" w:rsidRPr="00F05702">
        <w:rPr>
          <w:rFonts w:ascii="Arial" w:hAnsi="Arial" w:cs="Arial"/>
          <w:sz w:val="20"/>
          <w:szCs w:val="20"/>
        </w:rPr>
        <w:t xml:space="preserve">y la fase de </w:t>
      </w:r>
      <w:r w:rsidR="00AB2C4D" w:rsidRPr="00F05702">
        <w:rPr>
          <w:rFonts w:ascii="Arial" w:hAnsi="Arial" w:cs="Arial"/>
          <w:sz w:val="20"/>
          <w:szCs w:val="20"/>
        </w:rPr>
        <w:t xml:space="preserve">Transición y Estabilización del Servicio, que le permitan </w:t>
      </w:r>
      <w:r w:rsidRPr="00F05702">
        <w:rPr>
          <w:rFonts w:ascii="Arial" w:hAnsi="Arial" w:cs="Arial"/>
          <w:sz w:val="20"/>
          <w:szCs w:val="20"/>
        </w:rPr>
        <w:t>al</w:t>
      </w:r>
      <w:r w:rsidRPr="00F05702">
        <w:rPr>
          <w:rFonts w:ascii="Arial" w:hAnsi="Arial" w:cs="Arial"/>
          <w:b/>
          <w:bCs/>
          <w:sz w:val="20"/>
          <w:szCs w:val="20"/>
        </w:rPr>
        <w:t xml:space="preserve"> PROVEEDOR </w:t>
      </w:r>
      <w:r w:rsidR="00AB2C4D" w:rsidRPr="00F05702">
        <w:rPr>
          <w:rFonts w:ascii="Arial" w:hAnsi="Arial" w:cs="Arial"/>
          <w:sz w:val="20"/>
          <w:szCs w:val="20"/>
        </w:rPr>
        <w:t>tener el control del aplicativo.</w:t>
      </w:r>
    </w:p>
    <w:p w14:paraId="6F10C6F9" w14:textId="77777777" w:rsidR="0040323C" w:rsidRPr="00F05702" w:rsidRDefault="0040323C" w:rsidP="00310B24">
      <w:pPr>
        <w:autoSpaceDE w:val="0"/>
        <w:autoSpaceDN w:val="0"/>
        <w:adjustRightInd w:val="0"/>
        <w:jc w:val="both"/>
        <w:rPr>
          <w:rFonts w:ascii="Arial" w:hAnsi="Arial" w:cs="Arial"/>
          <w:sz w:val="20"/>
          <w:szCs w:val="20"/>
        </w:rPr>
      </w:pPr>
    </w:p>
    <w:p w14:paraId="4D162265" w14:textId="6D4804C2" w:rsidR="00AB2C4D" w:rsidRPr="00F05702" w:rsidRDefault="00AB2C4D" w:rsidP="00310B24">
      <w:pPr>
        <w:autoSpaceDE w:val="0"/>
        <w:autoSpaceDN w:val="0"/>
        <w:adjustRightInd w:val="0"/>
        <w:jc w:val="both"/>
        <w:rPr>
          <w:rFonts w:ascii="Arial" w:hAnsi="Arial" w:cs="Arial"/>
          <w:sz w:val="20"/>
          <w:szCs w:val="20"/>
        </w:rPr>
      </w:pPr>
      <w:r w:rsidRPr="00F05702">
        <w:rPr>
          <w:rFonts w:ascii="Arial" w:hAnsi="Arial" w:cs="Arial"/>
          <w:sz w:val="20"/>
          <w:szCs w:val="20"/>
        </w:rPr>
        <w:t xml:space="preserve">Una vez que el Centro de Continuidad Operativa estabilice la operación, a decisión del </w:t>
      </w:r>
      <w:r w:rsidRPr="00F05702">
        <w:rPr>
          <w:rFonts w:ascii="Arial" w:hAnsi="Arial" w:cs="Arial"/>
          <w:b/>
          <w:bCs/>
          <w:sz w:val="20"/>
          <w:szCs w:val="20"/>
        </w:rPr>
        <w:t>INSTITUTO</w:t>
      </w:r>
      <w:r w:rsidRPr="00F05702">
        <w:rPr>
          <w:rFonts w:ascii="Arial" w:hAnsi="Arial" w:cs="Arial"/>
          <w:sz w:val="20"/>
          <w:szCs w:val="20"/>
        </w:rPr>
        <w:t xml:space="preserve">, los aplicativos podrán pasar de ser atendidos bajo “Demanda de Ingeniería en Sitio” a una modalidad de Continuidad Operativa administrada por </w:t>
      </w:r>
      <w:r w:rsidR="00310B24" w:rsidRPr="00F05702">
        <w:rPr>
          <w:rFonts w:ascii="Arial" w:hAnsi="Arial" w:cs="Arial"/>
          <w:b/>
          <w:bCs/>
          <w:sz w:val="20"/>
          <w:szCs w:val="20"/>
        </w:rPr>
        <w:t>EL PROVEEDOR</w:t>
      </w:r>
      <w:r w:rsidRPr="00F05702">
        <w:rPr>
          <w:rFonts w:ascii="Arial" w:hAnsi="Arial" w:cs="Arial"/>
          <w:sz w:val="20"/>
          <w:szCs w:val="20"/>
        </w:rPr>
        <w:t>.</w:t>
      </w:r>
    </w:p>
    <w:p w14:paraId="44E5E84C" w14:textId="77777777" w:rsidR="0040323C" w:rsidRPr="00F05702" w:rsidRDefault="0040323C" w:rsidP="0040323C">
      <w:pPr>
        <w:autoSpaceDE w:val="0"/>
        <w:autoSpaceDN w:val="0"/>
        <w:adjustRightInd w:val="0"/>
        <w:spacing w:line="276" w:lineRule="auto"/>
        <w:jc w:val="both"/>
        <w:rPr>
          <w:rFonts w:ascii="Arial" w:hAnsi="Arial" w:cs="Arial"/>
          <w:sz w:val="20"/>
          <w:szCs w:val="20"/>
        </w:rPr>
      </w:pPr>
    </w:p>
    <w:p w14:paraId="57B58B00" w14:textId="2510F8F5" w:rsidR="00AB2C4D" w:rsidRPr="00F05702" w:rsidRDefault="00310B24" w:rsidP="0040323C">
      <w:pPr>
        <w:autoSpaceDE w:val="0"/>
        <w:autoSpaceDN w:val="0"/>
        <w:adjustRightInd w:val="0"/>
        <w:spacing w:line="276" w:lineRule="auto"/>
        <w:jc w:val="both"/>
        <w:rPr>
          <w:rFonts w:ascii="Arial" w:hAnsi="Arial" w:cs="Arial"/>
          <w:sz w:val="20"/>
          <w:szCs w:val="20"/>
        </w:rPr>
      </w:pPr>
      <w:r w:rsidRPr="00F05702">
        <w:rPr>
          <w:rFonts w:ascii="Arial" w:hAnsi="Arial" w:cs="Arial"/>
          <w:b/>
          <w:bCs/>
          <w:sz w:val="20"/>
          <w:szCs w:val="20"/>
        </w:rPr>
        <w:t xml:space="preserve">EL PROVEEDOR </w:t>
      </w:r>
      <w:r w:rsidR="00AB2C4D" w:rsidRPr="00F05702">
        <w:rPr>
          <w:rFonts w:ascii="Arial" w:hAnsi="Arial" w:cs="Arial"/>
          <w:sz w:val="20"/>
          <w:szCs w:val="20"/>
        </w:rPr>
        <w:t xml:space="preserve">del Centro de Continuidad Operativa </w:t>
      </w:r>
      <w:r w:rsidR="0038093A">
        <w:rPr>
          <w:rFonts w:ascii="Arial" w:hAnsi="Arial" w:cs="Arial"/>
          <w:sz w:val="20"/>
          <w:szCs w:val="20"/>
        </w:rPr>
        <w:t>podrá</w:t>
      </w:r>
      <w:r w:rsidR="00AB2C4D" w:rsidRPr="00F05702">
        <w:rPr>
          <w:rFonts w:ascii="Arial" w:hAnsi="Arial" w:cs="Arial"/>
          <w:sz w:val="20"/>
          <w:szCs w:val="20"/>
        </w:rPr>
        <w:t xml:space="preserve"> atender los aplicativos que vayan liberándose a ambientes productivos por el Centro de Desarrollo de Software con recursos en la modalidad de “Demanda de Ingeniería en Sitio” para llevar a cabo las actividades, lineamientos y productos aplicados durante las fases de Planeación del Arranque, Transición y Estabilización del Servicio, que le permitan tener el control de los aplicativo.</w:t>
      </w:r>
    </w:p>
    <w:p w14:paraId="77ABAB1F" w14:textId="77777777" w:rsidR="0040323C" w:rsidRPr="00F05702" w:rsidRDefault="0040323C" w:rsidP="0040323C">
      <w:pPr>
        <w:autoSpaceDE w:val="0"/>
        <w:autoSpaceDN w:val="0"/>
        <w:adjustRightInd w:val="0"/>
        <w:spacing w:line="276" w:lineRule="auto"/>
        <w:jc w:val="both"/>
        <w:rPr>
          <w:rFonts w:ascii="Arial" w:hAnsi="Arial" w:cs="Arial"/>
          <w:sz w:val="20"/>
          <w:szCs w:val="20"/>
        </w:rPr>
      </w:pPr>
    </w:p>
    <w:p w14:paraId="70DDE5C9" w14:textId="6447D13B" w:rsidR="00AB2C4D" w:rsidRPr="00F05702" w:rsidRDefault="00310B24" w:rsidP="0040323C">
      <w:p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Asimismo</w:t>
      </w:r>
      <w:r w:rsidR="00AB2C4D" w:rsidRPr="00F05702">
        <w:rPr>
          <w:rFonts w:ascii="Arial" w:hAnsi="Arial" w:cs="Arial"/>
          <w:sz w:val="20"/>
          <w:szCs w:val="20"/>
        </w:rPr>
        <w:t xml:space="preserve">, la Demanda de Ingeniería en Sitio será solicitada por el </w:t>
      </w:r>
      <w:r w:rsidR="00AB2C4D" w:rsidRPr="00F05702">
        <w:rPr>
          <w:rFonts w:ascii="Arial" w:hAnsi="Arial" w:cs="Arial"/>
          <w:b/>
          <w:bCs/>
          <w:sz w:val="20"/>
          <w:szCs w:val="20"/>
        </w:rPr>
        <w:t>INSTITUTO</w:t>
      </w:r>
      <w:r w:rsidR="00AB2C4D" w:rsidRPr="00F05702">
        <w:rPr>
          <w:rFonts w:ascii="Arial" w:hAnsi="Arial" w:cs="Arial"/>
          <w:sz w:val="20"/>
          <w:szCs w:val="20"/>
        </w:rPr>
        <w:t xml:space="preserve"> para atender mantenimientos o </w:t>
      </w:r>
      <w:r w:rsidR="00115460" w:rsidRPr="00F05702">
        <w:rPr>
          <w:rFonts w:ascii="Arial" w:hAnsi="Arial" w:cs="Arial"/>
          <w:sz w:val="20"/>
          <w:szCs w:val="20"/>
        </w:rPr>
        <w:t>actividades</w:t>
      </w:r>
      <w:r w:rsidR="00AB2C4D" w:rsidRPr="00F05702">
        <w:rPr>
          <w:rFonts w:ascii="Arial" w:hAnsi="Arial" w:cs="Arial"/>
          <w:sz w:val="20"/>
          <w:szCs w:val="20"/>
        </w:rPr>
        <w:t xml:space="preserve">, </w:t>
      </w:r>
      <w:r w:rsidR="00AB2C4D" w:rsidRPr="00F05702">
        <w:rPr>
          <w:rFonts w:ascii="Arial" w:hAnsi="Arial" w:cs="Arial"/>
          <w:b/>
          <w:bCs/>
          <w:sz w:val="20"/>
          <w:szCs w:val="20"/>
        </w:rPr>
        <w:t>que caigan en el ámbito de competencia del presente Anexo Técnico</w:t>
      </w:r>
      <w:r w:rsidR="00AB2C4D" w:rsidRPr="00F05702">
        <w:rPr>
          <w:rFonts w:ascii="Arial" w:hAnsi="Arial" w:cs="Arial"/>
          <w:sz w:val="20"/>
          <w:szCs w:val="20"/>
        </w:rPr>
        <w:t xml:space="preserve">, que tienen un alto nivel de prioridad y de atención inmediata que requiere la intervención directa del </w:t>
      </w:r>
      <w:r w:rsidR="00AB2C4D" w:rsidRPr="00F05702">
        <w:rPr>
          <w:rFonts w:ascii="Arial" w:hAnsi="Arial" w:cs="Arial"/>
          <w:b/>
          <w:bCs/>
          <w:sz w:val="20"/>
          <w:szCs w:val="20"/>
        </w:rPr>
        <w:t>INSTITUTO</w:t>
      </w:r>
      <w:r w:rsidR="00AB2C4D" w:rsidRPr="00F05702">
        <w:rPr>
          <w:rFonts w:ascii="Arial" w:hAnsi="Arial" w:cs="Arial"/>
          <w:sz w:val="20"/>
          <w:szCs w:val="20"/>
        </w:rPr>
        <w:t>.</w:t>
      </w:r>
    </w:p>
    <w:p w14:paraId="3E6311F0" w14:textId="77777777" w:rsidR="006A2085" w:rsidRPr="00F05702" w:rsidRDefault="006A2085" w:rsidP="00C95347">
      <w:pPr>
        <w:autoSpaceDE w:val="0"/>
        <w:autoSpaceDN w:val="0"/>
        <w:adjustRightInd w:val="0"/>
        <w:spacing w:line="276" w:lineRule="auto"/>
        <w:jc w:val="both"/>
        <w:rPr>
          <w:rFonts w:ascii="Arial" w:hAnsi="Arial" w:cs="Arial"/>
          <w:sz w:val="20"/>
          <w:szCs w:val="20"/>
        </w:rPr>
      </w:pPr>
    </w:p>
    <w:p w14:paraId="194C62D0" w14:textId="1EC7DED9" w:rsidR="00856EF7" w:rsidRDefault="00AB2C4D" w:rsidP="008C08DB">
      <w:p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La “Demanda de Ingeniería en Sitio” deberán ser pagados tomando como base de cálculo la Unidad de Contraprestación que se relacione con</w:t>
      </w:r>
      <w:r w:rsidR="008C08DB" w:rsidRPr="00F05702">
        <w:rPr>
          <w:rFonts w:ascii="Arial" w:hAnsi="Arial" w:cs="Arial"/>
          <w:sz w:val="20"/>
          <w:szCs w:val="20"/>
        </w:rPr>
        <w:t xml:space="preserve"> la Demanda de Ingeniería en Sitio</w:t>
      </w:r>
      <w:r w:rsidR="008F2D3B">
        <w:rPr>
          <w:rFonts w:ascii="Arial" w:hAnsi="Arial" w:cs="Arial"/>
          <w:sz w:val="20"/>
          <w:szCs w:val="20"/>
        </w:rPr>
        <w:t xml:space="preserve">. </w:t>
      </w:r>
      <w:r w:rsidR="008C08DB" w:rsidRPr="00F05702">
        <w:rPr>
          <w:rFonts w:ascii="Arial" w:hAnsi="Arial" w:cs="Arial"/>
          <w:b/>
          <w:bCs/>
          <w:sz w:val="20"/>
          <w:szCs w:val="20"/>
        </w:rPr>
        <w:t xml:space="preserve"> </w:t>
      </w:r>
      <w:r w:rsidR="008F2D3B" w:rsidRPr="008F2D3B">
        <w:rPr>
          <w:rFonts w:ascii="Arial" w:hAnsi="Arial" w:cs="Arial"/>
          <w:sz w:val="20"/>
          <w:szCs w:val="20"/>
        </w:rPr>
        <w:t>Esta modalidad será utilizada</w:t>
      </w:r>
      <w:r w:rsidR="008F2D3B">
        <w:rPr>
          <w:rFonts w:ascii="Arial" w:hAnsi="Arial" w:cs="Arial"/>
          <w:b/>
          <w:bCs/>
          <w:sz w:val="20"/>
          <w:szCs w:val="20"/>
        </w:rPr>
        <w:t xml:space="preserve"> </w:t>
      </w:r>
      <w:r w:rsidR="008C08DB" w:rsidRPr="00F05702">
        <w:rPr>
          <w:rFonts w:ascii="Arial" w:hAnsi="Arial" w:cs="Arial"/>
          <w:sz w:val="20"/>
          <w:szCs w:val="20"/>
        </w:rPr>
        <w:t xml:space="preserve">para atender las actividades que requieren la intervención directa del </w:t>
      </w:r>
      <w:r w:rsidR="008C08DB" w:rsidRPr="00F05702">
        <w:rPr>
          <w:rFonts w:ascii="Arial" w:hAnsi="Arial" w:cs="Arial"/>
          <w:b/>
          <w:bCs/>
          <w:sz w:val="20"/>
          <w:szCs w:val="20"/>
        </w:rPr>
        <w:t>INSTITUTO</w:t>
      </w:r>
      <w:r w:rsidR="008C08DB" w:rsidRPr="00F05702">
        <w:rPr>
          <w:rFonts w:ascii="Arial" w:hAnsi="Arial" w:cs="Arial"/>
          <w:sz w:val="20"/>
          <w:szCs w:val="20"/>
        </w:rPr>
        <w:t xml:space="preserve"> (Decretos, Cambios de Ley, Seguridad Nacional, Contingencia, Desastre, entre otros), que tienen un alto nivel de prioridad y requieren atención inmediata, cuya naturaleza demanda una atención adaptable y flexible para entregar valor al negocio de forma rápida a lo largo del proyecto</w:t>
      </w:r>
      <w:r w:rsidR="007B38A5">
        <w:rPr>
          <w:rFonts w:ascii="Arial" w:hAnsi="Arial" w:cs="Arial"/>
          <w:sz w:val="20"/>
          <w:szCs w:val="20"/>
        </w:rPr>
        <w:t>.</w:t>
      </w:r>
    </w:p>
    <w:p w14:paraId="72F7F09C" w14:textId="77777777" w:rsidR="00856EF7" w:rsidRPr="00F05702" w:rsidRDefault="00856EF7" w:rsidP="008C08DB">
      <w:pPr>
        <w:autoSpaceDE w:val="0"/>
        <w:autoSpaceDN w:val="0"/>
        <w:adjustRightInd w:val="0"/>
        <w:spacing w:line="276" w:lineRule="auto"/>
        <w:jc w:val="both"/>
        <w:rPr>
          <w:rFonts w:ascii="Arial" w:hAnsi="Arial" w:cs="Arial"/>
          <w:sz w:val="20"/>
          <w:szCs w:val="20"/>
        </w:rPr>
      </w:pPr>
    </w:p>
    <w:p w14:paraId="7590B656" w14:textId="77777777" w:rsidR="008C08DB" w:rsidRPr="00F05702" w:rsidRDefault="008C08DB" w:rsidP="008C08DB">
      <w:pPr>
        <w:autoSpaceDE w:val="0"/>
        <w:autoSpaceDN w:val="0"/>
        <w:adjustRightInd w:val="0"/>
        <w:spacing w:line="276" w:lineRule="auto"/>
        <w:jc w:val="both"/>
        <w:rPr>
          <w:rFonts w:ascii="Arial" w:hAnsi="Arial" w:cs="Arial"/>
          <w:sz w:val="20"/>
          <w:szCs w:val="20"/>
        </w:rPr>
      </w:pPr>
      <w:r w:rsidRPr="00F05702">
        <w:rPr>
          <w:rFonts w:ascii="Arial" w:hAnsi="Arial" w:cs="Arial"/>
          <w:sz w:val="20"/>
          <w:szCs w:val="20"/>
        </w:rPr>
        <w:t xml:space="preserve">Con este servicio el </w:t>
      </w:r>
      <w:r w:rsidRPr="00F05702">
        <w:rPr>
          <w:rFonts w:ascii="Arial" w:hAnsi="Arial" w:cs="Arial"/>
          <w:b/>
          <w:bCs/>
          <w:sz w:val="20"/>
          <w:szCs w:val="20"/>
        </w:rPr>
        <w:t>INSTITUTO</w:t>
      </w:r>
      <w:r w:rsidRPr="00F05702">
        <w:rPr>
          <w:rFonts w:ascii="Arial" w:hAnsi="Arial" w:cs="Arial"/>
          <w:sz w:val="20"/>
          <w:szCs w:val="20"/>
        </w:rPr>
        <w:t xml:space="preserve"> contará con las capacidades y la flexibilidad necesarias que implica desarrollar componentes, analizar información para la toma de decisiones, generar estadísticas, reportes, cruces de información, entre otras, con una alta variabilidad en las necesidades y requerimientos y cuya atención a través de solicitudes con enfoque de servicios no permiten un manejo adecuado, y eficaz y con la oportunidad que requieren  de estas situaciones para la operación del </w:t>
      </w:r>
      <w:r w:rsidRPr="00F05702">
        <w:rPr>
          <w:rFonts w:ascii="Arial" w:hAnsi="Arial" w:cs="Arial"/>
          <w:b/>
          <w:bCs/>
          <w:sz w:val="20"/>
          <w:szCs w:val="20"/>
        </w:rPr>
        <w:t>INSTITUTO</w:t>
      </w:r>
      <w:r w:rsidRPr="00F05702">
        <w:rPr>
          <w:rFonts w:ascii="Arial" w:hAnsi="Arial" w:cs="Arial"/>
          <w:sz w:val="20"/>
          <w:szCs w:val="20"/>
        </w:rPr>
        <w:t>.</w:t>
      </w:r>
    </w:p>
    <w:p w14:paraId="52F3CCAC" w14:textId="77777777" w:rsidR="003F0E69" w:rsidRDefault="003F0E69" w:rsidP="00310B24">
      <w:pPr>
        <w:autoSpaceDE w:val="0"/>
        <w:autoSpaceDN w:val="0"/>
        <w:adjustRightInd w:val="0"/>
        <w:jc w:val="both"/>
        <w:rPr>
          <w:rFonts w:ascii="Arial" w:hAnsi="Arial" w:cs="Arial"/>
          <w:sz w:val="20"/>
          <w:szCs w:val="20"/>
        </w:rPr>
      </w:pPr>
    </w:p>
    <w:p w14:paraId="03878E2B" w14:textId="79552831" w:rsidR="00AB2C4D" w:rsidRPr="00F05702" w:rsidRDefault="00C95347" w:rsidP="00310B24">
      <w:pPr>
        <w:autoSpaceDE w:val="0"/>
        <w:autoSpaceDN w:val="0"/>
        <w:adjustRightInd w:val="0"/>
        <w:jc w:val="both"/>
        <w:rPr>
          <w:rFonts w:ascii="Arial" w:hAnsi="Arial" w:cs="Arial"/>
          <w:sz w:val="20"/>
          <w:szCs w:val="20"/>
        </w:rPr>
      </w:pPr>
      <w:r>
        <w:rPr>
          <w:rFonts w:ascii="Arial" w:hAnsi="Arial" w:cs="Arial"/>
          <w:sz w:val="20"/>
          <w:szCs w:val="20"/>
        </w:rPr>
        <w:t xml:space="preserve">Dependerá de </w:t>
      </w:r>
      <w:r w:rsidR="00AB2C4D" w:rsidRPr="00F05702">
        <w:rPr>
          <w:rFonts w:ascii="Arial" w:hAnsi="Arial" w:cs="Arial"/>
          <w:sz w:val="20"/>
          <w:szCs w:val="20"/>
        </w:rPr>
        <w:t>la actividad que lleve a cabo</w:t>
      </w:r>
      <w:r w:rsidR="00310B24" w:rsidRPr="00F05702">
        <w:rPr>
          <w:rFonts w:ascii="Arial" w:hAnsi="Arial" w:cs="Arial"/>
          <w:b/>
          <w:bCs/>
          <w:sz w:val="20"/>
          <w:szCs w:val="20"/>
        </w:rPr>
        <w:t xml:space="preserve"> EL PROVEEDO</w:t>
      </w:r>
      <w:r w:rsidR="00115460" w:rsidRPr="00F05702">
        <w:rPr>
          <w:rFonts w:ascii="Arial" w:hAnsi="Arial" w:cs="Arial"/>
          <w:b/>
          <w:bCs/>
          <w:sz w:val="20"/>
          <w:szCs w:val="20"/>
        </w:rPr>
        <w:t>R</w:t>
      </w:r>
      <w:r w:rsidR="00310B24" w:rsidRPr="00F05702">
        <w:rPr>
          <w:rFonts w:ascii="Arial" w:hAnsi="Arial" w:cs="Arial"/>
          <w:sz w:val="20"/>
          <w:szCs w:val="20"/>
        </w:rPr>
        <w:t>, las cuales se enlistan a continuación:</w:t>
      </w:r>
    </w:p>
    <w:p w14:paraId="0265BDB9" w14:textId="77777777" w:rsidR="00AB2C4D" w:rsidRPr="00F05702" w:rsidRDefault="00AB2C4D" w:rsidP="00310B24">
      <w:pPr>
        <w:autoSpaceDE w:val="0"/>
        <w:autoSpaceDN w:val="0"/>
        <w:adjustRightInd w:val="0"/>
        <w:ind w:left="426"/>
        <w:jc w:val="both"/>
        <w:rPr>
          <w:rFonts w:ascii="Arial" w:hAnsi="Arial" w:cs="Arial"/>
          <w:sz w:val="20"/>
          <w:szCs w:val="20"/>
        </w:rPr>
      </w:pPr>
    </w:p>
    <w:p w14:paraId="026E513F" w14:textId="77777777" w:rsidR="00310B24" w:rsidRPr="00F05702" w:rsidRDefault="00AB2C4D">
      <w:pPr>
        <w:pStyle w:val="Prrafodelista"/>
        <w:numPr>
          <w:ilvl w:val="0"/>
          <w:numId w:val="103"/>
        </w:numPr>
        <w:autoSpaceDE w:val="0"/>
        <w:autoSpaceDN w:val="0"/>
        <w:adjustRightInd w:val="0"/>
        <w:jc w:val="both"/>
        <w:rPr>
          <w:rFonts w:ascii="Arial" w:hAnsi="Arial" w:cs="Arial"/>
          <w:sz w:val="20"/>
          <w:szCs w:val="20"/>
        </w:rPr>
      </w:pPr>
      <w:r w:rsidRPr="00F05702">
        <w:rPr>
          <w:rFonts w:ascii="Arial" w:hAnsi="Arial" w:cs="Arial"/>
          <w:sz w:val="20"/>
          <w:szCs w:val="20"/>
          <w:lang w:eastAsia="en-US"/>
        </w:rPr>
        <w:t>Unidad de Soporte a la Transición (UST)</w:t>
      </w:r>
    </w:p>
    <w:p w14:paraId="34173841" w14:textId="77777777" w:rsidR="00310B24" w:rsidRPr="00F05702" w:rsidRDefault="00AB2C4D">
      <w:pPr>
        <w:pStyle w:val="Prrafodelista"/>
        <w:numPr>
          <w:ilvl w:val="0"/>
          <w:numId w:val="103"/>
        </w:numPr>
        <w:autoSpaceDE w:val="0"/>
        <w:autoSpaceDN w:val="0"/>
        <w:adjustRightInd w:val="0"/>
        <w:jc w:val="both"/>
        <w:rPr>
          <w:rFonts w:ascii="Arial" w:hAnsi="Arial" w:cs="Arial"/>
          <w:sz w:val="20"/>
          <w:szCs w:val="20"/>
        </w:rPr>
      </w:pPr>
      <w:r w:rsidRPr="00F05702">
        <w:rPr>
          <w:rFonts w:ascii="Arial" w:hAnsi="Arial" w:cs="Arial"/>
          <w:sz w:val="20"/>
          <w:szCs w:val="20"/>
        </w:rPr>
        <w:t>Unidad de Actualización de Aplicativos</w:t>
      </w:r>
      <w:r w:rsidR="00E638B3" w:rsidRPr="00F05702">
        <w:rPr>
          <w:rFonts w:ascii="Arial" w:hAnsi="Arial" w:cs="Arial"/>
          <w:sz w:val="20"/>
          <w:szCs w:val="20"/>
        </w:rPr>
        <w:t xml:space="preserve"> y Tecnología</w:t>
      </w:r>
      <w:r w:rsidRPr="00F05702">
        <w:rPr>
          <w:rFonts w:ascii="Arial" w:hAnsi="Arial" w:cs="Arial"/>
          <w:sz w:val="20"/>
          <w:szCs w:val="20"/>
        </w:rPr>
        <w:t xml:space="preserve"> (UAAT)</w:t>
      </w:r>
    </w:p>
    <w:p w14:paraId="315F7931" w14:textId="4978A322" w:rsidR="00AB2C4D" w:rsidRPr="00F05702" w:rsidRDefault="00AB2C4D">
      <w:pPr>
        <w:pStyle w:val="Prrafodelista"/>
        <w:numPr>
          <w:ilvl w:val="0"/>
          <w:numId w:val="103"/>
        </w:numPr>
        <w:autoSpaceDE w:val="0"/>
        <w:autoSpaceDN w:val="0"/>
        <w:adjustRightInd w:val="0"/>
        <w:jc w:val="both"/>
        <w:rPr>
          <w:rFonts w:ascii="Arial" w:hAnsi="Arial" w:cs="Arial"/>
          <w:sz w:val="20"/>
          <w:szCs w:val="20"/>
        </w:rPr>
      </w:pPr>
      <w:r w:rsidRPr="00F05702">
        <w:rPr>
          <w:rFonts w:ascii="Arial" w:hAnsi="Arial" w:cs="Arial"/>
          <w:sz w:val="20"/>
          <w:szCs w:val="20"/>
        </w:rPr>
        <w:t>Unidad de Continuidad Operativa</w:t>
      </w:r>
      <w:r w:rsidR="00E638B3" w:rsidRPr="00F05702">
        <w:rPr>
          <w:rFonts w:ascii="Arial" w:hAnsi="Arial" w:cs="Arial"/>
          <w:sz w:val="20"/>
          <w:szCs w:val="20"/>
        </w:rPr>
        <w:t xml:space="preserve"> para aplicaciones existentes y legadas</w:t>
      </w:r>
      <w:r w:rsidRPr="00F05702">
        <w:rPr>
          <w:rFonts w:ascii="Arial" w:hAnsi="Arial" w:cs="Arial"/>
          <w:sz w:val="20"/>
          <w:szCs w:val="20"/>
        </w:rPr>
        <w:t xml:space="preserve"> (UCO)</w:t>
      </w:r>
    </w:p>
    <w:p w14:paraId="36B90778" w14:textId="77777777" w:rsidR="00AB2C4D" w:rsidRPr="00F05702" w:rsidRDefault="00AB2C4D" w:rsidP="00310B24">
      <w:pPr>
        <w:autoSpaceDE w:val="0"/>
        <w:autoSpaceDN w:val="0"/>
        <w:adjustRightInd w:val="0"/>
        <w:ind w:left="426"/>
        <w:jc w:val="both"/>
        <w:rPr>
          <w:rFonts w:ascii="Arial" w:hAnsi="Arial" w:cs="Arial"/>
          <w:sz w:val="20"/>
          <w:szCs w:val="20"/>
        </w:rPr>
      </w:pPr>
    </w:p>
    <w:p w14:paraId="7360690C" w14:textId="77777777" w:rsidR="00AB2C4D" w:rsidRPr="00F05702" w:rsidRDefault="00AB2C4D" w:rsidP="00310B24">
      <w:pPr>
        <w:autoSpaceDE w:val="0"/>
        <w:autoSpaceDN w:val="0"/>
        <w:adjustRightInd w:val="0"/>
        <w:jc w:val="both"/>
        <w:rPr>
          <w:rFonts w:ascii="Arial" w:hAnsi="Arial" w:cs="Arial"/>
          <w:sz w:val="20"/>
          <w:szCs w:val="20"/>
        </w:rPr>
      </w:pPr>
      <w:r w:rsidRPr="00F05702">
        <w:rPr>
          <w:rFonts w:ascii="Arial" w:hAnsi="Arial" w:cs="Arial"/>
          <w:sz w:val="20"/>
          <w:szCs w:val="20"/>
        </w:rPr>
        <w:t>En todos los casos anteriores, dependiendo del ámbito de responsabilidad del Administrador de Contrato conforme a sus atribuciones podrá exclusivamente solicitar los Servicios de Demanda de Ingeniería en Sitio que así le corresponda.</w:t>
      </w:r>
    </w:p>
    <w:p w14:paraId="54AAE51F" w14:textId="77777777" w:rsidR="00AB2C4D" w:rsidRPr="00F05702" w:rsidRDefault="00AB2C4D" w:rsidP="00310B24">
      <w:pPr>
        <w:autoSpaceDE w:val="0"/>
        <w:autoSpaceDN w:val="0"/>
        <w:adjustRightInd w:val="0"/>
        <w:ind w:left="426"/>
        <w:jc w:val="both"/>
        <w:rPr>
          <w:rFonts w:ascii="Arial" w:hAnsi="Arial" w:cs="Arial"/>
          <w:sz w:val="20"/>
          <w:szCs w:val="20"/>
        </w:rPr>
      </w:pPr>
    </w:p>
    <w:p w14:paraId="3B24C887" w14:textId="7E18F72A" w:rsidR="00AB2C4D" w:rsidRPr="00F05702" w:rsidRDefault="00310B24" w:rsidP="00310B24">
      <w:pPr>
        <w:autoSpaceDE w:val="0"/>
        <w:autoSpaceDN w:val="0"/>
        <w:adjustRightInd w:val="0"/>
        <w:jc w:val="both"/>
        <w:rPr>
          <w:rFonts w:ascii="Arial" w:hAnsi="Arial" w:cs="Arial"/>
          <w:sz w:val="20"/>
          <w:szCs w:val="20"/>
        </w:rPr>
      </w:pPr>
      <w:r w:rsidRPr="00F05702">
        <w:rPr>
          <w:rFonts w:ascii="Arial" w:hAnsi="Arial" w:cs="Arial"/>
          <w:b/>
          <w:bCs/>
          <w:sz w:val="20"/>
          <w:szCs w:val="20"/>
        </w:rPr>
        <w:lastRenderedPageBreak/>
        <w:t xml:space="preserve">EL PROVEEDOR </w:t>
      </w:r>
      <w:r w:rsidR="00AB2C4D" w:rsidRPr="00F05702">
        <w:rPr>
          <w:rFonts w:ascii="Arial" w:hAnsi="Arial" w:cs="Arial"/>
          <w:sz w:val="20"/>
          <w:szCs w:val="20"/>
        </w:rPr>
        <w:t xml:space="preserve">deberá llevar a cabo las acciones </w:t>
      </w:r>
      <w:r w:rsidR="00387D5A" w:rsidRPr="00F05702">
        <w:rPr>
          <w:rFonts w:ascii="Arial" w:hAnsi="Arial" w:cs="Arial"/>
          <w:sz w:val="20"/>
          <w:szCs w:val="20"/>
        </w:rPr>
        <w:t>necesarias</w:t>
      </w:r>
      <w:r w:rsidR="00AB2C4D" w:rsidRPr="00F05702">
        <w:rPr>
          <w:rFonts w:ascii="Arial" w:hAnsi="Arial" w:cs="Arial"/>
          <w:sz w:val="20"/>
          <w:szCs w:val="20"/>
        </w:rPr>
        <w:t xml:space="preserve"> para dotar </w:t>
      </w:r>
      <w:r w:rsidR="00387D5A" w:rsidRPr="00F05702">
        <w:rPr>
          <w:rFonts w:ascii="Arial" w:hAnsi="Arial" w:cs="Arial"/>
          <w:sz w:val="20"/>
          <w:szCs w:val="20"/>
        </w:rPr>
        <w:t>al</w:t>
      </w:r>
      <w:r w:rsidR="00387D5A" w:rsidRPr="00F05702">
        <w:t xml:space="preserve"> </w:t>
      </w:r>
      <w:r w:rsidR="00387D5A" w:rsidRPr="00F05702">
        <w:rPr>
          <w:rFonts w:ascii="Arial" w:hAnsi="Arial" w:cs="Arial"/>
          <w:b/>
          <w:bCs/>
          <w:sz w:val="20"/>
          <w:szCs w:val="20"/>
        </w:rPr>
        <w:t>INSTITUTO</w:t>
      </w:r>
      <w:r w:rsidR="00387D5A" w:rsidRPr="00F05702">
        <w:rPr>
          <w:rFonts w:ascii="Arial" w:hAnsi="Arial" w:cs="Arial"/>
          <w:sz w:val="20"/>
          <w:szCs w:val="20"/>
        </w:rPr>
        <w:t xml:space="preserve"> </w:t>
      </w:r>
      <w:r w:rsidR="00AB2C4D" w:rsidRPr="00F05702">
        <w:rPr>
          <w:rFonts w:ascii="Arial" w:hAnsi="Arial" w:cs="Arial"/>
          <w:sz w:val="20"/>
          <w:szCs w:val="20"/>
        </w:rPr>
        <w:t xml:space="preserve">de recursos técnicos y especializados cuando este lo requiera, mediante la asignación de </w:t>
      </w:r>
      <w:r w:rsidR="00B00E1E" w:rsidRPr="00F05702">
        <w:rPr>
          <w:rFonts w:ascii="Arial" w:hAnsi="Arial" w:cs="Arial"/>
          <w:sz w:val="20"/>
          <w:szCs w:val="20"/>
        </w:rPr>
        <w:t>servicios especializados</w:t>
      </w:r>
      <w:r w:rsidR="00AB2C4D" w:rsidRPr="00F05702">
        <w:rPr>
          <w:rFonts w:ascii="Arial" w:hAnsi="Arial" w:cs="Arial"/>
          <w:sz w:val="20"/>
          <w:szCs w:val="20"/>
        </w:rPr>
        <w:t xml:space="preserve"> “Anexo </w:t>
      </w:r>
      <w:r w:rsidR="00AA7AEB">
        <w:rPr>
          <w:rFonts w:ascii="Arial" w:hAnsi="Arial" w:cs="Arial"/>
          <w:sz w:val="20"/>
          <w:szCs w:val="20"/>
        </w:rPr>
        <w:t>B</w:t>
      </w:r>
      <w:r w:rsidR="00AB2C4D" w:rsidRPr="00F05702">
        <w:rPr>
          <w:rFonts w:ascii="Arial" w:hAnsi="Arial" w:cs="Arial"/>
          <w:sz w:val="20"/>
          <w:szCs w:val="20"/>
        </w:rPr>
        <w:t xml:space="preserve"> - Perfiles para el Servicio </w:t>
      </w:r>
      <w:r w:rsidR="000C094E">
        <w:rPr>
          <w:rFonts w:ascii="Arial" w:hAnsi="Arial" w:cs="Arial"/>
          <w:sz w:val="20"/>
          <w:szCs w:val="20"/>
        </w:rPr>
        <w:t>de</w:t>
      </w:r>
      <w:r w:rsidR="00AB2C4D" w:rsidRPr="00F05702">
        <w:rPr>
          <w:rFonts w:ascii="Arial" w:hAnsi="Arial" w:cs="Arial"/>
          <w:sz w:val="20"/>
          <w:szCs w:val="20"/>
        </w:rPr>
        <w:t xml:space="preserve"> Demanda de Ingeniería en Sitio; lo anterior aplicará a solicitud del </w:t>
      </w:r>
      <w:r w:rsidR="00AB2C4D" w:rsidRPr="00F05702">
        <w:rPr>
          <w:rFonts w:ascii="Arial" w:hAnsi="Arial" w:cs="Arial"/>
          <w:b/>
          <w:bCs/>
          <w:sz w:val="20"/>
          <w:szCs w:val="20"/>
        </w:rPr>
        <w:t>INSTITUTO</w:t>
      </w:r>
      <w:r w:rsidR="00AB2C4D" w:rsidRPr="00F05702">
        <w:rPr>
          <w:rFonts w:ascii="Arial" w:hAnsi="Arial" w:cs="Arial"/>
          <w:sz w:val="20"/>
          <w:szCs w:val="20"/>
        </w:rPr>
        <w:t>, cuando este determine ejecutar una o varias fases de algún proyecto e</w:t>
      </w:r>
      <w:r w:rsidR="00387D5A" w:rsidRPr="00F05702">
        <w:rPr>
          <w:rFonts w:ascii="Arial" w:hAnsi="Arial" w:cs="Arial"/>
          <w:sz w:val="20"/>
          <w:szCs w:val="20"/>
        </w:rPr>
        <w:t>n</w:t>
      </w:r>
      <w:r w:rsidR="00AB2C4D" w:rsidRPr="00F05702">
        <w:rPr>
          <w:rFonts w:ascii="Arial" w:hAnsi="Arial" w:cs="Arial"/>
          <w:sz w:val="20"/>
          <w:szCs w:val="20"/>
        </w:rPr>
        <w:t xml:space="preserve"> </w:t>
      </w:r>
      <w:r w:rsidR="002F32C6" w:rsidRPr="00F05702">
        <w:rPr>
          <w:rFonts w:ascii="Arial" w:hAnsi="Arial" w:cs="Arial"/>
          <w:sz w:val="20"/>
          <w:szCs w:val="20"/>
        </w:rPr>
        <w:t>específico</w:t>
      </w:r>
      <w:r w:rsidR="00AB2C4D" w:rsidRPr="00F05702">
        <w:rPr>
          <w:rFonts w:ascii="Arial" w:hAnsi="Arial" w:cs="Arial"/>
          <w:sz w:val="20"/>
          <w:szCs w:val="20"/>
        </w:rPr>
        <w:t xml:space="preserve"> bajo la dirección del </w:t>
      </w:r>
      <w:r w:rsidR="00AB2C4D" w:rsidRPr="00F05702">
        <w:rPr>
          <w:rFonts w:ascii="Arial" w:hAnsi="Arial" w:cs="Arial"/>
          <w:b/>
          <w:bCs/>
          <w:sz w:val="20"/>
          <w:szCs w:val="20"/>
        </w:rPr>
        <w:t>INSTITUTO</w:t>
      </w:r>
      <w:r w:rsidR="00AB2C4D" w:rsidRPr="00F05702">
        <w:rPr>
          <w:rFonts w:ascii="Arial" w:hAnsi="Arial" w:cs="Arial"/>
          <w:sz w:val="20"/>
          <w:szCs w:val="20"/>
        </w:rPr>
        <w:t>.</w:t>
      </w:r>
    </w:p>
    <w:p w14:paraId="393460B2" w14:textId="77777777" w:rsidR="00310B24" w:rsidRPr="00F05702" w:rsidRDefault="00310B24" w:rsidP="00115460">
      <w:pPr>
        <w:autoSpaceDE w:val="0"/>
        <w:autoSpaceDN w:val="0"/>
        <w:adjustRightInd w:val="0"/>
        <w:jc w:val="both"/>
        <w:rPr>
          <w:rFonts w:ascii="Arial" w:hAnsi="Arial" w:cs="Arial"/>
          <w:sz w:val="20"/>
          <w:szCs w:val="20"/>
        </w:rPr>
      </w:pPr>
    </w:p>
    <w:p w14:paraId="2EB6DBA5" w14:textId="444899F6" w:rsidR="00AB2C4D" w:rsidRPr="00F05702" w:rsidRDefault="00AB2C4D" w:rsidP="00310B24">
      <w:pPr>
        <w:autoSpaceDE w:val="0"/>
        <w:autoSpaceDN w:val="0"/>
        <w:adjustRightInd w:val="0"/>
        <w:jc w:val="both"/>
        <w:rPr>
          <w:rFonts w:ascii="Arial" w:hAnsi="Arial" w:cs="Arial"/>
          <w:sz w:val="20"/>
          <w:szCs w:val="20"/>
        </w:rPr>
      </w:pPr>
      <w:r w:rsidRPr="00F05702">
        <w:rPr>
          <w:rFonts w:ascii="Arial" w:hAnsi="Arial" w:cs="Arial"/>
          <w:sz w:val="20"/>
          <w:szCs w:val="20"/>
        </w:rPr>
        <w:t xml:space="preserve">Cabe mencionar, que esta asignación de perfiles podrá requerirse por </w:t>
      </w:r>
      <w:r w:rsidR="00310B24" w:rsidRPr="00F05702">
        <w:rPr>
          <w:rFonts w:ascii="Arial" w:hAnsi="Arial" w:cs="Arial"/>
          <w:b/>
          <w:bCs/>
          <w:sz w:val="20"/>
          <w:szCs w:val="20"/>
        </w:rPr>
        <w:t>EL</w:t>
      </w:r>
      <w:r w:rsidR="00310B24" w:rsidRPr="00F05702">
        <w:rPr>
          <w:rFonts w:ascii="Arial" w:hAnsi="Arial" w:cs="Arial"/>
          <w:b/>
          <w:sz w:val="20"/>
          <w:szCs w:val="20"/>
        </w:rPr>
        <w:t xml:space="preserve"> </w:t>
      </w:r>
      <w:bookmarkStart w:id="237" w:name="_Hlk187054459"/>
      <w:r w:rsidRPr="00F05702">
        <w:rPr>
          <w:rFonts w:ascii="Arial" w:hAnsi="Arial" w:cs="Arial"/>
          <w:b/>
          <w:sz w:val="20"/>
          <w:szCs w:val="20"/>
        </w:rPr>
        <w:t>INSTITUTO</w:t>
      </w:r>
      <w:r w:rsidRPr="00F05702">
        <w:rPr>
          <w:rFonts w:ascii="Arial" w:hAnsi="Arial" w:cs="Arial"/>
          <w:sz w:val="20"/>
          <w:szCs w:val="20"/>
        </w:rPr>
        <w:t xml:space="preserve"> </w:t>
      </w:r>
      <w:bookmarkEnd w:id="237"/>
      <w:r w:rsidRPr="00F05702">
        <w:rPr>
          <w:rFonts w:ascii="Arial" w:hAnsi="Arial" w:cs="Arial"/>
          <w:sz w:val="20"/>
          <w:szCs w:val="20"/>
        </w:rPr>
        <w:t>en cualquier momento durante la vigencia del contrato.</w:t>
      </w:r>
    </w:p>
    <w:p w14:paraId="38151E36" w14:textId="77777777" w:rsidR="00AB2C4D" w:rsidRPr="00F05702" w:rsidRDefault="00AB2C4D" w:rsidP="00310B24">
      <w:pPr>
        <w:autoSpaceDE w:val="0"/>
        <w:autoSpaceDN w:val="0"/>
        <w:adjustRightInd w:val="0"/>
        <w:ind w:left="426"/>
        <w:jc w:val="both"/>
        <w:rPr>
          <w:rFonts w:ascii="Arial" w:hAnsi="Arial" w:cs="Arial"/>
          <w:sz w:val="20"/>
          <w:szCs w:val="20"/>
        </w:rPr>
      </w:pPr>
    </w:p>
    <w:p w14:paraId="1D34CC38" w14:textId="5191D6F8" w:rsidR="00AB2C4D" w:rsidRPr="00F05702" w:rsidRDefault="00AB2C4D" w:rsidP="00310B24">
      <w:pPr>
        <w:autoSpaceDE w:val="0"/>
        <w:autoSpaceDN w:val="0"/>
        <w:adjustRightInd w:val="0"/>
        <w:jc w:val="both"/>
        <w:rPr>
          <w:rFonts w:ascii="Arial" w:hAnsi="Arial" w:cs="Arial"/>
          <w:sz w:val="20"/>
          <w:szCs w:val="20"/>
        </w:rPr>
      </w:pPr>
      <w:r w:rsidRPr="00F05702">
        <w:rPr>
          <w:rFonts w:ascii="Arial" w:hAnsi="Arial" w:cs="Arial"/>
          <w:sz w:val="20"/>
          <w:szCs w:val="20"/>
        </w:rPr>
        <w:t xml:space="preserve">A fin de acreditar la experiencia profesional y técnica de los recursos requeridos,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115460" w:rsidRPr="00F05702">
        <w:rPr>
          <w:rFonts w:ascii="Arial" w:hAnsi="Arial" w:cs="Arial"/>
          <w:b/>
          <w:bCs/>
          <w:sz w:val="20"/>
          <w:szCs w:val="20"/>
        </w:rPr>
        <w:t>PROVEEDOR</w:t>
      </w:r>
      <w:r w:rsidR="000B69B7" w:rsidRPr="00F05702">
        <w:rPr>
          <w:rFonts w:ascii="Arial" w:hAnsi="Arial" w:cs="Arial"/>
          <w:b/>
          <w:bCs/>
          <w:sz w:val="20"/>
          <w:szCs w:val="20"/>
        </w:rPr>
        <w:t xml:space="preserve"> </w:t>
      </w:r>
      <w:r w:rsidRPr="00F05702">
        <w:rPr>
          <w:rFonts w:ascii="Arial" w:hAnsi="Arial" w:cs="Arial"/>
          <w:sz w:val="20"/>
          <w:szCs w:val="20"/>
        </w:rPr>
        <w:t>deberá presentar:</w:t>
      </w:r>
    </w:p>
    <w:p w14:paraId="0D8B4894" w14:textId="77777777" w:rsidR="00AB2C4D" w:rsidRPr="00F05702" w:rsidRDefault="00AB2C4D" w:rsidP="00310B24">
      <w:pPr>
        <w:autoSpaceDE w:val="0"/>
        <w:autoSpaceDN w:val="0"/>
        <w:adjustRightInd w:val="0"/>
        <w:ind w:left="284"/>
        <w:jc w:val="both"/>
        <w:rPr>
          <w:rFonts w:ascii="Arial" w:hAnsi="Arial" w:cs="Arial"/>
          <w:sz w:val="20"/>
          <w:szCs w:val="20"/>
        </w:rPr>
      </w:pPr>
    </w:p>
    <w:p w14:paraId="336C0D24" w14:textId="3AF2D6D6" w:rsidR="00AB2C4D" w:rsidRPr="00F05702" w:rsidRDefault="00AB2C4D">
      <w:pPr>
        <w:pStyle w:val="Prrafodelista"/>
        <w:numPr>
          <w:ilvl w:val="0"/>
          <w:numId w:val="105"/>
        </w:numPr>
        <w:autoSpaceDE w:val="0"/>
        <w:autoSpaceDN w:val="0"/>
        <w:adjustRightInd w:val="0"/>
        <w:jc w:val="both"/>
        <w:rPr>
          <w:rFonts w:ascii="Arial" w:hAnsi="Arial" w:cs="Arial"/>
          <w:sz w:val="20"/>
          <w:szCs w:val="20"/>
        </w:rPr>
      </w:pPr>
      <w:r w:rsidRPr="00F05702">
        <w:rPr>
          <w:rFonts w:ascii="Arial" w:hAnsi="Arial" w:cs="Arial"/>
          <w:sz w:val="20"/>
          <w:szCs w:val="20"/>
        </w:rPr>
        <w:t>Currículum Vitae firmado de cada uno de los recursos</w:t>
      </w:r>
      <w:r w:rsidR="00D22397">
        <w:rPr>
          <w:rFonts w:ascii="Arial" w:hAnsi="Arial" w:cs="Arial"/>
          <w:sz w:val="20"/>
          <w:szCs w:val="20"/>
        </w:rPr>
        <w:t xml:space="preserve"> y/o representante legal</w:t>
      </w:r>
      <w:r w:rsidRPr="00F05702">
        <w:rPr>
          <w:rFonts w:ascii="Arial" w:hAnsi="Arial" w:cs="Arial"/>
          <w:sz w:val="20"/>
          <w:szCs w:val="20"/>
        </w:rPr>
        <w:t>, de acuerdo con la información descrita en la correspondiente solicitud de servicio.</w:t>
      </w:r>
    </w:p>
    <w:p w14:paraId="579B79C3" w14:textId="77777777" w:rsidR="00310B24" w:rsidRPr="00F05702" w:rsidRDefault="00310B24" w:rsidP="00310B24">
      <w:pPr>
        <w:autoSpaceDE w:val="0"/>
        <w:autoSpaceDN w:val="0"/>
        <w:adjustRightInd w:val="0"/>
        <w:ind w:left="709"/>
        <w:jc w:val="both"/>
        <w:rPr>
          <w:rFonts w:ascii="Arial" w:hAnsi="Arial" w:cs="Arial"/>
          <w:sz w:val="20"/>
          <w:szCs w:val="20"/>
        </w:rPr>
      </w:pPr>
    </w:p>
    <w:p w14:paraId="5340DA78" w14:textId="24370D56" w:rsidR="00AB2C4D" w:rsidRPr="00F05702" w:rsidRDefault="00AB2C4D">
      <w:pPr>
        <w:pStyle w:val="Prrafodelista"/>
        <w:numPr>
          <w:ilvl w:val="0"/>
          <w:numId w:val="105"/>
        </w:numPr>
        <w:autoSpaceDE w:val="0"/>
        <w:autoSpaceDN w:val="0"/>
        <w:adjustRightInd w:val="0"/>
        <w:jc w:val="both"/>
        <w:rPr>
          <w:rFonts w:ascii="Arial" w:hAnsi="Arial" w:cs="Arial"/>
          <w:sz w:val="20"/>
          <w:szCs w:val="20"/>
        </w:rPr>
      </w:pPr>
      <w:r w:rsidRPr="00F05702">
        <w:rPr>
          <w:rFonts w:ascii="Arial" w:hAnsi="Arial" w:cs="Arial"/>
          <w:sz w:val="20"/>
          <w:szCs w:val="20"/>
        </w:rPr>
        <w:t>Documentación que ratifique la participación en proyectos de la misma naturaleza, los cuales deberán estar relacionados y debidamente identificados en cada Currículum Vitae. Dependiendo la naturaleza del documento, este deberá incluir de manera total o parcial la siguiente información:</w:t>
      </w:r>
    </w:p>
    <w:p w14:paraId="41AC79EE" w14:textId="77777777" w:rsidR="00C36BED" w:rsidRPr="00F05702" w:rsidRDefault="00C36BED" w:rsidP="00310B24">
      <w:pPr>
        <w:autoSpaceDE w:val="0"/>
        <w:autoSpaceDN w:val="0"/>
        <w:adjustRightInd w:val="0"/>
        <w:ind w:left="709"/>
        <w:jc w:val="both"/>
        <w:rPr>
          <w:rFonts w:ascii="Arial" w:hAnsi="Arial" w:cs="Arial"/>
          <w:sz w:val="20"/>
          <w:szCs w:val="20"/>
        </w:rPr>
      </w:pPr>
    </w:p>
    <w:p w14:paraId="7A0A16DD" w14:textId="08E3BDB7" w:rsidR="00AB2C4D" w:rsidRPr="00F05702" w:rsidRDefault="00AB2C4D">
      <w:pPr>
        <w:pStyle w:val="Prrafodelista"/>
        <w:numPr>
          <w:ilvl w:val="0"/>
          <w:numId w:val="104"/>
        </w:numPr>
        <w:autoSpaceDE w:val="0"/>
        <w:autoSpaceDN w:val="0"/>
        <w:adjustRightInd w:val="0"/>
        <w:jc w:val="both"/>
        <w:rPr>
          <w:rFonts w:ascii="Arial" w:hAnsi="Arial" w:cs="Arial"/>
          <w:sz w:val="20"/>
          <w:szCs w:val="20"/>
        </w:rPr>
      </w:pPr>
      <w:r w:rsidRPr="00F05702">
        <w:rPr>
          <w:rFonts w:ascii="Arial" w:hAnsi="Arial" w:cs="Arial"/>
          <w:sz w:val="20"/>
          <w:szCs w:val="20"/>
        </w:rPr>
        <w:t>Experiencia comprobable.</w:t>
      </w:r>
    </w:p>
    <w:p w14:paraId="66746B2C" w14:textId="77777777" w:rsidR="00310B24" w:rsidRPr="00F05702" w:rsidRDefault="00AB2C4D">
      <w:pPr>
        <w:pStyle w:val="Prrafodelista"/>
        <w:numPr>
          <w:ilvl w:val="0"/>
          <w:numId w:val="104"/>
        </w:numPr>
        <w:autoSpaceDE w:val="0"/>
        <w:autoSpaceDN w:val="0"/>
        <w:adjustRightInd w:val="0"/>
        <w:jc w:val="both"/>
        <w:rPr>
          <w:rFonts w:ascii="Arial" w:hAnsi="Arial" w:cs="Arial"/>
          <w:sz w:val="20"/>
          <w:szCs w:val="20"/>
        </w:rPr>
      </w:pPr>
      <w:r w:rsidRPr="00F05702">
        <w:rPr>
          <w:rFonts w:ascii="Arial" w:hAnsi="Arial" w:cs="Arial"/>
          <w:sz w:val="20"/>
          <w:szCs w:val="20"/>
        </w:rPr>
        <w:t>Nombre del perfil sobre el cual se desea acreditar la experiencia.</w:t>
      </w:r>
    </w:p>
    <w:p w14:paraId="1E3EA46A" w14:textId="77777777" w:rsidR="00310B24" w:rsidRPr="00F05702" w:rsidRDefault="00AB2C4D">
      <w:pPr>
        <w:pStyle w:val="Prrafodelista"/>
        <w:numPr>
          <w:ilvl w:val="0"/>
          <w:numId w:val="104"/>
        </w:numPr>
        <w:autoSpaceDE w:val="0"/>
        <w:autoSpaceDN w:val="0"/>
        <w:adjustRightInd w:val="0"/>
        <w:jc w:val="both"/>
        <w:rPr>
          <w:rFonts w:ascii="Arial" w:hAnsi="Arial" w:cs="Arial"/>
          <w:sz w:val="20"/>
          <w:szCs w:val="20"/>
        </w:rPr>
      </w:pPr>
      <w:r w:rsidRPr="00F05702">
        <w:rPr>
          <w:rFonts w:ascii="Arial" w:hAnsi="Arial" w:cs="Arial"/>
          <w:sz w:val="20"/>
          <w:szCs w:val="20"/>
        </w:rPr>
        <w:t>Puesto o perfil desempeñado.</w:t>
      </w:r>
    </w:p>
    <w:p w14:paraId="0AAB23F5" w14:textId="77777777" w:rsidR="00310B24" w:rsidRPr="00F05702" w:rsidRDefault="00AB2C4D">
      <w:pPr>
        <w:pStyle w:val="Prrafodelista"/>
        <w:numPr>
          <w:ilvl w:val="0"/>
          <w:numId w:val="104"/>
        </w:numPr>
        <w:autoSpaceDE w:val="0"/>
        <w:autoSpaceDN w:val="0"/>
        <w:adjustRightInd w:val="0"/>
        <w:jc w:val="both"/>
        <w:rPr>
          <w:rFonts w:ascii="Arial" w:hAnsi="Arial" w:cs="Arial"/>
          <w:sz w:val="20"/>
          <w:szCs w:val="20"/>
        </w:rPr>
      </w:pPr>
      <w:r w:rsidRPr="00F05702">
        <w:rPr>
          <w:rFonts w:ascii="Arial" w:hAnsi="Arial" w:cs="Arial"/>
          <w:sz w:val="20"/>
          <w:szCs w:val="20"/>
        </w:rPr>
        <w:t>Responsabilidades y/o funciones desempeñadas.</w:t>
      </w:r>
    </w:p>
    <w:p w14:paraId="6595EDC5" w14:textId="77777777" w:rsidR="00310B24" w:rsidRPr="00F05702" w:rsidRDefault="00AB2C4D">
      <w:pPr>
        <w:pStyle w:val="Prrafodelista"/>
        <w:numPr>
          <w:ilvl w:val="0"/>
          <w:numId w:val="104"/>
        </w:numPr>
        <w:autoSpaceDE w:val="0"/>
        <w:autoSpaceDN w:val="0"/>
        <w:adjustRightInd w:val="0"/>
        <w:jc w:val="both"/>
        <w:rPr>
          <w:rFonts w:ascii="Arial" w:hAnsi="Arial" w:cs="Arial"/>
          <w:sz w:val="20"/>
          <w:szCs w:val="20"/>
        </w:rPr>
      </w:pPr>
      <w:r w:rsidRPr="00F05702">
        <w:rPr>
          <w:rFonts w:ascii="Arial" w:hAnsi="Arial" w:cs="Arial"/>
          <w:sz w:val="20"/>
          <w:szCs w:val="20"/>
        </w:rPr>
        <w:t>Periodo en el que trabajó con el perfil correspondiente.</w:t>
      </w:r>
    </w:p>
    <w:p w14:paraId="685EBD57" w14:textId="77777777" w:rsidR="00310B24" w:rsidRPr="00F05702" w:rsidRDefault="00AB2C4D">
      <w:pPr>
        <w:pStyle w:val="Prrafodelista"/>
        <w:numPr>
          <w:ilvl w:val="0"/>
          <w:numId w:val="104"/>
        </w:numPr>
        <w:autoSpaceDE w:val="0"/>
        <w:autoSpaceDN w:val="0"/>
        <w:adjustRightInd w:val="0"/>
        <w:jc w:val="both"/>
        <w:rPr>
          <w:rFonts w:ascii="Arial" w:hAnsi="Arial" w:cs="Arial"/>
          <w:sz w:val="20"/>
          <w:szCs w:val="20"/>
        </w:rPr>
      </w:pPr>
      <w:r w:rsidRPr="00F05702">
        <w:rPr>
          <w:rFonts w:ascii="Arial" w:hAnsi="Arial" w:cs="Arial"/>
          <w:sz w:val="20"/>
          <w:szCs w:val="20"/>
        </w:rPr>
        <w:tab/>
        <w:t xml:space="preserve">Con datos de contacto de la persona que firma (En caso de cartas). </w:t>
      </w:r>
    </w:p>
    <w:p w14:paraId="1EF3FE6E" w14:textId="5B7190EC" w:rsidR="00AB2C4D" w:rsidRPr="00F05702" w:rsidRDefault="00AB2C4D">
      <w:pPr>
        <w:pStyle w:val="Prrafodelista"/>
        <w:numPr>
          <w:ilvl w:val="0"/>
          <w:numId w:val="104"/>
        </w:numPr>
        <w:autoSpaceDE w:val="0"/>
        <w:autoSpaceDN w:val="0"/>
        <w:adjustRightInd w:val="0"/>
        <w:jc w:val="both"/>
        <w:rPr>
          <w:rFonts w:ascii="Arial" w:hAnsi="Arial" w:cs="Arial"/>
          <w:sz w:val="20"/>
          <w:szCs w:val="20"/>
        </w:rPr>
      </w:pPr>
      <w:r w:rsidRPr="00F05702">
        <w:rPr>
          <w:rFonts w:ascii="Arial" w:hAnsi="Arial" w:cs="Arial"/>
          <w:sz w:val="20"/>
          <w:szCs w:val="20"/>
        </w:rPr>
        <w:t xml:space="preserve">Firmado por la persona </w:t>
      </w:r>
      <w:r w:rsidR="0076768A" w:rsidRPr="00F05702">
        <w:rPr>
          <w:rFonts w:ascii="Arial" w:hAnsi="Arial" w:cs="Arial"/>
          <w:sz w:val="20"/>
          <w:szCs w:val="20"/>
        </w:rPr>
        <w:t xml:space="preserve">que recibió el </w:t>
      </w:r>
      <w:r w:rsidR="00310B24" w:rsidRPr="00F05702">
        <w:rPr>
          <w:rFonts w:ascii="Arial" w:hAnsi="Arial" w:cs="Arial"/>
          <w:sz w:val="20"/>
          <w:szCs w:val="20"/>
        </w:rPr>
        <w:t>servicio por</w:t>
      </w:r>
      <w:r w:rsidRPr="00F05702">
        <w:rPr>
          <w:rFonts w:ascii="Arial" w:hAnsi="Arial" w:cs="Arial"/>
          <w:sz w:val="20"/>
          <w:szCs w:val="20"/>
        </w:rPr>
        <w:t xml:space="preserve"> la empresa (En caso de cartas).</w:t>
      </w:r>
    </w:p>
    <w:p w14:paraId="11749339" w14:textId="77777777" w:rsidR="00AB2C4D" w:rsidRPr="00F05702" w:rsidRDefault="00AB2C4D" w:rsidP="00310B24">
      <w:pPr>
        <w:autoSpaceDE w:val="0"/>
        <w:autoSpaceDN w:val="0"/>
        <w:adjustRightInd w:val="0"/>
        <w:ind w:left="284"/>
        <w:jc w:val="both"/>
        <w:rPr>
          <w:rFonts w:ascii="Arial" w:hAnsi="Arial" w:cs="Arial"/>
          <w:sz w:val="20"/>
          <w:szCs w:val="20"/>
        </w:rPr>
      </w:pPr>
    </w:p>
    <w:p w14:paraId="4040B7F4" w14:textId="544F20FC" w:rsidR="00AB2C4D" w:rsidRPr="00F05702" w:rsidRDefault="00AB2C4D" w:rsidP="00310B24">
      <w:pPr>
        <w:autoSpaceDE w:val="0"/>
        <w:autoSpaceDN w:val="0"/>
        <w:adjustRightInd w:val="0"/>
        <w:jc w:val="both"/>
        <w:rPr>
          <w:rFonts w:ascii="Arial" w:hAnsi="Arial" w:cs="Arial"/>
          <w:sz w:val="20"/>
          <w:szCs w:val="20"/>
        </w:rPr>
      </w:pPr>
      <w:bookmarkStart w:id="238" w:name="_Hlk187146482"/>
      <w:r w:rsidRPr="00F05702">
        <w:rPr>
          <w:rFonts w:ascii="Arial" w:hAnsi="Arial" w:cs="Arial"/>
          <w:sz w:val="20"/>
          <w:szCs w:val="20"/>
        </w:rPr>
        <w:t xml:space="preserve">Para comprobar la competencia o habilidad en el trabajo de los recursos requeridos, </w:t>
      </w:r>
      <w:r w:rsidR="00E87B4A" w:rsidRPr="00F05702">
        <w:rPr>
          <w:rFonts w:ascii="Arial" w:hAnsi="Arial" w:cs="Arial"/>
          <w:b/>
          <w:bCs/>
          <w:sz w:val="20"/>
          <w:szCs w:val="20"/>
        </w:rPr>
        <w:t>EL</w:t>
      </w:r>
      <w:r w:rsidR="00E87B4A" w:rsidRPr="00F05702">
        <w:rPr>
          <w:rFonts w:ascii="Arial" w:hAnsi="Arial" w:cs="Arial"/>
          <w:sz w:val="20"/>
          <w:szCs w:val="20"/>
        </w:rPr>
        <w:t xml:space="preserve"> </w:t>
      </w:r>
      <w:r w:rsidR="00E87B4A" w:rsidRPr="00F05702">
        <w:rPr>
          <w:rFonts w:ascii="Arial" w:hAnsi="Arial" w:cs="Arial"/>
          <w:b/>
          <w:bCs/>
          <w:sz w:val="20"/>
          <w:szCs w:val="20"/>
        </w:rPr>
        <w:t>LICITANTE</w:t>
      </w:r>
      <w:r w:rsidR="000B69B7" w:rsidRPr="00F05702">
        <w:rPr>
          <w:rFonts w:ascii="Arial" w:hAnsi="Arial" w:cs="Arial"/>
          <w:b/>
          <w:bCs/>
          <w:sz w:val="20"/>
          <w:szCs w:val="20"/>
        </w:rPr>
        <w:t xml:space="preserve"> </w:t>
      </w:r>
      <w:r w:rsidRPr="00F05702">
        <w:rPr>
          <w:rFonts w:ascii="Arial" w:hAnsi="Arial" w:cs="Arial"/>
          <w:sz w:val="20"/>
          <w:szCs w:val="20"/>
        </w:rPr>
        <w:t>deberá entregar los siguientes documentos:</w:t>
      </w:r>
    </w:p>
    <w:p w14:paraId="0DDDDD5A" w14:textId="77777777" w:rsidR="00AB2C4D" w:rsidRPr="00F05702" w:rsidRDefault="00AB2C4D" w:rsidP="00310B24">
      <w:pPr>
        <w:autoSpaceDE w:val="0"/>
        <w:autoSpaceDN w:val="0"/>
        <w:adjustRightInd w:val="0"/>
        <w:ind w:left="426"/>
        <w:jc w:val="both"/>
        <w:rPr>
          <w:rFonts w:ascii="Arial" w:hAnsi="Arial" w:cs="Arial"/>
          <w:sz w:val="20"/>
          <w:szCs w:val="20"/>
        </w:rPr>
      </w:pPr>
    </w:p>
    <w:p w14:paraId="13818F6E" w14:textId="03F10471" w:rsidR="00AB2C4D" w:rsidRPr="00F05702" w:rsidRDefault="00AB2C4D">
      <w:pPr>
        <w:pStyle w:val="Prrafodelista"/>
        <w:numPr>
          <w:ilvl w:val="0"/>
          <w:numId w:val="12"/>
        </w:numPr>
        <w:autoSpaceDE w:val="0"/>
        <w:autoSpaceDN w:val="0"/>
        <w:adjustRightInd w:val="0"/>
        <w:jc w:val="both"/>
        <w:rPr>
          <w:rFonts w:ascii="Arial" w:hAnsi="Arial" w:cs="Arial"/>
          <w:sz w:val="20"/>
          <w:szCs w:val="20"/>
        </w:rPr>
      </w:pPr>
      <w:r w:rsidRPr="00F05702">
        <w:rPr>
          <w:rFonts w:ascii="Arial" w:hAnsi="Arial" w:cs="Arial"/>
          <w:sz w:val="20"/>
          <w:szCs w:val="20"/>
        </w:rPr>
        <w:t>Título</w:t>
      </w:r>
      <w:r w:rsidR="00DD1306" w:rsidRPr="00F05702">
        <w:rPr>
          <w:rFonts w:ascii="Arial" w:hAnsi="Arial" w:cs="Arial"/>
          <w:sz w:val="20"/>
          <w:szCs w:val="20"/>
        </w:rPr>
        <w:t>,</w:t>
      </w:r>
      <w:r w:rsidRPr="00F05702">
        <w:rPr>
          <w:rFonts w:ascii="Arial" w:hAnsi="Arial" w:cs="Arial"/>
          <w:sz w:val="20"/>
          <w:szCs w:val="20"/>
        </w:rPr>
        <w:t xml:space="preserve"> cédula profesional</w:t>
      </w:r>
      <w:r w:rsidR="00DD1306" w:rsidRPr="00F05702">
        <w:rPr>
          <w:rFonts w:ascii="Arial" w:hAnsi="Arial" w:cs="Arial"/>
          <w:sz w:val="20"/>
          <w:szCs w:val="20"/>
        </w:rPr>
        <w:t xml:space="preserve"> y</w:t>
      </w:r>
      <w:r w:rsidR="005A6E5B">
        <w:rPr>
          <w:rFonts w:ascii="Arial" w:hAnsi="Arial" w:cs="Arial"/>
          <w:sz w:val="20"/>
          <w:szCs w:val="20"/>
        </w:rPr>
        <w:t>/o</w:t>
      </w:r>
      <w:r w:rsidR="00DD1306" w:rsidRPr="00F05702">
        <w:rPr>
          <w:rFonts w:ascii="Arial" w:hAnsi="Arial" w:cs="Arial"/>
          <w:sz w:val="20"/>
          <w:szCs w:val="20"/>
        </w:rPr>
        <w:t xml:space="preserve"> comprobación de experiencia laboral,</w:t>
      </w:r>
      <w:r w:rsidRPr="00F05702">
        <w:rPr>
          <w:rFonts w:ascii="Arial" w:hAnsi="Arial" w:cs="Arial"/>
          <w:sz w:val="20"/>
          <w:szCs w:val="20"/>
        </w:rPr>
        <w:t xml:space="preserve"> por cada recurso con grado mínimo de licenciatura o ingeniería enunciada en el “Anexo B - Perfiles para el Servicio a Demanda de Ingeniería en Sitio”. </w:t>
      </w:r>
    </w:p>
    <w:p w14:paraId="6C68183E" w14:textId="14DE755B" w:rsidR="00AB2C4D" w:rsidRPr="00F05702" w:rsidRDefault="00AB2C4D">
      <w:pPr>
        <w:numPr>
          <w:ilvl w:val="0"/>
          <w:numId w:val="12"/>
        </w:numPr>
        <w:autoSpaceDE w:val="0"/>
        <w:autoSpaceDN w:val="0"/>
        <w:adjustRightInd w:val="0"/>
        <w:ind w:left="426" w:firstLine="0"/>
        <w:jc w:val="both"/>
        <w:rPr>
          <w:rFonts w:ascii="Arial" w:hAnsi="Arial" w:cs="Arial"/>
          <w:sz w:val="20"/>
          <w:szCs w:val="20"/>
        </w:rPr>
      </w:pPr>
      <w:r w:rsidRPr="00F05702">
        <w:rPr>
          <w:rFonts w:ascii="Arial" w:hAnsi="Arial" w:cs="Arial"/>
          <w:sz w:val="20"/>
          <w:szCs w:val="20"/>
        </w:rPr>
        <w:t xml:space="preserve">Certificación vigente </w:t>
      </w:r>
      <w:r w:rsidR="00AF09A7" w:rsidRPr="00F05702">
        <w:rPr>
          <w:rFonts w:ascii="Arial" w:hAnsi="Arial" w:cs="Arial"/>
          <w:sz w:val="20"/>
          <w:szCs w:val="20"/>
        </w:rPr>
        <w:t>en caso de aplicar</w:t>
      </w:r>
      <w:r w:rsidRPr="00F05702">
        <w:rPr>
          <w:rFonts w:ascii="Arial" w:hAnsi="Arial" w:cs="Arial"/>
          <w:sz w:val="20"/>
          <w:szCs w:val="20"/>
        </w:rPr>
        <w:t xml:space="preserve"> con el perfil que corresponda.</w:t>
      </w:r>
    </w:p>
    <w:p w14:paraId="707705F2" w14:textId="77777777" w:rsidR="00AB2C4D" w:rsidRPr="00F05702" w:rsidRDefault="00AB2C4D">
      <w:pPr>
        <w:numPr>
          <w:ilvl w:val="0"/>
          <w:numId w:val="12"/>
        </w:numPr>
        <w:autoSpaceDE w:val="0"/>
        <w:autoSpaceDN w:val="0"/>
        <w:adjustRightInd w:val="0"/>
        <w:ind w:left="426" w:firstLine="0"/>
        <w:jc w:val="both"/>
        <w:rPr>
          <w:rFonts w:ascii="Arial" w:hAnsi="Arial" w:cs="Arial"/>
          <w:sz w:val="20"/>
          <w:szCs w:val="20"/>
        </w:rPr>
      </w:pPr>
      <w:r w:rsidRPr="00F05702">
        <w:rPr>
          <w:rFonts w:ascii="Arial" w:hAnsi="Arial" w:cs="Arial"/>
          <w:sz w:val="20"/>
          <w:szCs w:val="20"/>
        </w:rPr>
        <w:t>Experiencia laboral.</w:t>
      </w:r>
    </w:p>
    <w:bookmarkEnd w:id="238"/>
    <w:p w14:paraId="212C05D5" w14:textId="77777777" w:rsidR="00AB2C4D" w:rsidRDefault="00AB2C4D" w:rsidP="00310B24">
      <w:pPr>
        <w:autoSpaceDE w:val="0"/>
        <w:autoSpaceDN w:val="0"/>
        <w:adjustRightInd w:val="0"/>
        <w:ind w:left="709" w:hanging="283"/>
        <w:jc w:val="both"/>
        <w:rPr>
          <w:rFonts w:ascii="Arial" w:hAnsi="Arial" w:cs="Arial"/>
          <w:sz w:val="20"/>
          <w:szCs w:val="20"/>
        </w:rPr>
      </w:pPr>
    </w:p>
    <w:p w14:paraId="03185F2B" w14:textId="5C1BE2FE" w:rsidR="00694475" w:rsidRPr="00F05702" w:rsidRDefault="00694475" w:rsidP="00694475">
      <w:pPr>
        <w:jc w:val="both"/>
        <w:rPr>
          <w:rFonts w:ascii="Arial" w:hAnsi="Arial" w:cs="Arial"/>
          <w:sz w:val="20"/>
          <w:szCs w:val="20"/>
        </w:rPr>
      </w:pPr>
      <w:r w:rsidRPr="00694475">
        <w:rPr>
          <w:rFonts w:ascii="Arial" w:hAnsi="Arial" w:cs="Arial"/>
          <w:b/>
          <w:bCs/>
          <w:sz w:val="20"/>
          <w:szCs w:val="20"/>
        </w:rPr>
        <w:t xml:space="preserve">El </w:t>
      </w:r>
      <w:r w:rsidRPr="00F05702">
        <w:rPr>
          <w:rFonts w:ascii="Arial" w:hAnsi="Arial" w:cs="Arial"/>
          <w:b/>
          <w:bCs/>
          <w:sz w:val="20"/>
          <w:szCs w:val="20"/>
        </w:rPr>
        <w:t xml:space="preserve">LICITANTE </w:t>
      </w:r>
      <w:r w:rsidRPr="00F05702">
        <w:rPr>
          <w:rFonts w:ascii="Arial" w:hAnsi="Arial" w:cs="Arial"/>
          <w:sz w:val="20"/>
          <w:szCs w:val="20"/>
        </w:rPr>
        <w:t xml:space="preserve">deberá adjuntar los siguientes documentos que demuestren que el recurso es propio de </w:t>
      </w: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Pr="00F05702">
        <w:rPr>
          <w:rFonts w:ascii="Arial" w:hAnsi="Arial" w:cs="Arial"/>
          <w:sz w:val="20"/>
          <w:szCs w:val="20"/>
        </w:rPr>
        <w:t xml:space="preserve">, </w:t>
      </w:r>
      <w:r>
        <w:rPr>
          <w:rFonts w:ascii="Arial" w:hAnsi="Arial" w:cs="Arial"/>
          <w:sz w:val="20"/>
          <w:szCs w:val="20"/>
        </w:rPr>
        <w:t>por lo que d</w:t>
      </w:r>
      <w:r w:rsidRPr="00F05702">
        <w:rPr>
          <w:rFonts w:ascii="Arial" w:hAnsi="Arial" w:cs="Arial"/>
          <w:sz w:val="20"/>
          <w:szCs w:val="20"/>
        </w:rPr>
        <w:t>eberá presentar lo siguiente;</w:t>
      </w:r>
    </w:p>
    <w:p w14:paraId="5907ACD1" w14:textId="77777777" w:rsidR="00694475" w:rsidRPr="00F05702" w:rsidRDefault="00694475" w:rsidP="00694475">
      <w:pPr>
        <w:autoSpaceDE w:val="0"/>
        <w:autoSpaceDN w:val="0"/>
        <w:adjustRightInd w:val="0"/>
        <w:jc w:val="both"/>
        <w:rPr>
          <w:rFonts w:ascii="Arial" w:hAnsi="Arial" w:cs="Arial"/>
          <w:sz w:val="20"/>
          <w:szCs w:val="20"/>
        </w:rPr>
      </w:pPr>
      <w:r w:rsidRPr="00F05702">
        <w:rPr>
          <w:rFonts w:ascii="Arial" w:hAnsi="Arial" w:cs="Arial"/>
          <w:sz w:val="20"/>
          <w:szCs w:val="20"/>
        </w:rPr>
        <w:t xml:space="preserve"> </w:t>
      </w:r>
    </w:p>
    <w:p w14:paraId="167DB09D" w14:textId="77777777" w:rsidR="00694475" w:rsidRPr="00F05702" w:rsidRDefault="00694475" w:rsidP="00694475">
      <w:pPr>
        <w:pStyle w:val="Prrafodelista"/>
        <w:numPr>
          <w:ilvl w:val="0"/>
          <w:numId w:val="53"/>
        </w:numPr>
        <w:autoSpaceDE w:val="0"/>
        <w:autoSpaceDN w:val="0"/>
        <w:adjustRightInd w:val="0"/>
        <w:ind w:left="284" w:firstLine="0"/>
        <w:jc w:val="both"/>
        <w:rPr>
          <w:rFonts w:ascii="Arial" w:hAnsi="Arial" w:cs="Arial"/>
          <w:sz w:val="20"/>
          <w:szCs w:val="20"/>
        </w:rPr>
      </w:pPr>
      <w:r w:rsidRPr="00F05702">
        <w:rPr>
          <w:rFonts w:ascii="Arial" w:hAnsi="Arial" w:cs="Arial"/>
          <w:sz w:val="20"/>
          <w:szCs w:val="20"/>
        </w:rPr>
        <w:t>Contrato individual de trabajo,</w:t>
      </w:r>
    </w:p>
    <w:p w14:paraId="6EED239D" w14:textId="77777777" w:rsidR="00694475" w:rsidRPr="00F05702" w:rsidRDefault="00694475" w:rsidP="00694475">
      <w:pPr>
        <w:pStyle w:val="Prrafodelista"/>
        <w:numPr>
          <w:ilvl w:val="0"/>
          <w:numId w:val="53"/>
        </w:numPr>
        <w:autoSpaceDE w:val="0"/>
        <w:autoSpaceDN w:val="0"/>
        <w:adjustRightInd w:val="0"/>
        <w:ind w:left="284" w:firstLine="0"/>
        <w:jc w:val="both"/>
        <w:rPr>
          <w:rFonts w:ascii="Arial" w:hAnsi="Arial" w:cs="Arial"/>
          <w:sz w:val="20"/>
          <w:szCs w:val="20"/>
        </w:rPr>
      </w:pPr>
      <w:r w:rsidRPr="00F05702">
        <w:rPr>
          <w:rFonts w:ascii="Arial" w:hAnsi="Arial" w:cs="Arial"/>
          <w:sz w:val="20"/>
          <w:szCs w:val="20"/>
        </w:rPr>
        <w:t>Alta ante el IMSS,</w:t>
      </w:r>
    </w:p>
    <w:p w14:paraId="1A7C412A" w14:textId="77777777" w:rsidR="00694475" w:rsidRPr="00F05702" w:rsidRDefault="00694475" w:rsidP="00694475">
      <w:pPr>
        <w:pStyle w:val="Prrafodelista"/>
        <w:numPr>
          <w:ilvl w:val="0"/>
          <w:numId w:val="53"/>
        </w:numPr>
        <w:autoSpaceDE w:val="0"/>
        <w:autoSpaceDN w:val="0"/>
        <w:adjustRightInd w:val="0"/>
        <w:ind w:left="709" w:hanging="425"/>
        <w:jc w:val="both"/>
        <w:rPr>
          <w:rFonts w:ascii="Arial" w:hAnsi="Arial" w:cs="Arial"/>
          <w:sz w:val="20"/>
          <w:szCs w:val="20"/>
        </w:rPr>
      </w:pPr>
      <w:r w:rsidRPr="00F05702">
        <w:rPr>
          <w:rFonts w:ascii="Arial" w:hAnsi="Arial" w:cs="Arial"/>
          <w:sz w:val="20"/>
          <w:szCs w:val="20"/>
        </w:rPr>
        <w:t>Copia del último pago de cuotas obrero-patronales donde se muestre el nombre del recurso vigente (Emisión de Cobranza Mensual emitida por el IMSS (SUA).</w:t>
      </w:r>
    </w:p>
    <w:p w14:paraId="2BDC96CA" w14:textId="77777777" w:rsidR="00694475" w:rsidRPr="00F05702" w:rsidRDefault="00694475" w:rsidP="00694475">
      <w:pPr>
        <w:pStyle w:val="Prrafodelista"/>
        <w:numPr>
          <w:ilvl w:val="0"/>
          <w:numId w:val="53"/>
        </w:numPr>
        <w:autoSpaceDE w:val="0"/>
        <w:autoSpaceDN w:val="0"/>
        <w:adjustRightInd w:val="0"/>
        <w:ind w:left="709" w:hanging="425"/>
        <w:jc w:val="both"/>
        <w:rPr>
          <w:rFonts w:ascii="Arial" w:hAnsi="Arial" w:cs="Arial"/>
          <w:sz w:val="20"/>
          <w:szCs w:val="20"/>
        </w:rPr>
      </w:pPr>
      <w:r w:rsidRPr="00F05702">
        <w:rPr>
          <w:rFonts w:ascii="Arial" w:hAnsi="Arial" w:cs="Arial"/>
          <w:sz w:val="20"/>
          <w:szCs w:val="20"/>
        </w:rPr>
        <w:t>Carta en hoja membretada de la Empresa firmada por su representante legal en la que manifieste que es el único patrón de los recursos humanos propuestos y que se compromete a mantenerlo de esta manera durante la vigencia del contrato.</w:t>
      </w:r>
    </w:p>
    <w:p w14:paraId="489E5D51" w14:textId="77777777" w:rsidR="005A6E5B" w:rsidRDefault="005A6E5B" w:rsidP="00310B24">
      <w:pPr>
        <w:autoSpaceDE w:val="0"/>
        <w:autoSpaceDN w:val="0"/>
        <w:adjustRightInd w:val="0"/>
        <w:ind w:left="709" w:hanging="283"/>
        <w:jc w:val="both"/>
        <w:rPr>
          <w:rFonts w:ascii="Arial" w:hAnsi="Arial" w:cs="Arial"/>
          <w:sz w:val="20"/>
          <w:szCs w:val="20"/>
        </w:rPr>
      </w:pPr>
    </w:p>
    <w:p w14:paraId="487FE6CF" w14:textId="77777777" w:rsidR="00310B24" w:rsidRPr="00F05702" w:rsidRDefault="00310B24" w:rsidP="00310B24">
      <w:pPr>
        <w:autoSpaceDE w:val="0"/>
        <w:autoSpaceDN w:val="0"/>
        <w:adjustRightInd w:val="0"/>
        <w:ind w:left="709" w:hanging="283"/>
        <w:jc w:val="both"/>
        <w:rPr>
          <w:rFonts w:ascii="Arial" w:hAnsi="Arial" w:cs="Arial"/>
          <w:sz w:val="20"/>
          <w:szCs w:val="20"/>
        </w:rPr>
      </w:pPr>
    </w:p>
    <w:p w14:paraId="30E88C07" w14:textId="77777777" w:rsidR="00AB2C4D" w:rsidRPr="00F05702" w:rsidRDefault="00AB2C4D" w:rsidP="00310B24">
      <w:pPr>
        <w:autoSpaceDE w:val="0"/>
        <w:autoSpaceDN w:val="0"/>
        <w:adjustRightInd w:val="0"/>
        <w:ind w:left="709" w:hanging="283"/>
        <w:jc w:val="both"/>
        <w:rPr>
          <w:rFonts w:ascii="Arial" w:hAnsi="Arial" w:cs="Arial"/>
          <w:b/>
          <w:sz w:val="20"/>
          <w:szCs w:val="20"/>
        </w:rPr>
      </w:pPr>
      <w:r w:rsidRPr="00F05702">
        <w:rPr>
          <w:rFonts w:ascii="Arial" w:hAnsi="Arial" w:cs="Arial"/>
          <w:b/>
          <w:sz w:val="20"/>
          <w:szCs w:val="20"/>
        </w:rPr>
        <w:lastRenderedPageBreak/>
        <w:t xml:space="preserve">Consideraciones </w:t>
      </w:r>
    </w:p>
    <w:p w14:paraId="6450C59A" w14:textId="77777777" w:rsidR="00AB2C4D" w:rsidRPr="00F05702" w:rsidRDefault="00AB2C4D" w:rsidP="00310B24">
      <w:pPr>
        <w:autoSpaceDE w:val="0"/>
        <w:autoSpaceDN w:val="0"/>
        <w:adjustRightInd w:val="0"/>
        <w:ind w:left="709" w:hanging="283"/>
        <w:jc w:val="both"/>
        <w:rPr>
          <w:rFonts w:ascii="Arial" w:hAnsi="Arial" w:cs="Arial"/>
          <w:sz w:val="20"/>
          <w:szCs w:val="20"/>
        </w:rPr>
      </w:pPr>
    </w:p>
    <w:p w14:paraId="09B995B7" w14:textId="77777777" w:rsidR="00AB2C4D" w:rsidRPr="00F05702" w:rsidRDefault="00AB2C4D">
      <w:pPr>
        <w:numPr>
          <w:ilvl w:val="0"/>
          <w:numId w:val="13"/>
        </w:numPr>
        <w:autoSpaceDE w:val="0"/>
        <w:autoSpaceDN w:val="0"/>
        <w:adjustRightInd w:val="0"/>
        <w:ind w:left="709" w:hanging="283"/>
        <w:jc w:val="both"/>
        <w:rPr>
          <w:rFonts w:ascii="Arial" w:hAnsi="Arial" w:cs="Arial"/>
          <w:sz w:val="20"/>
          <w:szCs w:val="20"/>
        </w:rPr>
      </w:pPr>
      <w:r w:rsidRPr="00F05702">
        <w:rPr>
          <w:rFonts w:ascii="Arial" w:hAnsi="Arial" w:cs="Arial"/>
          <w:sz w:val="20"/>
          <w:szCs w:val="20"/>
        </w:rPr>
        <w:t>Las horas que se requieran de cada perfil, serán indicadas en la Solicitud de Servicio.</w:t>
      </w:r>
    </w:p>
    <w:p w14:paraId="2FB14F1E" w14:textId="258572DB" w:rsidR="00AB2C4D" w:rsidRPr="00F05702" w:rsidRDefault="00AB2C4D">
      <w:pPr>
        <w:numPr>
          <w:ilvl w:val="0"/>
          <w:numId w:val="13"/>
        </w:numPr>
        <w:autoSpaceDE w:val="0"/>
        <w:autoSpaceDN w:val="0"/>
        <w:adjustRightInd w:val="0"/>
        <w:ind w:left="709" w:hanging="283"/>
        <w:jc w:val="both"/>
        <w:rPr>
          <w:rFonts w:ascii="Arial" w:hAnsi="Arial" w:cs="Arial"/>
          <w:sz w:val="20"/>
          <w:szCs w:val="20"/>
        </w:rPr>
      </w:pPr>
      <w:r w:rsidRPr="00F05702">
        <w:rPr>
          <w:rFonts w:ascii="Arial" w:hAnsi="Arial" w:cs="Arial"/>
          <w:sz w:val="20"/>
          <w:szCs w:val="20"/>
        </w:rPr>
        <w:t>Todo el personal, independientemente del perfil, deberá portar en todo momento</w:t>
      </w:r>
      <w:r w:rsidR="00310B24" w:rsidRPr="00F05702">
        <w:rPr>
          <w:rFonts w:ascii="Arial" w:hAnsi="Arial" w:cs="Arial"/>
          <w:sz w:val="20"/>
          <w:szCs w:val="20"/>
        </w:rPr>
        <w:t xml:space="preserve"> mientras permanezca</w:t>
      </w:r>
      <w:r w:rsidRPr="00F05702">
        <w:rPr>
          <w:rFonts w:ascii="Arial" w:hAnsi="Arial" w:cs="Arial"/>
          <w:sz w:val="20"/>
          <w:szCs w:val="20"/>
        </w:rPr>
        <w:t xml:space="preserve"> en las instalaciones </w:t>
      </w:r>
      <w:r w:rsidR="00310B24" w:rsidRPr="00F05702">
        <w:rPr>
          <w:rFonts w:ascii="Arial" w:hAnsi="Arial" w:cs="Arial"/>
          <w:sz w:val="20"/>
          <w:szCs w:val="20"/>
        </w:rPr>
        <w:t xml:space="preserve">de </w:t>
      </w:r>
      <w:r w:rsidR="00310B24" w:rsidRPr="00F05702">
        <w:rPr>
          <w:rFonts w:ascii="Arial" w:hAnsi="Arial" w:cs="Arial"/>
          <w:b/>
          <w:bCs/>
          <w:sz w:val="20"/>
          <w:szCs w:val="20"/>
        </w:rPr>
        <w:t>EL INSTITUTO</w:t>
      </w:r>
      <w:r w:rsidRPr="00F05702">
        <w:rPr>
          <w:rFonts w:ascii="Arial" w:hAnsi="Arial" w:cs="Arial"/>
          <w:sz w:val="20"/>
          <w:szCs w:val="20"/>
        </w:rPr>
        <w:t xml:space="preserve">, un </w:t>
      </w:r>
      <w:r w:rsidR="00BD736B" w:rsidRPr="00F05702">
        <w:rPr>
          <w:rFonts w:ascii="Arial" w:hAnsi="Arial" w:cs="Arial"/>
          <w:sz w:val="20"/>
          <w:szCs w:val="20"/>
        </w:rPr>
        <w:t>gafete</w:t>
      </w:r>
      <w:r w:rsidRPr="00F05702">
        <w:rPr>
          <w:rFonts w:ascii="Arial" w:hAnsi="Arial" w:cs="Arial"/>
          <w:sz w:val="20"/>
          <w:szCs w:val="20"/>
        </w:rPr>
        <w:t xml:space="preserve">, el cual tiene la finalidad de que </w:t>
      </w:r>
      <w:r w:rsidR="00BD736B" w:rsidRPr="00F05702">
        <w:rPr>
          <w:rFonts w:ascii="Arial" w:hAnsi="Arial" w:cs="Arial"/>
          <w:sz w:val="20"/>
          <w:szCs w:val="20"/>
        </w:rPr>
        <w:t>este</w:t>
      </w:r>
      <w:r w:rsidRPr="00F05702">
        <w:rPr>
          <w:rFonts w:ascii="Arial" w:hAnsi="Arial" w:cs="Arial"/>
          <w:sz w:val="20"/>
          <w:szCs w:val="20"/>
        </w:rPr>
        <w:t xml:space="preserve"> sea identificable como parte del equipo de trabajo d</w:t>
      </w:r>
      <w:r w:rsidR="00E87B4A" w:rsidRPr="00F05702">
        <w:rPr>
          <w:rFonts w:ascii="Arial" w:hAnsi="Arial" w:cs="Arial"/>
          <w:sz w:val="20"/>
          <w:szCs w:val="20"/>
        </w:rPr>
        <w:t>e</w:t>
      </w:r>
      <w:r w:rsidR="00310B24" w:rsidRPr="00F05702">
        <w:rPr>
          <w:rFonts w:ascii="Arial" w:hAnsi="Arial" w:cs="Arial"/>
          <w:sz w:val="20"/>
          <w:szCs w:val="20"/>
        </w:rPr>
        <w:t xml:space="preserve"> </w:t>
      </w:r>
      <w:r w:rsidR="00310B24" w:rsidRPr="00F05702">
        <w:rPr>
          <w:rFonts w:ascii="Arial" w:hAnsi="Arial" w:cs="Arial"/>
          <w:b/>
          <w:bCs/>
          <w:sz w:val="20"/>
          <w:szCs w:val="20"/>
        </w:rPr>
        <w:t>EL PROVEEDOR</w:t>
      </w:r>
      <w:r w:rsidRPr="00F05702">
        <w:rPr>
          <w:rFonts w:ascii="Arial" w:hAnsi="Arial" w:cs="Arial"/>
          <w:b/>
          <w:bCs/>
          <w:sz w:val="20"/>
          <w:szCs w:val="20"/>
        </w:rPr>
        <w:t>.</w:t>
      </w:r>
      <w:r w:rsidRPr="00F05702">
        <w:rPr>
          <w:rFonts w:ascii="Arial" w:hAnsi="Arial" w:cs="Arial"/>
          <w:sz w:val="20"/>
          <w:szCs w:val="20"/>
        </w:rPr>
        <w:t xml:space="preserve"> Este será definido por </w:t>
      </w:r>
      <w:r w:rsidR="00BD736B" w:rsidRPr="00F05702">
        <w:rPr>
          <w:rFonts w:ascii="Arial" w:hAnsi="Arial" w:cs="Arial"/>
          <w:b/>
          <w:bCs/>
          <w:sz w:val="20"/>
          <w:szCs w:val="20"/>
        </w:rPr>
        <w:t>EL INSTITUTO</w:t>
      </w:r>
      <w:r w:rsidR="00BD736B" w:rsidRPr="00F05702">
        <w:rPr>
          <w:rFonts w:ascii="Arial" w:hAnsi="Arial" w:cs="Arial"/>
          <w:sz w:val="20"/>
          <w:szCs w:val="20"/>
        </w:rPr>
        <w:t xml:space="preserve"> </w:t>
      </w:r>
      <w:r w:rsidRPr="00F05702">
        <w:rPr>
          <w:rFonts w:ascii="Arial" w:hAnsi="Arial" w:cs="Arial"/>
          <w:sz w:val="20"/>
          <w:szCs w:val="20"/>
        </w:rPr>
        <w:t>durante las reuniones de planeación del arranque.</w:t>
      </w:r>
    </w:p>
    <w:p w14:paraId="4035103C" w14:textId="157E799F" w:rsidR="00AB2C4D" w:rsidRPr="00F05702" w:rsidRDefault="00AB2C4D">
      <w:pPr>
        <w:numPr>
          <w:ilvl w:val="0"/>
          <w:numId w:val="13"/>
        </w:numPr>
        <w:autoSpaceDE w:val="0"/>
        <w:autoSpaceDN w:val="0"/>
        <w:adjustRightInd w:val="0"/>
        <w:ind w:left="709" w:hanging="283"/>
        <w:jc w:val="both"/>
        <w:rPr>
          <w:rFonts w:ascii="Arial" w:hAnsi="Arial" w:cs="Arial"/>
          <w:sz w:val="20"/>
          <w:szCs w:val="20"/>
        </w:rPr>
      </w:pPr>
      <w:r w:rsidRPr="00F05702">
        <w:rPr>
          <w:rFonts w:ascii="Arial" w:hAnsi="Arial" w:cs="Arial"/>
          <w:sz w:val="20"/>
          <w:szCs w:val="20"/>
        </w:rPr>
        <w:t xml:space="preserve">Todo el personal, independientemente del perfil, deberá ser asignado de acuerdo </w:t>
      </w:r>
      <w:r w:rsidR="00186AE3" w:rsidRPr="00F05702">
        <w:rPr>
          <w:rFonts w:ascii="Arial" w:hAnsi="Arial" w:cs="Arial"/>
          <w:sz w:val="20"/>
          <w:szCs w:val="20"/>
        </w:rPr>
        <w:t>con</w:t>
      </w:r>
      <w:r w:rsidRPr="00F05702">
        <w:rPr>
          <w:rFonts w:ascii="Arial" w:hAnsi="Arial" w:cs="Arial"/>
          <w:sz w:val="20"/>
          <w:szCs w:val="20"/>
        </w:rPr>
        <w:t xml:space="preserve"> los tiempos establecidos en la sección “15. Niveles de servicio acordados que deberán cumplirse”, a partir de la expresa petición por parte del Administrador del Contrato del IMSS, de lo contrario se aplicará la Pena Convencional o Deductiva correspondiente.</w:t>
      </w:r>
    </w:p>
    <w:p w14:paraId="4EBC9B92" w14:textId="4C3E4625" w:rsidR="00AB2C4D" w:rsidRPr="00F05702" w:rsidRDefault="00AB2C4D">
      <w:pPr>
        <w:numPr>
          <w:ilvl w:val="0"/>
          <w:numId w:val="13"/>
        </w:numPr>
        <w:autoSpaceDE w:val="0"/>
        <w:autoSpaceDN w:val="0"/>
        <w:adjustRightInd w:val="0"/>
        <w:spacing w:line="276" w:lineRule="auto"/>
        <w:ind w:left="709" w:hanging="283"/>
        <w:jc w:val="both"/>
        <w:rPr>
          <w:rFonts w:ascii="Arial" w:hAnsi="Arial" w:cs="Arial"/>
          <w:sz w:val="20"/>
          <w:szCs w:val="20"/>
        </w:rPr>
      </w:pPr>
      <w:r w:rsidRPr="00F05702">
        <w:rPr>
          <w:rFonts w:ascii="Arial" w:hAnsi="Arial" w:cs="Arial"/>
          <w:sz w:val="20"/>
          <w:szCs w:val="20"/>
        </w:rPr>
        <w:t>Únicamente podrán ser asignados recursos que cumpl</w:t>
      </w:r>
      <w:r w:rsidR="00DF508E" w:rsidRPr="00F05702">
        <w:rPr>
          <w:rFonts w:ascii="Arial" w:hAnsi="Arial" w:cs="Arial"/>
          <w:sz w:val="20"/>
          <w:szCs w:val="20"/>
        </w:rPr>
        <w:t xml:space="preserve">en </w:t>
      </w:r>
      <w:r w:rsidRPr="00F05702">
        <w:rPr>
          <w:rFonts w:ascii="Arial" w:hAnsi="Arial" w:cs="Arial"/>
          <w:sz w:val="20"/>
          <w:szCs w:val="20"/>
        </w:rPr>
        <w:t>con el perfil, de lo contrario se aplicará la Pena Convencional o Deductiva correspondiente de conformidad con lo establecido en la sección “15. Niveles de servicio acordados que deberán cumplirse”.</w:t>
      </w:r>
    </w:p>
    <w:p w14:paraId="34A91EB6" w14:textId="0CA9C6B8" w:rsidR="00AB2C4D" w:rsidRPr="00F05702" w:rsidRDefault="00AB2C4D">
      <w:pPr>
        <w:numPr>
          <w:ilvl w:val="0"/>
          <w:numId w:val="13"/>
        </w:numPr>
        <w:autoSpaceDE w:val="0"/>
        <w:autoSpaceDN w:val="0"/>
        <w:adjustRightInd w:val="0"/>
        <w:spacing w:line="276" w:lineRule="auto"/>
        <w:ind w:left="709" w:hanging="283"/>
        <w:jc w:val="both"/>
        <w:rPr>
          <w:rFonts w:ascii="Arial" w:hAnsi="Arial" w:cs="Arial"/>
          <w:sz w:val="20"/>
          <w:szCs w:val="20"/>
        </w:rPr>
      </w:pPr>
      <w:r w:rsidRPr="00F05702">
        <w:rPr>
          <w:rFonts w:ascii="Arial" w:hAnsi="Arial" w:cs="Arial"/>
          <w:sz w:val="20"/>
          <w:szCs w:val="20"/>
        </w:rPr>
        <w:t xml:space="preserve">El Gerente del </w:t>
      </w:r>
      <w:r w:rsidR="00387D5A" w:rsidRPr="00F05702">
        <w:rPr>
          <w:rFonts w:ascii="Arial" w:hAnsi="Arial" w:cs="Arial"/>
          <w:sz w:val="20"/>
          <w:szCs w:val="20"/>
        </w:rPr>
        <w:t>s</w:t>
      </w:r>
      <w:r w:rsidRPr="00F05702">
        <w:rPr>
          <w:rFonts w:ascii="Arial" w:hAnsi="Arial" w:cs="Arial"/>
          <w:sz w:val="20"/>
          <w:szCs w:val="20"/>
        </w:rPr>
        <w:t>ervicio deberá entregar a</w:t>
      </w:r>
      <w:r w:rsidR="00BD736B" w:rsidRPr="00F05702">
        <w:rPr>
          <w:rFonts w:ascii="Arial" w:hAnsi="Arial" w:cs="Arial"/>
          <w:sz w:val="20"/>
          <w:szCs w:val="20"/>
        </w:rPr>
        <w:t xml:space="preserve"> </w:t>
      </w:r>
      <w:r w:rsidRPr="00F05702">
        <w:rPr>
          <w:rFonts w:ascii="Arial" w:hAnsi="Arial" w:cs="Arial"/>
          <w:sz w:val="20"/>
          <w:szCs w:val="20"/>
        </w:rPr>
        <w:t>l</w:t>
      </w:r>
      <w:r w:rsidR="00BD736B" w:rsidRPr="00F05702">
        <w:rPr>
          <w:rFonts w:ascii="Arial" w:hAnsi="Arial" w:cs="Arial"/>
          <w:sz w:val="20"/>
          <w:szCs w:val="20"/>
        </w:rPr>
        <w:t>os</w:t>
      </w:r>
      <w:r w:rsidRPr="00F05702">
        <w:rPr>
          <w:rFonts w:ascii="Arial" w:hAnsi="Arial" w:cs="Arial"/>
          <w:sz w:val="20"/>
          <w:szCs w:val="20"/>
        </w:rPr>
        <w:t xml:space="preserve"> Administrador</w:t>
      </w:r>
      <w:r w:rsidR="00BD736B" w:rsidRPr="00F05702">
        <w:rPr>
          <w:rFonts w:ascii="Arial" w:hAnsi="Arial" w:cs="Arial"/>
          <w:sz w:val="20"/>
          <w:szCs w:val="20"/>
        </w:rPr>
        <w:t>es</w:t>
      </w:r>
      <w:r w:rsidRPr="00F05702">
        <w:rPr>
          <w:rFonts w:ascii="Arial" w:hAnsi="Arial" w:cs="Arial"/>
          <w:sz w:val="20"/>
          <w:szCs w:val="20"/>
        </w:rPr>
        <w:t xml:space="preserve"> del Contrato</w:t>
      </w:r>
      <w:r w:rsidR="00BD736B" w:rsidRPr="00F05702">
        <w:rPr>
          <w:rFonts w:ascii="Arial" w:hAnsi="Arial" w:cs="Arial"/>
          <w:sz w:val="20"/>
          <w:szCs w:val="20"/>
        </w:rPr>
        <w:t xml:space="preserve"> en el ámbito de su competencia </w:t>
      </w:r>
      <w:r w:rsidRPr="00F05702">
        <w:rPr>
          <w:rFonts w:ascii="Arial" w:hAnsi="Arial" w:cs="Arial"/>
          <w:sz w:val="20"/>
          <w:szCs w:val="20"/>
        </w:rPr>
        <w:t>una Carta de confidencialidad firmada por cada uno de los perfiles</w:t>
      </w:r>
      <w:r w:rsidR="009D6DE9" w:rsidRPr="00F05702">
        <w:rPr>
          <w:rFonts w:ascii="Arial" w:hAnsi="Arial" w:cs="Arial"/>
          <w:sz w:val="20"/>
          <w:szCs w:val="20"/>
        </w:rPr>
        <w:t xml:space="preserve"> asignado</w:t>
      </w:r>
      <w:r w:rsidR="00387D5A" w:rsidRPr="00F05702">
        <w:rPr>
          <w:rFonts w:ascii="Arial" w:hAnsi="Arial" w:cs="Arial"/>
          <w:sz w:val="20"/>
          <w:szCs w:val="20"/>
        </w:rPr>
        <w:t>. Dicha carta deberá</w:t>
      </w:r>
      <w:r w:rsidRPr="00F05702">
        <w:rPr>
          <w:rFonts w:ascii="Arial" w:hAnsi="Arial" w:cs="Arial"/>
          <w:sz w:val="20"/>
          <w:szCs w:val="20"/>
        </w:rPr>
        <w:t xml:space="preserve"> </w:t>
      </w:r>
      <w:r w:rsidR="00387D5A" w:rsidRPr="00F05702">
        <w:rPr>
          <w:rFonts w:ascii="Arial" w:hAnsi="Arial" w:cs="Arial"/>
          <w:sz w:val="20"/>
          <w:szCs w:val="20"/>
        </w:rPr>
        <w:t xml:space="preserve">ser </w:t>
      </w:r>
      <w:r w:rsidRPr="00F05702">
        <w:rPr>
          <w:rFonts w:ascii="Arial" w:hAnsi="Arial" w:cs="Arial"/>
          <w:sz w:val="20"/>
          <w:szCs w:val="20"/>
        </w:rPr>
        <w:t>entrega</w:t>
      </w:r>
      <w:r w:rsidR="00387D5A" w:rsidRPr="00F05702">
        <w:rPr>
          <w:rFonts w:ascii="Arial" w:hAnsi="Arial" w:cs="Arial"/>
          <w:sz w:val="20"/>
          <w:szCs w:val="20"/>
        </w:rPr>
        <w:t>da el mismo día en el que sea asignado</w:t>
      </w:r>
      <w:r w:rsidRPr="00F05702">
        <w:rPr>
          <w:rFonts w:ascii="Arial" w:hAnsi="Arial" w:cs="Arial"/>
          <w:sz w:val="20"/>
          <w:szCs w:val="20"/>
        </w:rPr>
        <w:t xml:space="preserve"> </w:t>
      </w:r>
      <w:r w:rsidR="00387D5A" w:rsidRPr="00F05702">
        <w:rPr>
          <w:rFonts w:ascii="Arial" w:hAnsi="Arial" w:cs="Arial"/>
          <w:sz w:val="20"/>
          <w:szCs w:val="20"/>
        </w:rPr>
        <w:t>el perfil requerido</w:t>
      </w:r>
      <w:r w:rsidRPr="00F05702">
        <w:rPr>
          <w:rFonts w:ascii="Arial" w:hAnsi="Arial" w:cs="Arial"/>
          <w:sz w:val="20"/>
          <w:szCs w:val="20"/>
        </w:rPr>
        <w:t>.</w:t>
      </w:r>
    </w:p>
    <w:p w14:paraId="570BEA75" w14:textId="6AB870D8" w:rsidR="00AB2C4D" w:rsidRPr="00F05702" w:rsidRDefault="00AB2C4D">
      <w:pPr>
        <w:numPr>
          <w:ilvl w:val="0"/>
          <w:numId w:val="13"/>
        </w:numPr>
        <w:autoSpaceDE w:val="0"/>
        <w:autoSpaceDN w:val="0"/>
        <w:adjustRightInd w:val="0"/>
        <w:spacing w:line="276" w:lineRule="auto"/>
        <w:ind w:left="709" w:hanging="283"/>
        <w:jc w:val="both"/>
        <w:rPr>
          <w:rFonts w:ascii="Arial" w:hAnsi="Arial" w:cs="Arial"/>
          <w:sz w:val="20"/>
          <w:szCs w:val="20"/>
        </w:rPr>
      </w:pPr>
      <w:r w:rsidRPr="00F05702">
        <w:rPr>
          <w:rFonts w:ascii="Arial" w:hAnsi="Arial" w:cs="Arial"/>
          <w:sz w:val="20"/>
          <w:szCs w:val="20"/>
        </w:rPr>
        <w:t xml:space="preserve">En caso de que </w:t>
      </w:r>
      <w:r w:rsidR="00BD736B" w:rsidRPr="00F05702">
        <w:rPr>
          <w:rFonts w:ascii="Arial" w:hAnsi="Arial" w:cs="Arial"/>
          <w:b/>
          <w:bCs/>
          <w:sz w:val="20"/>
          <w:szCs w:val="20"/>
        </w:rPr>
        <w:t xml:space="preserve">EL PROVEEDOR </w:t>
      </w:r>
      <w:r w:rsidRPr="00F05702">
        <w:rPr>
          <w:rFonts w:ascii="Arial" w:hAnsi="Arial" w:cs="Arial"/>
          <w:sz w:val="20"/>
          <w:szCs w:val="20"/>
        </w:rPr>
        <w:t>requiera que una persona pueda fungir con más de un perfil, ésta deberá cumplir con la experiencia requerida para dichos perfiles ya que de lo contrario no será aceptada y no deberá realizarlo en forma simultánea, y en caso de que cumpla con los requisitos (experiencia y competencia o habilidad en el trabajo) sin embargo si su desempeño no sea satisfactorio, se solicitará su des-asignación del proyecto atendiendo a lo establecido dentro del apartado “Reemplazo de Personal”.</w:t>
      </w:r>
    </w:p>
    <w:p w14:paraId="7F2E6923" w14:textId="6B747358" w:rsidR="00AB2C4D" w:rsidRPr="00F05702" w:rsidRDefault="00AB2C4D">
      <w:pPr>
        <w:numPr>
          <w:ilvl w:val="0"/>
          <w:numId w:val="13"/>
        </w:numPr>
        <w:autoSpaceDE w:val="0"/>
        <w:autoSpaceDN w:val="0"/>
        <w:adjustRightInd w:val="0"/>
        <w:spacing w:line="276" w:lineRule="auto"/>
        <w:ind w:left="709" w:hanging="283"/>
        <w:jc w:val="both"/>
        <w:rPr>
          <w:rFonts w:ascii="Arial" w:hAnsi="Arial" w:cs="Arial"/>
          <w:sz w:val="20"/>
          <w:szCs w:val="20"/>
        </w:rPr>
      </w:pPr>
      <w:r w:rsidRPr="00F05702">
        <w:rPr>
          <w:rFonts w:ascii="Arial" w:hAnsi="Arial" w:cs="Arial"/>
          <w:sz w:val="20"/>
          <w:szCs w:val="20"/>
        </w:rPr>
        <w:t>La titularidad de derechos sobre la totalidad de los componentes del servicio (código fuente, código objeto, diseño físico y lógico, imagen institucional, manuales técnicos y de usuario, etc.) serán a favor del IMSS, sin excepción alguna, para lo cual</w:t>
      </w:r>
      <w:r w:rsidR="00BD736B" w:rsidRPr="00F05702">
        <w:rPr>
          <w:rFonts w:ascii="Arial" w:hAnsi="Arial" w:cs="Arial"/>
          <w:sz w:val="20"/>
          <w:szCs w:val="20"/>
        </w:rPr>
        <w:t xml:space="preserve"> </w:t>
      </w:r>
      <w:r w:rsidR="00BD736B" w:rsidRPr="00F05702">
        <w:rPr>
          <w:rFonts w:ascii="Arial" w:hAnsi="Arial" w:cs="Arial"/>
          <w:b/>
          <w:bCs/>
          <w:sz w:val="20"/>
          <w:szCs w:val="20"/>
        </w:rPr>
        <w:t>EL PROVEEDOR</w:t>
      </w:r>
      <w:r w:rsidRPr="00F05702">
        <w:rPr>
          <w:rFonts w:ascii="Arial" w:hAnsi="Arial" w:cs="Arial"/>
          <w:sz w:val="20"/>
          <w:szCs w:val="20"/>
        </w:rPr>
        <w:t>, con el apoyo y coordinación d</w:t>
      </w:r>
      <w:r w:rsidR="00186AE3" w:rsidRPr="00F05702">
        <w:rPr>
          <w:rFonts w:ascii="Arial" w:hAnsi="Arial" w:cs="Arial"/>
          <w:sz w:val="20"/>
          <w:szCs w:val="20"/>
        </w:rPr>
        <w:t>e</w:t>
      </w:r>
      <w:r w:rsidR="00BD736B" w:rsidRPr="00F05702">
        <w:rPr>
          <w:rFonts w:ascii="Arial" w:hAnsi="Arial" w:cs="Arial"/>
          <w:sz w:val="20"/>
          <w:szCs w:val="20"/>
        </w:rPr>
        <w:t xml:space="preserve"> </w:t>
      </w:r>
      <w:r w:rsidR="00BD736B" w:rsidRPr="00F05702">
        <w:rPr>
          <w:rFonts w:ascii="Arial" w:hAnsi="Arial" w:cs="Arial"/>
          <w:b/>
          <w:bCs/>
          <w:sz w:val="20"/>
          <w:szCs w:val="20"/>
        </w:rPr>
        <w:t>EL PROVEEDOR</w:t>
      </w:r>
      <w:r w:rsidRPr="00F05702">
        <w:rPr>
          <w:rFonts w:ascii="Arial" w:hAnsi="Arial" w:cs="Arial"/>
          <w:sz w:val="20"/>
          <w:szCs w:val="20"/>
        </w:rPr>
        <w:t xml:space="preserve">, coadyuvaran en preparar el expediente con la documentación e información necesaria para que el IMSS lleve a cabo los trámites de registro de derecho de autor a favor </w:t>
      </w:r>
      <w:r w:rsidR="00BD736B" w:rsidRPr="00F05702">
        <w:rPr>
          <w:rFonts w:ascii="Arial" w:hAnsi="Arial" w:cs="Arial"/>
          <w:sz w:val="20"/>
          <w:szCs w:val="20"/>
        </w:rPr>
        <w:t xml:space="preserve">de </w:t>
      </w:r>
      <w:r w:rsidR="00BD736B" w:rsidRPr="00F05702">
        <w:rPr>
          <w:rFonts w:ascii="Arial" w:hAnsi="Arial" w:cs="Arial"/>
          <w:b/>
          <w:bCs/>
          <w:sz w:val="20"/>
          <w:szCs w:val="20"/>
        </w:rPr>
        <w:t xml:space="preserve">EL INSTITUTO </w:t>
      </w:r>
      <w:r w:rsidRPr="00F05702">
        <w:rPr>
          <w:rFonts w:ascii="Arial" w:hAnsi="Arial" w:cs="Arial"/>
          <w:sz w:val="20"/>
          <w:szCs w:val="20"/>
        </w:rPr>
        <w:t xml:space="preserve">ante el INDAUTOR </w:t>
      </w:r>
      <w:r w:rsidR="00BD736B" w:rsidRPr="00F05702">
        <w:rPr>
          <w:rFonts w:ascii="Arial" w:hAnsi="Arial" w:cs="Arial"/>
          <w:sz w:val="20"/>
          <w:szCs w:val="20"/>
        </w:rPr>
        <w:t>y el</w:t>
      </w:r>
      <w:r w:rsidRPr="00F05702">
        <w:rPr>
          <w:rFonts w:ascii="Arial" w:hAnsi="Arial" w:cs="Arial"/>
          <w:sz w:val="20"/>
          <w:szCs w:val="20"/>
        </w:rPr>
        <w:t xml:space="preserve"> IMPI.</w:t>
      </w:r>
    </w:p>
    <w:p w14:paraId="32844D5D" w14:textId="46DF95E4" w:rsidR="00AB2C4D" w:rsidRPr="00F05702" w:rsidRDefault="00AB2C4D">
      <w:pPr>
        <w:numPr>
          <w:ilvl w:val="0"/>
          <w:numId w:val="13"/>
        </w:numPr>
        <w:autoSpaceDE w:val="0"/>
        <w:autoSpaceDN w:val="0"/>
        <w:adjustRightInd w:val="0"/>
        <w:spacing w:line="276" w:lineRule="auto"/>
        <w:ind w:left="709" w:hanging="283"/>
        <w:jc w:val="both"/>
        <w:rPr>
          <w:rFonts w:ascii="Arial" w:hAnsi="Arial" w:cs="Arial"/>
          <w:sz w:val="20"/>
          <w:szCs w:val="20"/>
        </w:rPr>
      </w:pPr>
      <w:r w:rsidRPr="00F05702">
        <w:rPr>
          <w:rFonts w:ascii="Arial" w:hAnsi="Arial" w:cs="Arial"/>
          <w:sz w:val="20"/>
          <w:szCs w:val="20"/>
        </w:rPr>
        <w:t xml:space="preserve">En </w:t>
      </w:r>
      <w:r w:rsidR="004F54F5">
        <w:rPr>
          <w:rFonts w:ascii="Arial" w:hAnsi="Arial" w:cs="Arial"/>
          <w:sz w:val="20"/>
          <w:szCs w:val="20"/>
        </w:rPr>
        <w:t xml:space="preserve">el proceso de </w:t>
      </w:r>
      <w:r w:rsidRPr="00F05702">
        <w:rPr>
          <w:rFonts w:ascii="Arial" w:hAnsi="Arial" w:cs="Arial"/>
          <w:sz w:val="20"/>
          <w:szCs w:val="20"/>
        </w:rPr>
        <w:t>mantenimiento de sistemas durante la vigencia del contrato se deberá privilegiar la adopción de plataformas de operación y codificación libres, es decir, que no generen costos posteriores por el uso de licencias de software para mantener su operación a lo largo del tiempo.</w:t>
      </w:r>
    </w:p>
    <w:p w14:paraId="1898C71F" w14:textId="0091FF5C" w:rsidR="00AB2C4D" w:rsidRPr="00F05702" w:rsidRDefault="00BD736B">
      <w:pPr>
        <w:numPr>
          <w:ilvl w:val="0"/>
          <w:numId w:val="13"/>
        </w:numPr>
        <w:autoSpaceDE w:val="0"/>
        <w:autoSpaceDN w:val="0"/>
        <w:adjustRightInd w:val="0"/>
        <w:spacing w:line="276" w:lineRule="auto"/>
        <w:ind w:left="709" w:hanging="283"/>
        <w:jc w:val="both"/>
        <w:rPr>
          <w:rFonts w:ascii="Arial" w:hAnsi="Arial" w:cs="Arial"/>
          <w:sz w:val="20"/>
          <w:szCs w:val="20"/>
        </w:rPr>
      </w:pPr>
      <w:r w:rsidRPr="00F05702">
        <w:rPr>
          <w:rFonts w:ascii="Arial" w:hAnsi="Arial" w:cs="Arial"/>
          <w:b/>
          <w:bCs/>
          <w:sz w:val="20"/>
          <w:szCs w:val="20"/>
        </w:rPr>
        <w:t xml:space="preserve">EL PROVEEDOR </w:t>
      </w:r>
      <w:r w:rsidR="00AB2C4D" w:rsidRPr="00F05702">
        <w:rPr>
          <w:rFonts w:ascii="Arial" w:hAnsi="Arial" w:cs="Arial"/>
          <w:sz w:val="20"/>
          <w:szCs w:val="20"/>
        </w:rPr>
        <w:t>deberá proporcionar al personal las herramientas de trabajo tales como equipo de cómputo personal y las licencias de software que se requieran para el desempeño de sus labores, conforme al descriptivo de perfiles y al alcance de la solicitud de servicio.</w:t>
      </w:r>
    </w:p>
    <w:p w14:paraId="1D793425" w14:textId="77777777" w:rsidR="007B38A5" w:rsidRPr="00F05702" w:rsidRDefault="007B38A5" w:rsidP="00CA5E35">
      <w:pPr>
        <w:spacing w:line="276" w:lineRule="auto"/>
        <w:ind w:left="709" w:hanging="283"/>
        <w:jc w:val="both"/>
        <w:rPr>
          <w:rFonts w:ascii="Arial" w:hAnsi="Arial" w:cs="Arial"/>
          <w:b/>
          <w:bCs/>
          <w:sz w:val="20"/>
          <w:szCs w:val="20"/>
        </w:rPr>
      </w:pPr>
      <w:bookmarkStart w:id="239" w:name="_Toc80620636"/>
      <w:bookmarkStart w:id="240" w:name="_Toc80623720"/>
    </w:p>
    <w:p w14:paraId="1B564DF1" w14:textId="77777777" w:rsidR="00AB2C4D" w:rsidRPr="00F05702" w:rsidRDefault="00AB2C4D" w:rsidP="00D57CB3">
      <w:pPr>
        <w:spacing w:line="276" w:lineRule="auto"/>
        <w:jc w:val="both"/>
        <w:rPr>
          <w:rFonts w:ascii="Arial" w:hAnsi="Arial" w:cs="Arial"/>
          <w:b/>
          <w:bCs/>
          <w:sz w:val="20"/>
          <w:szCs w:val="20"/>
        </w:rPr>
      </w:pPr>
      <w:r w:rsidRPr="00F05702">
        <w:rPr>
          <w:rFonts w:ascii="Arial" w:hAnsi="Arial" w:cs="Arial"/>
          <w:b/>
          <w:bCs/>
          <w:sz w:val="20"/>
          <w:szCs w:val="20"/>
        </w:rPr>
        <w:t>Reemplazo de Personal</w:t>
      </w:r>
      <w:bookmarkEnd w:id="239"/>
      <w:bookmarkEnd w:id="240"/>
    </w:p>
    <w:p w14:paraId="58F8D4E4" w14:textId="77777777" w:rsidR="00AB2C4D" w:rsidRPr="00F05702" w:rsidRDefault="00AB2C4D" w:rsidP="00BD736B">
      <w:pPr>
        <w:autoSpaceDE w:val="0"/>
        <w:autoSpaceDN w:val="0"/>
        <w:adjustRightInd w:val="0"/>
        <w:ind w:left="426"/>
        <w:jc w:val="both"/>
        <w:rPr>
          <w:rFonts w:ascii="Arial" w:hAnsi="Arial" w:cs="Arial"/>
          <w:sz w:val="20"/>
          <w:szCs w:val="20"/>
        </w:rPr>
      </w:pPr>
    </w:p>
    <w:p w14:paraId="5D0C0D76" w14:textId="14A4BF16" w:rsidR="00AB2C4D" w:rsidRPr="00F05702" w:rsidRDefault="00AB2C4D" w:rsidP="00BD736B">
      <w:pPr>
        <w:autoSpaceDE w:val="0"/>
        <w:autoSpaceDN w:val="0"/>
        <w:adjustRightInd w:val="0"/>
        <w:jc w:val="both"/>
        <w:rPr>
          <w:rFonts w:ascii="Arial" w:hAnsi="Arial" w:cs="Arial"/>
          <w:sz w:val="20"/>
          <w:szCs w:val="20"/>
        </w:rPr>
      </w:pPr>
      <w:r w:rsidRPr="00F05702">
        <w:rPr>
          <w:rFonts w:ascii="Arial" w:hAnsi="Arial" w:cs="Arial"/>
          <w:sz w:val="20"/>
          <w:szCs w:val="20"/>
        </w:rPr>
        <w:t>En caso de que se requiera sustituir algún recurso del equipo de trabajo d</w:t>
      </w:r>
      <w:r w:rsidR="00E87B4A" w:rsidRPr="00F05702">
        <w:rPr>
          <w:rFonts w:ascii="Arial" w:hAnsi="Arial" w:cs="Arial"/>
          <w:sz w:val="20"/>
          <w:szCs w:val="20"/>
        </w:rPr>
        <w:t xml:space="preserve">e </w:t>
      </w:r>
      <w:r w:rsidR="00BD736B" w:rsidRPr="00F05702">
        <w:rPr>
          <w:rFonts w:ascii="Arial" w:hAnsi="Arial" w:cs="Arial"/>
          <w:b/>
          <w:bCs/>
          <w:sz w:val="20"/>
          <w:szCs w:val="20"/>
        </w:rPr>
        <w:t>EL PROVEEDOR</w:t>
      </w:r>
      <w:r w:rsidRPr="00F05702">
        <w:rPr>
          <w:rFonts w:ascii="Arial" w:hAnsi="Arial" w:cs="Arial"/>
          <w:sz w:val="20"/>
          <w:szCs w:val="20"/>
        </w:rPr>
        <w:t xml:space="preserve">, ya sea por solicitud del Administrador del Contrato correspondiente o por </w:t>
      </w:r>
      <w:r w:rsidR="00BD736B" w:rsidRPr="00F05702">
        <w:rPr>
          <w:rFonts w:ascii="Arial" w:hAnsi="Arial" w:cs="Arial"/>
          <w:b/>
          <w:bCs/>
          <w:sz w:val="20"/>
          <w:szCs w:val="20"/>
        </w:rPr>
        <w:t>EL PROVEEDOR</w:t>
      </w:r>
      <w:r w:rsidRPr="00F05702">
        <w:rPr>
          <w:rFonts w:ascii="Arial" w:hAnsi="Arial" w:cs="Arial"/>
          <w:sz w:val="20"/>
          <w:szCs w:val="20"/>
        </w:rPr>
        <w:t>, éste deberá ser reemplazado en un lapso no mayor al establecido en el apartado Niveles de Servicio y Penas Convencionales, de los Términos y Condiciones del servicio, por personal que cumpla con los perfiles solicitados con la experiencia necesaria, a fin de que no se pierda la continuidad en el trabajo desempeñado. Será responsabilidad d</w:t>
      </w:r>
      <w:r w:rsidR="00E87B4A" w:rsidRPr="00F05702">
        <w:rPr>
          <w:rFonts w:ascii="Arial" w:hAnsi="Arial" w:cs="Arial"/>
          <w:sz w:val="20"/>
          <w:szCs w:val="20"/>
        </w:rPr>
        <w:t xml:space="preserve">e </w:t>
      </w:r>
      <w:r w:rsidR="00BD736B" w:rsidRPr="00F05702">
        <w:rPr>
          <w:rFonts w:ascii="Arial" w:hAnsi="Arial" w:cs="Arial"/>
          <w:b/>
          <w:bCs/>
          <w:sz w:val="20"/>
          <w:szCs w:val="20"/>
        </w:rPr>
        <w:t>EL PROVEEDOR</w:t>
      </w:r>
      <w:r w:rsidR="00BD736B" w:rsidRPr="00F05702">
        <w:rPr>
          <w:rFonts w:ascii="Arial" w:hAnsi="Arial" w:cs="Arial"/>
          <w:sz w:val="20"/>
          <w:szCs w:val="20"/>
        </w:rPr>
        <w:t xml:space="preserve"> </w:t>
      </w:r>
      <w:r w:rsidRPr="00F05702">
        <w:rPr>
          <w:rFonts w:ascii="Arial" w:hAnsi="Arial" w:cs="Arial"/>
          <w:sz w:val="20"/>
          <w:szCs w:val="20"/>
        </w:rPr>
        <w:t xml:space="preserve">involucrar al nuevo integrante, así como de </w:t>
      </w:r>
      <w:r w:rsidRPr="00F05702">
        <w:rPr>
          <w:rFonts w:ascii="Arial" w:hAnsi="Arial" w:cs="Arial"/>
          <w:sz w:val="20"/>
          <w:szCs w:val="20"/>
        </w:rPr>
        <w:lastRenderedPageBreak/>
        <w:t xml:space="preserve">ponerlo al tanto del estatus de las actividades, tiempo que no será contabilizado dentro de las horas de la asignación. </w:t>
      </w:r>
    </w:p>
    <w:p w14:paraId="326D5184" w14:textId="77777777" w:rsidR="00AB2C4D" w:rsidRPr="00F05702" w:rsidRDefault="00AB2C4D" w:rsidP="00BD736B">
      <w:pPr>
        <w:autoSpaceDE w:val="0"/>
        <w:autoSpaceDN w:val="0"/>
        <w:adjustRightInd w:val="0"/>
        <w:ind w:left="426"/>
        <w:jc w:val="both"/>
        <w:rPr>
          <w:rFonts w:ascii="Arial" w:hAnsi="Arial" w:cs="Arial"/>
          <w:sz w:val="20"/>
          <w:szCs w:val="20"/>
        </w:rPr>
      </w:pPr>
    </w:p>
    <w:p w14:paraId="26DD1324" w14:textId="4C2E3027" w:rsidR="00AB2C4D" w:rsidRPr="00F05702" w:rsidRDefault="00BD736B" w:rsidP="00BD736B">
      <w:pPr>
        <w:autoSpaceDE w:val="0"/>
        <w:autoSpaceDN w:val="0"/>
        <w:adjustRightInd w:val="0"/>
        <w:jc w:val="both"/>
        <w:rPr>
          <w:rFonts w:ascii="Arial" w:hAnsi="Arial" w:cs="Arial"/>
          <w:sz w:val="20"/>
          <w:szCs w:val="20"/>
        </w:rPr>
      </w:pPr>
      <w:r w:rsidRPr="00F05702">
        <w:rPr>
          <w:rFonts w:ascii="Arial" w:hAnsi="Arial" w:cs="Arial"/>
          <w:sz w:val="20"/>
          <w:szCs w:val="20"/>
        </w:rPr>
        <w:t>Los Administradores del Contrato en el ámbito de su competencia</w:t>
      </w:r>
      <w:r w:rsidR="00AB2C4D" w:rsidRPr="00F05702">
        <w:rPr>
          <w:rFonts w:ascii="Arial" w:hAnsi="Arial" w:cs="Arial"/>
          <w:sz w:val="20"/>
          <w:szCs w:val="20"/>
        </w:rPr>
        <w:t xml:space="preserve">, </w:t>
      </w:r>
      <w:r w:rsidRPr="00F05702">
        <w:rPr>
          <w:rFonts w:ascii="Arial" w:hAnsi="Arial" w:cs="Arial"/>
          <w:sz w:val="20"/>
          <w:szCs w:val="20"/>
        </w:rPr>
        <w:t>serán</w:t>
      </w:r>
      <w:r w:rsidR="00AB2C4D" w:rsidRPr="00F05702">
        <w:rPr>
          <w:rFonts w:ascii="Arial" w:hAnsi="Arial" w:cs="Arial"/>
          <w:sz w:val="20"/>
          <w:szCs w:val="20"/>
        </w:rPr>
        <w:t xml:space="preserve"> l</w:t>
      </w:r>
      <w:r w:rsidRPr="00F05702">
        <w:rPr>
          <w:rFonts w:ascii="Arial" w:hAnsi="Arial" w:cs="Arial"/>
          <w:sz w:val="20"/>
          <w:szCs w:val="20"/>
        </w:rPr>
        <w:t>os</w:t>
      </w:r>
      <w:r w:rsidR="00AB2C4D" w:rsidRPr="00F05702">
        <w:rPr>
          <w:rFonts w:ascii="Arial" w:hAnsi="Arial" w:cs="Arial"/>
          <w:sz w:val="20"/>
          <w:szCs w:val="20"/>
        </w:rPr>
        <w:t xml:space="preserve"> </w:t>
      </w:r>
      <w:r w:rsidRPr="00F05702">
        <w:rPr>
          <w:rFonts w:ascii="Arial" w:hAnsi="Arial" w:cs="Arial"/>
          <w:sz w:val="20"/>
          <w:szCs w:val="20"/>
        </w:rPr>
        <w:t>únicos</w:t>
      </w:r>
      <w:r w:rsidR="00AB2C4D" w:rsidRPr="00F05702">
        <w:rPr>
          <w:rFonts w:ascii="Arial" w:hAnsi="Arial" w:cs="Arial"/>
          <w:sz w:val="20"/>
          <w:szCs w:val="20"/>
        </w:rPr>
        <w:t xml:space="preserve"> autorizado</w:t>
      </w:r>
      <w:r w:rsidRPr="00F05702">
        <w:rPr>
          <w:rFonts w:ascii="Arial" w:hAnsi="Arial" w:cs="Arial"/>
          <w:sz w:val="20"/>
          <w:szCs w:val="20"/>
        </w:rPr>
        <w:t>s</w:t>
      </w:r>
      <w:r w:rsidR="00AB2C4D" w:rsidRPr="00F05702">
        <w:rPr>
          <w:rFonts w:ascii="Arial" w:hAnsi="Arial" w:cs="Arial"/>
          <w:sz w:val="20"/>
          <w:szCs w:val="20"/>
        </w:rPr>
        <w:t>, para solicitar de manera formal el reemplazo d</w:t>
      </w:r>
      <w:r w:rsidRPr="00F05702">
        <w:rPr>
          <w:rFonts w:ascii="Arial" w:hAnsi="Arial" w:cs="Arial"/>
          <w:sz w:val="20"/>
          <w:szCs w:val="20"/>
        </w:rPr>
        <w:t>e los recursos asignados y del g</w:t>
      </w:r>
      <w:r w:rsidR="00AB2C4D" w:rsidRPr="00F05702">
        <w:rPr>
          <w:rFonts w:ascii="Arial" w:hAnsi="Arial" w:cs="Arial"/>
          <w:sz w:val="20"/>
          <w:szCs w:val="20"/>
        </w:rPr>
        <w:t xml:space="preserve">erente del </w:t>
      </w:r>
      <w:r w:rsidRPr="00F05702">
        <w:rPr>
          <w:rFonts w:ascii="Arial" w:hAnsi="Arial" w:cs="Arial"/>
          <w:sz w:val="20"/>
          <w:szCs w:val="20"/>
        </w:rPr>
        <w:t>s</w:t>
      </w:r>
      <w:r w:rsidR="00AB2C4D" w:rsidRPr="00F05702">
        <w:rPr>
          <w:rFonts w:ascii="Arial" w:hAnsi="Arial" w:cs="Arial"/>
          <w:sz w:val="20"/>
          <w:szCs w:val="20"/>
        </w:rPr>
        <w:t>ervicio.</w:t>
      </w:r>
    </w:p>
    <w:p w14:paraId="0A340BEC" w14:textId="77777777" w:rsidR="00AB2C4D" w:rsidRPr="00F05702" w:rsidRDefault="00AB2C4D" w:rsidP="00BD736B">
      <w:pPr>
        <w:autoSpaceDE w:val="0"/>
        <w:autoSpaceDN w:val="0"/>
        <w:adjustRightInd w:val="0"/>
        <w:ind w:left="426"/>
        <w:jc w:val="both"/>
        <w:rPr>
          <w:rFonts w:ascii="Arial" w:hAnsi="Arial" w:cs="Arial"/>
          <w:strike/>
          <w:sz w:val="20"/>
          <w:szCs w:val="20"/>
        </w:rPr>
      </w:pPr>
    </w:p>
    <w:p w14:paraId="09BA06EC" w14:textId="734A8917" w:rsidR="00AB2C4D" w:rsidRPr="00F05702" w:rsidRDefault="00AB2C4D" w:rsidP="00BD736B">
      <w:pPr>
        <w:autoSpaceDE w:val="0"/>
        <w:autoSpaceDN w:val="0"/>
        <w:adjustRightInd w:val="0"/>
        <w:jc w:val="both"/>
        <w:rPr>
          <w:rFonts w:ascii="Arial" w:hAnsi="Arial" w:cs="Arial"/>
          <w:sz w:val="20"/>
          <w:szCs w:val="20"/>
        </w:rPr>
      </w:pPr>
      <w:r w:rsidRPr="00F05702">
        <w:rPr>
          <w:rFonts w:ascii="Arial" w:hAnsi="Arial" w:cs="Arial"/>
          <w:sz w:val="20"/>
          <w:szCs w:val="20"/>
        </w:rPr>
        <w:t>Serán causas de solicitud de reemplazo de un recurso del equipo de trabajo d</w:t>
      </w:r>
      <w:r w:rsidR="00186AE3" w:rsidRPr="00F05702">
        <w:rPr>
          <w:rFonts w:ascii="Arial" w:hAnsi="Arial" w:cs="Arial"/>
          <w:sz w:val="20"/>
          <w:szCs w:val="20"/>
        </w:rPr>
        <w:t xml:space="preserve">e </w:t>
      </w:r>
      <w:r w:rsidR="00BD736B" w:rsidRPr="00F05702">
        <w:rPr>
          <w:rFonts w:ascii="Arial" w:hAnsi="Arial" w:cs="Arial"/>
          <w:b/>
          <w:bCs/>
          <w:sz w:val="20"/>
          <w:szCs w:val="20"/>
        </w:rPr>
        <w:t>EL PROVEEDOR</w:t>
      </w:r>
      <w:r w:rsidRPr="00F05702">
        <w:rPr>
          <w:rFonts w:ascii="Arial" w:hAnsi="Arial" w:cs="Arial"/>
          <w:sz w:val="20"/>
          <w:szCs w:val="20"/>
        </w:rPr>
        <w:t>, las siguientes causas que se describen de manera enunciativa mas no limitativa:</w:t>
      </w:r>
    </w:p>
    <w:p w14:paraId="40A84953" w14:textId="77777777" w:rsidR="00AB2C4D" w:rsidRPr="00F05702" w:rsidRDefault="00AB2C4D" w:rsidP="00BD736B">
      <w:pPr>
        <w:autoSpaceDE w:val="0"/>
        <w:autoSpaceDN w:val="0"/>
        <w:adjustRightInd w:val="0"/>
        <w:ind w:left="284"/>
        <w:jc w:val="both"/>
        <w:rPr>
          <w:rFonts w:ascii="Arial" w:hAnsi="Arial" w:cs="Arial"/>
          <w:sz w:val="20"/>
          <w:szCs w:val="20"/>
        </w:rPr>
      </w:pPr>
    </w:p>
    <w:p w14:paraId="1311DAD5" w14:textId="77777777" w:rsidR="00AB2C4D" w:rsidRPr="00F05702" w:rsidRDefault="00AB2C4D">
      <w:pPr>
        <w:numPr>
          <w:ilvl w:val="0"/>
          <w:numId w:val="19"/>
        </w:numPr>
        <w:autoSpaceDE w:val="0"/>
        <w:autoSpaceDN w:val="0"/>
        <w:adjustRightInd w:val="0"/>
        <w:ind w:left="851" w:hanging="425"/>
        <w:jc w:val="both"/>
        <w:rPr>
          <w:rFonts w:ascii="Arial" w:hAnsi="Arial" w:cs="Arial"/>
          <w:sz w:val="20"/>
          <w:szCs w:val="20"/>
        </w:rPr>
      </w:pPr>
      <w:r w:rsidRPr="00F05702">
        <w:rPr>
          <w:rFonts w:ascii="Arial" w:hAnsi="Arial" w:cs="Arial"/>
          <w:sz w:val="20"/>
          <w:szCs w:val="20"/>
        </w:rPr>
        <w:t>El recurso no cumple con la experiencia solicitada.</w:t>
      </w:r>
    </w:p>
    <w:p w14:paraId="2F04E383" w14:textId="77777777" w:rsidR="00AB2C4D" w:rsidRPr="00F05702" w:rsidRDefault="00AB2C4D">
      <w:pPr>
        <w:numPr>
          <w:ilvl w:val="0"/>
          <w:numId w:val="19"/>
        </w:numPr>
        <w:autoSpaceDE w:val="0"/>
        <w:autoSpaceDN w:val="0"/>
        <w:adjustRightInd w:val="0"/>
        <w:ind w:left="851" w:hanging="425"/>
        <w:jc w:val="both"/>
        <w:rPr>
          <w:rFonts w:ascii="Arial" w:hAnsi="Arial" w:cs="Arial"/>
          <w:sz w:val="20"/>
          <w:szCs w:val="20"/>
        </w:rPr>
      </w:pPr>
      <w:r w:rsidRPr="00F05702">
        <w:rPr>
          <w:rFonts w:ascii="Arial" w:hAnsi="Arial" w:cs="Arial"/>
          <w:sz w:val="20"/>
          <w:szCs w:val="20"/>
        </w:rPr>
        <w:t>El recurso incumple con las actividades a las cuales se encuentra asignado.</w:t>
      </w:r>
    </w:p>
    <w:p w14:paraId="6998F307" w14:textId="77777777" w:rsidR="00AB2C4D" w:rsidRPr="00F05702" w:rsidRDefault="00AB2C4D">
      <w:pPr>
        <w:numPr>
          <w:ilvl w:val="0"/>
          <w:numId w:val="19"/>
        </w:numPr>
        <w:autoSpaceDE w:val="0"/>
        <w:autoSpaceDN w:val="0"/>
        <w:adjustRightInd w:val="0"/>
        <w:spacing w:line="276" w:lineRule="auto"/>
        <w:ind w:left="851" w:hanging="425"/>
        <w:jc w:val="both"/>
        <w:rPr>
          <w:rFonts w:ascii="Arial" w:hAnsi="Arial" w:cs="Arial"/>
          <w:sz w:val="20"/>
          <w:szCs w:val="20"/>
        </w:rPr>
      </w:pPr>
      <w:r w:rsidRPr="00F05702">
        <w:rPr>
          <w:rFonts w:ascii="Arial" w:hAnsi="Arial" w:cs="Arial"/>
          <w:sz w:val="20"/>
          <w:szCs w:val="20"/>
        </w:rPr>
        <w:t>El recurso se ausenta de sus actividades asignadas sin previo consentimiento por parte del Administrador de Contrato del IMSS.</w:t>
      </w:r>
    </w:p>
    <w:p w14:paraId="2BB0369A" w14:textId="1EDCAE13" w:rsidR="00AB2C4D" w:rsidRPr="00F05702" w:rsidRDefault="00AB2C4D">
      <w:pPr>
        <w:numPr>
          <w:ilvl w:val="0"/>
          <w:numId w:val="19"/>
        </w:numPr>
        <w:autoSpaceDE w:val="0"/>
        <w:autoSpaceDN w:val="0"/>
        <w:adjustRightInd w:val="0"/>
        <w:spacing w:line="276" w:lineRule="auto"/>
        <w:ind w:left="851" w:hanging="425"/>
        <w:jc w:val="both"/>
        <w:rPr>
          <w:rFonts w:ascii="Arial" w:hAnsi="Arial" w:cs="Arial"/>
          <w:sz w:val="20"/>
          <w:szCs w:val="20"/>
        </w:rPr>
      </w:pPr>
      <w:r w:rsidRPr="00F05702">
        <w:rPr>
          <w:rFonts w:ascii="Arial" w:hAnsi="Arial" w:cs="Arial"/>
          <w:sz w:val="20"/>
          <w:szCs w:val="20"/>
        </w:rPr>
        <w:t xml:space="preserve">El recurso hace uso indebido de los recursos asignados por </w:t>
      </w:r>
      <w:r w:rsidR="00BD736B" w:rsidRPr="00F05702">
        <w:rPr>
          <w:rFonts w:ascii="Arial" w:hAnsi="Arial" w:cs="Arial"/>
          <w:sz w:val="20"/>
          <w:szCs w:val="20"/>
        </w:rPr>
        <w:t>el Instituto</w:t>
      </w:r>
      <w:r w:rsidRPr="00F05702">
        <w:rPr>
          <w:rFonts w:ascii="Arial" w:hAnsi="Arial" w:cs="Arial"/>
          <w:sz w:val="20"/>
          <w:szCs w:val="20"/>
        </w:rPr>
        <w:t xml:space="preserve"> para el desempeño de sus actividades.</w:t>
      </w:r>
    </w:p>
    <w:p w14:paraId="222B6A5E" w14:textId="5183C68D" w:rsidR="00AB2C4D" w:rsidRPr="00F05702" w:rsidRDefault="00AB2C4D">
      <w:pPr>
        <w:numPr>
          <w:ilvl w:val="0"/>
          <w:numId w:val="19"/>
        </w:numPr>
        <w:autoSpaceDE w:val="0"/>
        <w:autoSpaceDN w:val="0"/>
        <w:adjustRightInd w:val="0"/>
        <w:spacing w:line="276" w:lineRule="auto"/>
        <w:ind w:left="851" w:hanging="425"/>
        <w:jc w:val="both"/>
        <w:rPr>
          <w:rFonts w:ascii="Arial" w:hAnsi="Arial" w:cs="Arial"/>
          <w:sz w:val="20"/>
          <w:szCs w:val="20"/>
        </w:rPr>
      </w:pPr>
      <w:r w:rsidRPr="00F05702">
        <w:rPr>
          <w:rFonts w:ascii="Arial" w:hAnsi="Arial" w:cs="Arial"/>
          <w:sz w:val="20"/>
          <w:szCs w:val="20"/>
        </w:rPr>
        <w:t xml:space="preserve">El recurso no acata las indicaciones del personal de seguridad y protección civil del </w:t>
      </w:r>
      <w:r w:rsidR="00BD736B" w:rsidRPr="00F05702">
        <w:rPr>
          <w:rFonts w:ascii="Arial" w:hAnsi="Arial" w:cs="Arial"/>
          <w:sz w:val="20"/>
          <w:szCs w:val="20"/>
        </w:rPr>
        <w:t>Instituto</w:t>
      </w:r>
      <w:r w:rsidRPr="00F05702">
        <w:rPr>
          <w:rFonts w:ascii="Arial" w:hAnsi="Arial" w:cs="Arial"/>
          <w:sz w:val="20"/>
          <w:szCs w:val="20"/>
        </w:rPr>
        <w:t>.</w:t>
      </w:r>
    </w:p>
    <w:p w14:paraId="769C695E" w14:textId="77777777" w:rsidR="00AB2C4D" w:rsidRPr="00F05702" w:rsidRDefault="00AB2C4D">
      <w:pPr>
        <w:numPr>
          <w:ilvl w:val="0"/>
          <w:numId w:val="19"/>
        </w:numPr>
        <w:autoSpaceDE w:val="0"/>
        <w:autoSpaceDN w:val="0"/>
        <w:adjustRightInd w:val="0"/>
        <w:spacing w:line="276" w:lineRule="auto"/>
        <w:ind w:left="851" w:hanging="425"/>
        <w:jc w:val="both"/>
        <w:rPr>
          <w:rFonts w:ascii="Arial" w:hAnsi="Arial" w:cs="Arial"/>
          <w:sz w:val="20"/>
          <w:szCs w:val="20"/>
        </w:rPr>
      </w:pPr>
      <w:r w:rsidRPr="00F05702">
        <w:rPr>
          <w:rFonts w:ascii="Arial" w:hAnsi="Arial" w:cs="Arial"/>
          <w:sz w:val="20"/>
          <w:szCs w:val="20"/>
        </w:rPr>
        <w:t>El recurso presenta problemas de comportamiento y mala conducta.</w:t>
      </w:r>
    </w:p>
    <w:p w14:paraId="69833774" w14:textId="77777777" w:rsidR="00AB2C4D" w:rsidRPr="00F05702" w:rsidRDefault="00AB2C4D">
      <w:pPr>
        <w:numPr>
          <w:ilvl w:val="0"/>
          <w:numId w:val="19"/>
        </w:numPr>
        <w:autoSpaceDE w:val="0"/>
        <w:autoSpaceDN w:val="0"/>
        <w:adjustRightInd w:val="0"/>
        <w:ind w:left="851" w:hanging="425"/>
        <w:jc w:val="both"/>
        <w:rPr>
          <w:rFonts w:ascii="Arial" w:hAnsi="Arial" w:cs="Arial"/>
          <w:sz w:val="20"/>
          <w:szCs w:val="20"/>
        </w:rPr>
      </w:pPr>
      <w:r w:rsidRPr="00F05702">
        <w:rPr>
          <w:rFonts w:ascii="Arial" w:hAnsi="Arial" w:cs="Arial"/>
          <w:sz w:val="20"/>
          <w:szCs w:val="20"/>
        </w:rPr>
        <w:t>El recurso pretende justificar cierto número de horas laboradas, sin que las mismas sean corroborables de acuerdo con el reporte o informe generado por la herramienta suite de control y monitoreo de actividad de los equipos personales de cómputo</w:t>
      </w:r>
    </w:p>
    <w:p w14:paraId="69F3442A" w14:textId="77777777" w:rsidR="00AB2C4D" w:rsidRPr="00F05702" w:rsidRDefault="00AB2C4D" w:rsidP="00BD736B">
      <w:pPr>
        <w:autoSpaceDE w:val="0"/>
        <w:autoSpaceDN w:val="0"/>
        <w:adjustRightInd w:val="0"/>
        <w:jc w:val="both"/>
        <w:rPr>
          <w:rFonts w:ascii="Arial" w:hAnsi="Arial" w:cs="Arial"/>
          <w:sz w:val="20"/>
          <w:szCs w:val="20"/>
        </w:rPr>
      </w:pPr>
    </w:p>
    <w:p w14:paraId="348AF618" w14:textId="448068F5" w:rsidR="00AB2C4D" w:rsidRPr="00F05702" w:rsidRDefault="00AB2C4D" w:rsidP="00BD736B">
      <w:pPr>
        <w:autoSpaceDE w:val="0"/>
        <w:autoSpaceDN w:val="0"/>
        <w:adjustRightInd w:val="0"/>
        <w:jc w:val="both"/>
        <w:rPr>
          <w:rFonts w:ascii="Arial" w:hAnsi="Arial" w:cs="Arial"/>
          <w:sz w:val="20"/>
          <w:szCs w:val="20"/>
        </w:rPr>
      </w:pPr>
      <w:r w:rsidRPr="00F05702">
        <w:rPr>
          <w:rFonts w:ascii="Arial" w:hAnsi="Arial" w:cs="Arial"/>
          <w:sz w:val="20"/>
          <w:szCs w:val="20"/>
        </w:rPr>
        <w:t xml:space="preserve">Los </w:t>
      </w:r>
      <w:r w:rsidR="00A23134">
        <w:rPr>
          <w:rFonts w:ascii="Arial" w:hAnsi="Arial" w:cs="Arial"/>
          <w:sz w:val="20"/>
          <w:szCs w:val="20"/>
        </w:rPr>
        <w:t>atraso</w:t>
      </w:r>
      <w:r w:rsidRPr="00F05702">
        <w:rPr>
          <w:rFonts w:ascii="Arial" w:hAnsi="Arial" w:cs="Arial"/>
          <w:sz w:val="20"/>
          <w:szCs w:val="20"/>
        </w:rPr>
        <w:t>s injustificados en las actividades por reasignación de perfiles deberán quedar bajo responsabilidad d</w:t>
      </w:r>
      <w:r w:rsidR="00E87B4A" w:rsidRPr="00F05702">
        <w:rPr>
          <w:rFonts w:ascii="Arial" w:hAnsi="Arial" w:cs="Arial"/>
          <w:sz w:val="20"/>
          <w:szCs w:val="20"/>
        </w:rPr>
        <w:t xml:space="preserve">e </w:t>
      </w:r>
      <w:r w:rsidR="00BD736B" w:rsidRPr="00F05702">
        <w:rPr>
          <w:rFonts w:ascii="Arial" w:hAnsi="Arial" w:cs="Arial"/>
          <w:b/>
          <w:bCs/>
          <w:sz w:val="20"/>
          <w:szCs w:val="20"/>
        </w:rPr>
        <w:t>EL PROVEEDOR</w:t>
      </w:r>
      <w:r w:rsidR="00BD736B" w:rsidRPr="00F05702">
        <w:rPr>
          <w:rFonts w:ascii="Arial" w:hAnsi="Arial" w:cs="Arial"/>
          <w:sz w:val="20"/>
          <w:szCs w:val="20"/>
        </w:rPr>
        <w:t xml:space="preserve"> </w:t>
      </w:r>
      <w:r w:rsidRPr="00F05702">
        <w:rPr>
          <w:rFonts w:ascii="Arial" w:hAnsi="Arial" w:cs="Arial"/>
          <w:sz w:val="20"/>
          <w:szCs w:val="20"/>
        </w:rPr>
        <w:t xml:space="preserve">y no se modificará el Cronograma de Trabajo o la fecha compromiso en la que participe el perfil reemplazado, conforme a lo especificado en la Solicitud de Servicio, lo cual le generará a </w:t>
      </w:r>
      <w:r w:rsidR="00BD736B" w:rsidRPr="00F05702">
        <w:rPr>
          <w:rFonts w:ascii="Arial" w:hAnsi="Arial" w:cs="Arial"/>
          <w:b/>
          <w:bCs/>
          <w:sz w:val="20"/>
          <w:szCs w:val="20"/>
        </w:rPr>
        <w:t xml:space="preserve">EL PROVEEDOR </w:t>
      </w:r>
      <w:r w:rsidR="00BD736B" w:rsidRPr="00F05702">
        <w:rPr>
          <w:rFonts w:ascii="Arial" w:hAnsi="Arial" w:cs="Arial"/>
          <w:sz w:val="20"/>
          <w:szCs w:val="20"/>
        </w:rPr>
        <w:t>penalizaciones</w:t>
      </w:r>
      <w:r w:rsidRPr="00F05702">
        <w:rPr>
          <w:rFonts w:ascii="Arial" w:hAnsi="Arial" w:cs="Arial"/>
          <w:sz w:val="20"/>
          <w:szCs w:val="20"/>
        </w:rPr>
        <w:t xml:space="preserve"> y deductivas al respecto. </w:t>
      </w:r>
    </w:p>
    <w:p w14:paraId="520FD3B4" w14:textId="77777777" w:rsidR="00AB2C4D" w:rsidRPr="00F05702" w:rsidRDefault="00AB2C4D" w:rsidP="00BD736B">
      <w:pPr>
        <w:autoSpaceDE w:val="0"/>
        <w:autoSpaceDN w:val="0"/>
        <w:adjustRightInd w:val="0"/>
        <w:ind w:left="426"/>
        <w:jc w:val="both"/>
        <w:rPr>
          <w:rFonts w:ascii="Arial" w:hAnsi="Arial" w:cs="Arial"/>
          <w:sz w:val="20"/>
          <w:szCs w:val="20"/>
        </w:rPr>
      </w:pPr>
    </w:p>
    <w:p w14:paraId="44398A30" w14:textId="77777777" w:rsidR="00AB2C4D" w:rsidRPr="00F05702" w:rsidRDefault="00AB2C4D" w:rsidP="00BD736B">
      <w:pPr>
        <w:autoSpaceDE w:val="0"/>
        <w:autoSpaceDN w:val="0"/>
        <w:adjustRightInd w:val="0"/>
        <w:jc w:val="both"/>
        <w:rPr>
          <w:rFonts w:ascii="Arial" w:hAnsi="Arial" w:cs="Arial"/>
          <w:sz w:val="20"/>
          <w:szCs w:val="20"/>
        </w:rPr>
      </w:pPr>
      <w:r w:rsidRPr="00F05702">
        <w:rPr>
          <w:rFonts w:ascii="Arial" w:hAnsi="Arial" w:cs="Arial"/>
          <w:sz w:val="20"/>
          <w:szCs w:val="20"/>
        </w:rPr>
        <w:t>Todos los perfiles asignados, independientemente de las actividades que desempeñen, estarán obligados a dar cumplimiento a los siguientes puntos:</w:t>
      </w:r>
    </w:p>
    <w:p w14:paraId="6E773F8E" w14:textId="77777777" w:rsidR="00AB2C4D" w:rsidRPr="00F05702" w:rsidRDefault="00AB2C4D" w:rsidP="00BD736B">
      <w:pPr>
        <w:autoSpaceDE w:val="0"/>
        <w:autoSpaceDN w:val="0"/>
        <w:adjustRightInd w:val="0"/>
        <w:jc w:val="both"/>
        <w:rPr>
          <w:rFonts w:ascii="Arial" w:hAnsi="Arial" w:cs="Arial"/>
          <w:sz w:val="20"/>
          <w:szCs w:val="20"/>
        </w:rPr>
      </w:pPr>
    </w:p>
    <w:p w14:paraId="6FCE2EE8" w14:textId="77777777" w:rsidR="00AB2C4D" w:rsidRPr="00F05702" w:rsidRDefault="00AB2C4D">
      <w:pPr>
        <w:numPr>
          <w:ilvl w:val="0"/>
          <w:numId w:val="20"/>
        </w:numPr>
        <w:autoSpaceDE w:val="0"/>
        <w:autoSpaceDN w:val="0"/>
        <w:adjustRightInd w:val="0"/>
        <w:ind w:left="851" w:hanging="425"/>
        <w:jc w:val="both"/>
        <w:rPr>
          <w:rFonts w:ascii="Arial" w:hAnsi="Arial" w:cs="Arial"/>
          <w:sz w:val="20"/>
          <w:szCs w:val="20"/>
        </w:rPr>
      </w:pPr>
      <w:r w:rsidRPr="00F05702">
        <w:rPr>
          <w:rFonts w:ascii="Arial" w:hAnsi="Arial" w:cs="Arial"/>
          <w:sz w:val="20"/>
          <w:szCs w:val="20"/>
        </w:rPr>
        <w:t>Cumplimiento a todas las fechas y alcances asignados y acordados con cada perfil, implican un compromiso de cumplimento por parte de este.</w:t>
      </w:r>
    </w:p>
    <w:p w14:paraId="6427C747" w14:textId="77777777" w:rsidR="00AB2C4D" w:rsidRPr="00F05702" w:rsidRDefault="00AB2C4D">
      <w:pPr>
        <w:numPr>
          <w:ilvl w:val="0"/>
          <w:numId w:val="20"/>
        </w:numPr>
        <w:autoSpaceDE w:val="0"/>
        <w:autoSpaceDN w:val="0"/>
        <w:adjustRightInd w:val="0"/>
        <w:ind w:left="851" w:hanging="425"/>
        <w:jc w:val="both"/>
        <w:rPr>
          <w:rFonts w:ascii="Arial" w:hAnsi="Arial" w:cs="Arial"/>
          <w:sz w:val="20"/>
          <w:szCs w:val="20"/>
        </w:rPr>
      </w:pPr>
      <w:r w:rsidRPr="00F05702">
        <w:rPr>
          <w:rFonts w:ascii="Arial" w:hAnsi="Arial" w:cs="Arial"/>
          <w:sz w:val="20"/>
          <w:szCs w:val="20"/>
        </w:rPr>
        <w:t>Está prohibido el uso de los recursos e infraestructura del IMSS para asuntos personales.</w:t>
      </w:r>
    </w:p>
    <w:p w14:paraId="6514D059" w14:textId="77777777" w:rsidR="00AB2C4D" w:rsidRPr="00F05702" w:rsidRDefault="00AB2C4D">
      <w:pPr>
        <w:numPr>
          <w:ilvl w:val="0"/>
          <w:numId w:val="20"/>
        </w:numPr>
        <w:autoSpaceDE w:val="0"/>
        <w:autoSpaceDN w:val="0"/>
        <w:adjustRightInd w:val="0"/>
        <w:ind w:left="851" w:hanging="425"/>
        <w:jc w:val="both"/>
        <w:rPr>
          <w:rFonts w:ascii="Arial" w:hAnsi="Arial" w:cs="Arial"/>
          <w:sz w:val="20"/>
          <w:szCs w:val="20"/>
        </w:rPr>
      </w:pPr>
      <w:r w:rsidRPr="00F05702">
        <w:rPr>
          <w:rFonts w:ascii="Arial" w:hAnsi="Arial" w:cs="Arial"/>
          <w:sz w:val="20"/>
          <w:szCs w:val="20"/>
        </w:rPr>
        <w:t>El uso de equipo de sonido es permitido únicamente con audífonos.</w:t>
      </w:r>
    </w:p>
    <w:p w14:paraId="6A89D333" w14:textId="77777777" w:rsidR="00AB2C4D" w:rsidRPr="00F05702" w:rsidRDefault="00AB2C4D">
      <w:pPr>
        <w:numPr>
          <w:ilvl w:val="0"/>
          <w:numId w:val="20"/>
        </w:numPr>
        <w:autoSpaceDE w:val="0"/>
        <w:autoSpaceDN w:val="0"/>
        <w:adjustRightInd w:val="0"/>
        <w:ind w:left="851" w:hanging="425"/>
        <w:jc w:val="both"/>
        <w:rPr>
          <w:rFonts w:ascii="Arial" w:hAnsi="Arial" w:cs="Arial"/>
          <w:sz w:val="20"/>
          <w:szCs w:val="20"/>
        </w:rPr>
      </w:pPr>
      <w:r w:rsidRPr="00F05702">
        <w:rPr>
          <w:rFonts w:ascii="Arial" w:hAnsi="Arial" w:cs="Arial"/>
          <w:sz w:val="20"/>
          <w:szCs w:val="20"/>
        </w:rPr>
        <w:t>Está prohibido, hacer ruido excesivo o cualquier otra tarea que pueda distraer a otras personas en el área de trabajo.</w:t>
      </w:r>
    </w:p>
    <w:p w14:paraId="447848CF" w14:textId="77777777" w:rsidR="00AB2C4D" w:rsidRPr="00F05702" w:rsidRDefault="00AB2C4D" w:rsidP="00BD736B">
      <w:pPr>
        <w:autoSpaceDE w:val="0"/>
        <w:autoSpaceDN w:val="0"/>
        <w:adjustRightInd w:val="0"/>
        <w:jc w:val="both"/>
        <w:rPr>
          <w:rFonts w:ascii="Arial" w:hAnsi="Arial" w:cs="Arial"/>
          <w:strike/>
          <w:sz w:val="20"/>
          <w:szCs w:val="20"/>
        </w:rPr>
      </w:pPr>
    </w:p>
    <w:p w14:paraId="558DFBA6" w14:textId="77777777" w:rsidR="00AB2C4D" w:rsidRPr="00F05702" w:rsidRDefault="00AB2C4D" w:rsidP="00BD736B">
      <w:pPr>
        <w:pStyle w:val="Ttulo1"/>
        <w:keepLines w:val="0"/>
        <w:tabs>
          <w:tab w:val="left" w:pos="1134"/>
        </w:tabs>
        <w:spacing w:before="0" w:after="0"/>
        <w:ind w:right="-376"/>
        <w:jc w:val="both"/>
        <w:rPr>
          <w:rFonts w:ascii="Arial" w:hAnsi="Arial" w:cs="Arial"/>
          <w:sz w:val="20"/>
          <w:szCs w:val="20"/>
        </w:rPr>
      </w:pPr>
      <w:bookmarkStart w:id="241" w:name="_Toc328470030"/>
      <w:bookmarkStart w:id="242" w:name="_Toc447716850"/>
      <w:bookmarkStart w:id="243" w:name="_Toc195268454"/>
      <w:r w:rsidRPr="00F05702">
        <w:rPr>
          <w:rFonts w:ascii="Arial" w:hAnsi="Arial" w:cs="Arial"/>
          <w:sz w:val="20"/>
          <w:szCs w:val="20"/>
        </w:rPr>
        <w:t>7.2. No funcionales</w:t>
      </w:r>
      <w:bookmarkEnd w:id="241"/>
      <w:bookmarkEnd w:id="242"/>
      <w:bookmarkEnd w:id="243"/>
    </w:p>
    <w:p w14:paraId="42FBEFF6" w14:textId="77777777" w:rsidR="00AB2C4D" w:rsidRDefault="00AB2C4D" w:rsidP="00BD736B">
      <w:pPr>
        <w:jc w:val="both"/>
        <w:rPr>
          <w:rFonts w:ascii="Arial" w:eastAsia="Montserrat" w:hAnsi="Arial" w:cs="Arial"/>
          <w:sz w:val="20"/>
          <w:szCs w:val="20"/>
        </w:rPr>
      </w:pPr>
    </w:p>
    <w:p w14:paraId="56319658" w14:textId="77777777" w:rsidR="00AB2C4D" w:rsidRPr="00F05702" w:rsidRDefault="00AB2C4D" w:rsidP="00BD736B">
      <w:pPr>
        <w:jc w:val="both"/>
        <w:rPr>
          <w:rFonts w:ascii="Arial" w:hAnsi="Arial" w:cs="Arial"/>
          <w:b/>
          <w:bCs/>
          <w:sz w:val="20"/>
          <w:szCs w:val="20"/>
        </w:rPr>
      </w:pPr>
      <w:bookmarkStart w:id="244" w:name="_Toc80620647"/>
      <w:bookmarkStart w:id="245" w:name="_Toc80623731"/>
      <w:r w:rsidRPr="00F05702">
        <w:rPr>
          <w:rFonts w:ascii="Arial" w:hAnsi="Arial" w:cs="Arial"/>
          <w:b/>
          <w:bCs/>
          <w:sz w:val="20"/>
          <w:szCs w:val="20"/>
        </w:rPr>
        <w:t>Administración de Proyectos de TIC</w:t>
      </w:r>
      <w:bookmarkEnd w:id="244"/>
      <w:bookmarkEnd w:id="245"/>
      <w:r w:rsidRPr="00F05702">
        <w:rPr>
          <w:rFonts w:ascii="Arial" w:hAnsi="Arial" w:cs="Arial"/>
          <w:b/>
          <w:bCs/>
          <w:sz w:val="20"/>
          <w:szCs w:val="20"/>
        </w:rPr>
        <w:t xml:space="preserve"> </w:t>
      </w:r>
    </w:p>
    <w:p w14:paraId="47618FFA" w14:textId="77777777" w:rsidR="00AB2C4D" w:rsidRPr="00F05702" w:rsidRDefault="00AB2C4D" w:rsidP="00BD736B">
      <w:pPr>
        <w:ind w:left="426"/>
        <w:jc w:val="both"/>
        <w:rPr>
          <w:rFonts w:ascii="Arial" w:eastAsia="Montserrat" w:hAnsi="Arial" w:cs="Arial"/>
          <w:sz w:val="20"/>
          <w:szCs w:val="20"/>
        </w:rPr>
      </w:pPr>
    </w:p>
    <w:p w14:paraId="7849C0BE" w14:textId="1FC02006" w:rsidR="00AB2C4D" w:rsidRPr="00F05702" w:rsidRDefault="00BD736B" w:rsidP="00BD736B">
      <w:pPr>
        <w:jc w:val="both"/>
        <w:rPr>
          <w:rFonts w:ascii="Arial" w:eastAsia="Montserrat" w:hAnsi="Arial" w:cs="Arial"/>
          <w:sz w:val="20"/>
          <w:szCs w:val="20"/>
        </w:rPr>
      </w:pPr>
      <w:r w:rsidRPr="00F05702">
        <w:rPr>
          <w:rFonts w:ascii="Arial" w:hAnsi="Arial" w:cs="Arial"/>
          <w:b/>
          <w:bCs/>
          <w:sz w:val="20"/>
          <w:szCs w:val="20"/>
        </w:rPr>
        <w:t>EL PROVEEDOR</w:t>
      </w:r>
      <w:r w:rsidRPr="00F05702">
        <w:rPr>
          <w:rFonts w:ascii="Arial" w:eastAsia="Montserrat" w:hAnsi="Arial" w:cs="Arial"/>
          <w:sz w:val="20"/>
          <w:szCs w:val="20"/>
        </w:rPr>
        <w:t xml:space="preserve"> </w:t>
      </w:r>
      <w:r w:rsidR="00AB2C4D" w:rsidRPr="00F05702">
        <w:rPr>
          <w:rFonts w:ascii="Arial" w:eastAsia="Montserrat" w:hAnsi="Arial" w:cs="Arial"/>
          <w:sz w:val="20"/>
          <w:szCs w:val="20"/>
        </w:rPr>
        <w:t xml:space="preserve">deberá realizar las actividades de inicio, planeación, ejecución, seguimiento y cierre, de acuerdo con su clasificación. Como parte de las actividades del proceso de planeación, </w:t>
      </w:r>
      <w:r w:rsidRPr="00F05702">
        <w:rPr>
          <w:rFonts w:ascii="Arial" w:hAnsi="Arial" w:cs="Arial"/>
          <w:b/>
          <w:bCs/>
          <w:sz w:val="20"/>
          <w:szCs w:val="20"/>
        </w:rPr>
        <w:t>EL PROVEEDOR</w:t>
      </w:r>
      <w:r w:rsidRPr="00F05702">
        <w:rPr>
          <w:rFonts w:ascii="Arial" w:eastAsia="Montserrat" w:hAnsi="Arial" w:cs="Arial"/>
          <w:sz w:val="20"/>
          <w:szCs w:val="20"/>
        </w:rPr>
        <w:t xml:space="preserve"> </w:t>
      </w:r>
      <w:r w:rsidR="00AB2C4D" w:rsidRPr="00F05702">
        <w:rPr>
          <w:rFonts w:ascii="Arial" w:eastAsia="Montserrat" w:hAnsi="Arial" w:cs="Arial"/>
          <w:sz w:val="20"/>
          <w:szCs w:val="20"/>
        </w:rPr>
        <w:t xml:space="preserve">deberá realizar la estimación de sus </w:t>
      </w:r>
      <w:r w:rsidR="005A6E5B">
        <w:rPr>
          <w:rFonts w:ascii="Arial" w:eastAsia="Montserrat" w:hAnsi="Arial" w:cs="Arial"/>
          <w:sz w:val="20"/>
          <w:szCs w:val="20"/>
        </w:rPr>
        <w:t>actividades</w:t>
      </w:r>
      <w:r w:rsidR="00AB2C4D" w:rsidRPr="00F05702">
        <w:rPr>
          <w:rFonts w:ascii="Arial" w:eastAsia="Montserrat" w:hAnsi="Arial" w:cs="Arial"/>
          <w:sz w:val="20"/>
          <w:szCs w:val="20"/>
        </w:rPr>
        <w:t xml:space="preserve"> de acuerdo con la sección “Métodos de Estimación</w:t>
      </w:r>
      <w:r w:rsidR="00AB2C4D" w:rsidRPr="00F05702">
        <w:rPr>
          <w:rFonts w:ascii="Arial" w:eastAsia="Montserrat" w:hAnsi="Arial" w:cs="Arial"/>
          <w:b/>
          <w:sz w:val="20"/>
          <w:szCs w:val="20"/>
        </w:rPr>
        <w:t>”</w:t>
      </w:r>
      <w:r w:rsidR="00AB2C4D" w:rsidRPr="00F05702">
        <w:rPr>
          <w:rFonts w:ascii="Arial" w:eastAsia="Montserrat" w:hAnsi="Arial" w:cs="Arial"/>
          <w:sz w:val="20"/>
          <w:szCs w:val="20"/>
        </w:rPr>
        <w:t>, de este Anexo Técnico.</w:t>
      </w:r>
    </w:p>
    <w:p w14:paraId="2EAE76EA" w14:textId="194501E1" w:rsidR="00050E60" w:rsidRDefault="00AB2C4D" w:rsidP="005A6E5B">
      <w:pPr>
        <w:tabs>
          <w:tab w:val="left" w:pos="2238"/>
        </w:tabs>
        <w:spacing w:line="276" w:lineRule="auto"/>
        <w:jc w:val="both"/>
        <w:rPr>
          <w:rFonts w:ascii="Arial" w:eastAsia="Montserrat" w:hAnsi="Arial" w:cs="Arial"/>
          <w:sz w:val="20"/>
          <w:szCs w:val="20"/>
        </w:rPr>
      </w:pPr>
      <w:r w:rsidRPr="00F05702">
        <w:rPr>
          <w:rFonts w:ascii="Arial" w:eastAsia="Montserrat" w:hAnsi="Arial" w:cs="Arial"/>
          <w:sz w:val="20"/>
          <w:szCs w:val="20"/>
        </w:rPr>
        <w:tab/>
      </w:r>
    </w:p>
    <w:p w14:paraId="0655E4BC" w14:textId="77777777" w:rsidR="00247983" w:rsidRDefault="00247983" w:rsidP="005A6E5B">
      <w:pPr>
        <w:tabs>
          <w:tab w:val="left" w:pos="2238"/>
        </w:tabs>
        <w:spacing w:line="276" w:lineRule="auto"/>
        <w:jc w:val="both"/>
        <w:rPr>
          <w:rFonts w:ascii="Arial" w:eastAsia="Montserrat" w:hAnsi="Arial" w:cs="Arial"/>
          <w:sz w:val="20"/>
          <w:szCs w:val="20"/>
        </w:rPr>
      </w:pPr>
    </w:p>
    <w:p w14:paraId="0629E3E7" w14:textId="77777777" w:rsidR="00247983" w:rsidRDefault="00247983" w:rsidP="005A6E5B">
      <w:pPr>
        <w:tabs>
          <w:tab w:val="left" w:pos="2238"/>
        </w:tabs>
        <w:spacing w:line="276" w:lineRule="auto"/>
        <w:jc w:val="both"/>
        <w:rPr>
          <w:rFonts w:ascii="Arial" w:eastAsia="Montserrat" w:hAnsi="Arial" w:cs="Arial"/>
          <w:sz w:val="20"/>
          <w:szCs w:val="20"/>
        </w:rPr>
      </w:pPr>
    </w:p>
    <w:p w14:paraId="21B59D66" w14:textId="77777777" w:rsidR="00247983" w:rsidRDefault="00247983" w:rsidP="005A6E5B">
      <w:pPr>
        <w:tabs>
          <w:tab w:val="left" w:pos="2238"/>
        </w:tabs>
        <w:spacing w:line="276" w:lineRule="auto"/>
        <w:jc w:val="both"/>
        <w:rPr>
          <w:rFonts w:ascii="Arial" w:eastAsia="Montserrat" w:hAnsi="Arial" w:cs="Arial"/>
          <w:sz w:val="20"/>
          <w:szCs w:val="20"/>
        </w:rPr>
      </w:pPr>
    </w:p>
    <w:p w14:paraId="50148BF3" w14:textId="77777777" w:rsidR="00247983" w:rsidRPr="00F05702" w:rsidRDefault="00247983" w:rsidP="005A6E5B">
      <w:pPr>
        <w:tabs>
          <w:tab w:val="left" w:pos="2238"/>
        </w:tabs>
        <w:spacing w:line="276" w:lineRule="auto"/>
        <w:jc w:val="both"/>
        <w:rPr>
          <w:rFonts w:ascii="Arial" w:eastAsia="Montserrat" w:hAnsi="Arial" w:cs="Arial"/>
          <w:sz w:val="20"/>
          <w:szCs w:val="20"/>
        </w:rPr>
      </w:pPr>
    </w:p>
    <w:p w14:paraId="3973BEFD" w14:textId="77777777" w:rsidR="00AB2C4D" w:rsidRPr="00F05702" w:rsidRDefault="00AB2C4D" w:rsidP="00050E60">
      <w:pPr>
        <w:jc w:val="both"/>
        <w:rPr>
          <w:rFonts w:ascii="Arial" w:hAnsi="Arial" w:cs="Arial"/>
          <w:b/>
          <w:bCs/>
          <w:sz w:val="20"/>
          <w:szCs w:val="20"/>
        </w:rPr>
      </w:pPr>
      <w:r w:rsidRPr="00F05702">
        <w:rPr>
          <w:rFonts w:ascii="Arial" w:hAnsi="Arial" w:cs="Arial"/>
          <w:b/>
          <w:bCs/>
          <w:sz w:val="20"/>
          <w:szCs w:val="20"/>
        </w:rPr>
        <w:t>Administración de la Configuración</w:t>
      </w:r>
    </w:p>
    <w:p w14:paraId="2872B479" w14:textId="77777777" w:rsidR="00AB2C4D" w:rsidRPr="00F05702" w:rsidRDefault="00AB2C4D" w:rsidP="00050E60">
      <w:pPr>
        <w:jc w:val="both"/>
        <w:rPr>
          <w:rFonts w:ascii="Arial" w:eastAsia="Montserrat" w:hAnsi="Arial" w:cs="Arial"/>
          <w:sz w:val="20"/>
          <w:szCs w:val="20"/>
        </w:rPr>
      </w:pPr>
    </w:p>
    <w:p w14:paraId="53824126" w14:textId="0327624E" w:rsidR="00AB2C4D" w:rsidRPr="00F05702" w:rsidRDefault="00050E60" w:rsidP="00050E60">
      <w:pPr>
        <w:jc w:val="both"/>
        <w:rPr>
          <w:rFonts w:ascii="Arial" w:eastAsia="Montserrat" w:hAnsi="Arial" w:cs="Arial"/>
          <w:sz w:val="20"/>
          <w:szCs w:val="20"/>
        </w:rPr>
      </w:pPr>
      <w:r w:rsidRPr="00F05702">
        <w:rPr>
          <w:rFonts w:ascii="Arial" w:hAnsi="Arial" w:cs="Arial"/>
          <w:b/>
          <w:bCs/>
          <w:sz w:val="20"/>
          <w:szCs w:val="20"/>
        </w:rPr>
        <w:t>EL PROVEEDOR</w:t>
      </w:r>
      <w:r w:rsidRPr="00F05702">
        <w:rPr>
          <w:rFonts w:ascii="Arial" w:eastAsia="Montserrat" w:hAnsi="Arial" w:cs="Arial"/>
          <w:sz w:val="20"/>
          <w:szCs w:val="20"/>
        </w:rPr>
        <w:t xml:space="preserve"> </w:t>
      </w:r>
      <w:r w:rsidR="00AB2C4D" w:rsidRPr="00F05702">
        <w:rPr>
          <w:rFonts w:ascii="Arial" w:eastAsia="Montserrat" w:hAnsi="Arial" w:cs="Arial"/>
          <w:sz w:val="20"/>
          <w:szCs w:val="20"/>
        </w:rPr>
        <w:t>deberá apegarse a las prácticas de la administración de la configuración que se definan en los procesos compartidos.</w:t>
      </w:r>
    </w:p>
    <w:p w14:paraId="470A3BAD" w14:textId="77777777" w:rsidR="00AB2C4D" w:rsidRPr="00F05702" w:rsidRDefault="00AB2C4D" w:rsidP="00050E60">
      <w:pPr>
        <w:ind w:left="426"/>
        <w:jc w:val="both"/>
        <w:rPr>
          <w:rFonts w:ascii="Arial" w:eastAsia="Montserrat" w:hAnsi="Arial" w:cs="Arial"/>
          <w:sz w:val="20"/>
          <w:szCs w:val="20"/>
        </w:rPr>
      </w:pPr>
    </w:p>
    <w:p w14:paraId="6EA032C3" w14:textId="7E9BCB89" w:rsidR="00AB2C4D" w:rsidRPr="00F05702" w:rsidRDefault="00050E60" w:rsidP="00050E60">
      <w:pPr>
        <w:jc w:val="both"/>
        <w:rPr>
          <w:rFonts w:ascii="Arial" w:eastAsia="Montserrat" w:hAnsi="Arial" w:cs="Arial"/>
          <w:sz w:val="20"/>
          <w:szCs w:val="20"/>
        </w:rPr>
      </w:pPr>
      <w:r w:rsidRPr="00F05702">
        <w:rPr>
          <w:rFonts w:ascii="Arial" w:hAnsi="Arial" w:cs="Arial"/>
          <w:b/>
          <w:bCs/>
          <w:sz w:val="20"/>
          <w:szCs w:val="20"/>
        </w:rPr>
        <w:t>EL PROVEEDOR</w:t>
      </w:r>
      <w:r w:rsidRPr="00F05702">
        <w:rPr>
          <w:rFonts w:ascii="Arial" w:eastAsia="Montserrat" w:hAnsi="Arial" w:cs="Arial"/>
          <w:sz w:val="20"/>
          <w:szCs w:val="20"/>
        </w:rPr>
        <w:t xml:space="preserve"> </w:t>
      </w:r>
      <w:r w:rsidR="00AB2C4D" w:rsidRPr="00F05702">
        <w:rPr>
          <w:rFonts w:ascii="Arial" w:eastAsia="Montserrat" w:hAnsi="Arial" w:cs="Arial"/>
          <w:sz w:val="20"/>
          <w:szCs w:val="20"/>
        </w:rPr>
        <w:t xml:space="preserve">para cada uno de los </w:t>
      </w:r>
      <w:r w:rsidR="005A6E5B">
        <w:rPr>
          <w:rFonts w:ascii="Arial" w:eastAsia="Montserrat" w:hAnsi="Arial" w:cs="Arial"/>
          <w:sz w:val="20"/>
          <w:szCs w:val="20"/>
        </w:rPr>
        <w:t>servicios</w:t>
      </w:r>
      <w:r w:rsidR="00AB2C4D" w:rsidRPr="00F05702">
        <w:rPr>
          <w:rFonts w:ascii="Arial" w:eastAsia="Montserrat" w:hAnsi="Arial" w:cs="Arial"/>
          <w:sz w:val="20"/>
          <w:szCs w:val="20"/>
        </w:rPr>
        <w:t xml:space="preserve"> deberá realizar la administración de la configuración de cada uno </w:t>
      </w:r>
      <w:r w:rsidR="005A6E5B">
        <w:rPr>
          <w:rFonts w:ascii="Arial" w:eastAsia="Montserrat" w:hAnsi="Arial" w:cs="Arial"/>
          <w:sz w:val="20"/>
          <w:szCs w:val="20"/>
        </w:rPr>
        <w:t xml:space="preserve">de ellos, aprobados </w:t>
      </w:r>
      <w:r w:rsidR="00AB2C4D" w:rsidRPr="00F05702">
        <w:rPr>
          <w:rFonts w:ascii="Arial" w:eastAsia="Montserrat" w:hAnsi="Arial" w:cs="Arial"/>
          <w:sz w:val="20"/>
          <w:szCs w:val="20"/>
        </w:rPr>
        <w:t xml:space="preserve">por </w:t>
      </w:r>
      <w:r w:rsidRPr="00F05702">
        <w:rPr>
          <w:rFonts w:ascii="Arial" w:eastAsia="Montserrat" w:hAnsi="Arial" w:cs="Arial"/>
          <w:b/>
          <w:bCs/>
          <w:sz w:val="20"/>
          <w:szCs w:val="20"/>
        </w:rPr>
        <w:t>EL</w:t>
      </w:r>
      <w:r w:rsidR="00AB2C4D" w:rsidRPr="00F05702">
        <w:rPr>
          <w:rFonts w:ascii="Arial" w:eastAsia="Montserrat" w:hAnsi="Arial" w:cs="Arial"/>
          <w:b/>
          <w:sz w:val="20"/>
          <w:szCs w:val="20"/>
        </w:rPr>
        <w:t xml:space="preserve"> INSTITUTO</w:t>
      </w:r>
      <w:r w:rsidR="00AB2C4D" w:rsidRPr="00F05702">
        <w:rPr>
          <w:rFonts w:ascii="Arial" w:eastAsia="Montserrat" w:hAnsi="Arial" w:cs="Arial"/>
          <w:sz w:val="20"/>
          <w:szCs w:val="20"/>
        </w:rPr>
        <w:t>, realizando al menos las siguientes actividades:</w:t>
      </w:r>
    </w:p>
    <w:p w14:paraId="12C857A8" w14:textId="77777777" w:rsidR="00AB2C4D" w:rsidRPr="00F05702" w:rsidRDefault="00AB2C4D" w:rsidP="00050E60">
      <w:pPr>
        <w:ind w:left="426"/>
        <w:jc w:val="both"/>
        <w:rPr>
          <w:rFonts w:ascii="Arial" w:eastAsia="Montserrat" w:hAnsi="Arial" w:cs="Arial"/>
          <w:sz w:val="20"/>
          <w:szCs w:val="20"/>
        </w:rPr>
      </w:pPr>
    </w:p>
    <w:p w14:paraId="2AD78267" w14:textId="77777777" w:rsidR="00AB2C4D" w:rsidRPr="00F05702" w:rsidRDefault="00AB2C4D">
      <w:pPr>
        <w:numPr>
          <w:ilvl w:val="0"/>
          <w:numId w:val="72"/>
        </w:numPr>
        <w:ind w:left="426" w:firstLine="0"/>
        <w:jc w:val="both"/>
        <w:rPr>
          <w:rFonts w:ascii="Arial" w:eastAsia="Montserrat" w:hAnsi="Arial" w:cs="Arial"/>
          <w:sz w:val="20"/>
          <w:szCs w:val="20"/>
        </w:rPr>
      </w:pPr>
      <w:r w:rsidRPr="00F05702">
        <w:rPr>
          <w:rFonts w:ascii="Arial" w:eastAsia="Montserrat" w:hAnsi="Arial" w:cs="Arial"/>
          <w:sz w:val="20"/>
          <w:szCs w:val="20"/>
        </w:rPr>
        <w:t>Identificación de los elementos de configuración.</w:t>
      </w:r>
    </w:p>
    <w:p w14:paraId="28B27001" w14:textId="77777777" w:rsidR="00AB2C4D" w:rsidRPr="00F05702" w:rsidRDefault="00AB2C4D">
      <w:pPr>
        <w:numPr>
          <w:ilvl w:val="0"/>
          <w:numId w:val="72"/>
        </w:numPr>
        <w:ind w:left="426" w:firstLine="0"/>
        <w:jc w:val="both"/>
        <w:rPr>
          <w:rFonts w:ascii="Arial" w:eastAsia="Montserrat" w:hAnsi="Arial" w:cs="Arial"/>
          <w:sz w:val="20"/>
          <w:szCs w:val="20"/>
        </w:rPr>
      </w:pPr>
      <w:r w:rsidRPr="00F05702">
        <w:rPr>
          <w:rFonts w:ascii="Arial" w:eastAsia="Montserrat" w:hAnsi="Arial" w:cs="Arial"/>
          <w:sz w:val="20"/>
          <w:szCs w:val="20"/>
        </w:rPr>
        <w:t>Establecimiento de líneas base.</w:t>
      </w:r>
    </w:p>
    <w:p w14:paraId="607F8DE2" w14:textId="77777777" w:rsidR="00AB2C4D" w:rsidRPr="00F05702" w:rsidRDefault="00AB2C4D">
      <w:pPr>
        <w:numPr>
          <w:ilvl w:val="0"/>
          <w:numId w:val="72"/>
        </w:numPr>
        <w:ind w:left="426" w:firstLine="0"/>
        <w:jc w:val="both"/>
        <w:rPr>
          <w:rFonts w:ascii="Arial" w:eastAsia="Montserrat" w:hAnsi="Arial" w:cs="Arial"/>
          <w:sz w:val="20"/>
          <w:szCs w:val="20"/>
        </w:rPr>
      </w:pPr>
      <w:r w:rsidRPr="00F05702">
        <w:rPr>
          <w:rFonts w:ascii="Arial" w:eastAsia="Montserrat" w:hAnsi="Arial" w:cs="Arial"/>
          <w:sz w:val="20"/>
          <w:szCs w:val="20"/>
        </w:rPr>
        <w:t>Seguimiento y control de cambios a elementos bajo configuración.</w:t>
      </w:r>
    </w:p>
    <w:p w14:paraId="187307CC" w14:textId="77777777" w:rsidR="00AB2C4D" w:rsidRPr="00F05702" w:rsidRDefault="00AB2C4D">
      <w:pPr>
        <w:numPr>
          <w:ilvl w:val="0"/>
          <w:numId w:val="72"/>
        </w:numPr>
        <w:ind w:left="426" w:firstLine="0"/>
        <w:jc w:val="both"/>
        <w:rPr>
          <w:rFonts w:ascii="Arial" w:eastAsia="Montserrat" w:hAnsi="Arial" w:cs="Arial"/>
          <w:sz w:val="20"/>
          <w:szCs w:val="20"/>
        </w:rPr>
      </w:pPr>
      <w:r w:rsidRPr="00F05702">
        <w:rPr>
          <w:rFonts w:ascii="Arial" w:eastAsia="Montserrat" w:hAnsi="Arial" w:cs="Arial"/>
          <w:sz w:val="20"/>
          <w:szCs w:val="20"/>
        </w:rPr>
        <w:t>Reportes de configuración.</w:t>
      </w:r>
    </w:p>
    <w:p w14:paraId="0FFED7C8" w14:textId="77777777" w:rsidR="00AB2C4D" w:rsidRPr="00F05702" w:rsidRDefault="00AB2C4D" w:rsidP="00050E60">
      <w:pPr>
        <w:ind w:left="426"/>
        <w:jc w:val="both"/>
        <w:rPr>
          <w:rFonts w:ascii="Arial" w:eastAsia="Montserrat" w:hAnsi="Arial" w:cs="Arial"/>
          <w:sz w:val="20"/>
          <w:szCs w:val="20"/>
        </w:rPr>
      </w:pPr>
    </w:p>
    <w:p w14:paraId="3EA8CFC0" w14:textId="547EB9E6" w:rsidR="00AB2C4D" w:rsidRPr="00F05702" w:rsidRDefault="00050E60" w:rsidP="00050E60">
      <w:pPr>
        <w:jc w:val="both"/>
        <w:rPr>
          <w:rFonts w:ascii="Arial" w:eastAsia="Montserrat" w:hAnsi="Arial" w:cs="Arial"/>
          <w:sz w:val="20"/>
          <w:szCs w:val="20"/>
        </w:rPr>
      </w:pPr>
      <w:r w:rsidRPr="00F05702">
        <w:rPr>
          <w:rFonts w:ascii="Arial" w:hAnsi="Arial" w:cs="Arial"/>
          <w:b/>
          <w:bCs/>
          <w:sz w:val="20"/>
          <w:szCs w:val="20"/>
        </w:rPr>
        <w:t>EL PROVEEDOR</w:t>
      </w:r>
      <w:r w:rsidR="00AB2C4D" w:rsidRPr="00F05702">
        <w:rPr>
          <w:rFonts w:ascii="Arial" w:eastAsia="Montserrat" w:hAnsi="Arial" w:cs="Arial"/>
          <w:sz w:val="20"/>
          <w:szCs w:val="20"/>
        </w:rPr>
        <w:t>, deberá cumplir con lo establecido en los apartados Mesa de Servicios Tecnológicos (MST) y Centro de Datos del presente Anexo Técnico.</w:t>
      </w:r>
    </w:p>
    <w:p w14:paraId="6D36C626" w14:textId="77777777" w:rsidR="00AB2C4D" w:rsidRPr="00F05702" w:rsidRDefault="00AB2C4D" w:rsidP="00050E60">
      <w:pPr>
        <w:ind w:left="284"/>
        <w:jc w:val="both"/>
        <w:rPr>
          <w:rFonts w:ascii="Arial" w:eastAsia="Montserrat" w:hAnsi="Arial" w:cs="Arial"/>
          <w:sz w:val="20"/>
          <w:szCs w:val="20"/>
        </w:rPr>
      </w:pPr>
    </w:p>
    <w:p w14:paraId="695C91FE" w14:textId="77777777" w:rsidR="00AB2C4D" w:rsidRPr="00F05702" w:rsidRDefault="00AB2C4D" w:rsidP="00050E60">
      <w:pPr>
        <w:jc w:val="both"/>
        <w:rPr>
          <w:rFonts w:ascii="Arial" w:hAnsi="Arial" w:cs="Arial"/>
          <w:b/>
          <w:bCs/>
          <w:sz w:val="20"/>
          <w:szCs w:val="20"/>
        </w:rPr>
      </w:pPr>
      <w:r w:rsidRPr="00F05702">
        <w:rPr>
          <w:rFonts w:ascii="Arial" w:hAnsi="Arial" w:cs="Arial"/>
          <w:b/>
          <w:bCs/>
          <w:sz w:val="20"/>
          <w:szCs w:val="20"/>
        </w:rPr>
        <w:t>Administración de Dominios Tecnológicos</w:t>
      </w:r>
    </w:p>
    <w:p w14:paraId="1F59B696" w14:textId="77777777" w:rsidR="00AB2C4D" w:rsidRPr="00F05702" w:rsidRDefault="00AB2C4D" w:rsidP="00050E60">
      <w:pPr>
        <w:ind w:left="426"/>
        <w:jc w:val="both"/>
        <w:rPr>
          <w:rFonts w:ascii="Arial" w:hAnsi="Arial" w:cs="Arial"/>
          <w:b/>
          <w:bCs/>
          <w:sz w:val="20"/>
          <w:szCs w:val="20"/>
        </w:rPr>
      </w:pPr>
    </w:p>
    <w:p w14:paraId="478C1DE9" w14:textId="0687CD07" w:rsidR="00050E60" w:rsidRPr="00F05702" w:rsidRDefault="00050E60" w:rsidP="00050E60">
      <w:pPr>
        <w:jc w:val="both"/>
        <w:rPr>
          <w:rFonts w:ascii="Arial" w:hAnsi="Arial" w:cs="Arial"/>
          <w:sz w:val="20"/>
          <w:szCs w:val="20"/>
        </w:rPr>
      </w:pPr>
      <w:r w:rsidRPr="00F05702">
        <w:rPr>
          <w:rFonts w:ascii="Arial" w:hAnsi="Arial" w:cs="Arial"/>
          <w:b/>
          <w:bCs/>
          <w:sz w:val="20"/>
          <w:szCs w:val="20"/>
        </w:rPr>
        <w:t>EL PROVEEDOR</w:t>
      </w:r>
      <w:r w:rsidRPr="00F05702">
        <w:rPr>
          <w:rFonts w:ascii="Arial" w:hAnsi="Arial" w:cs="Arial"/>
          <w:sz w:val="20"/>
          <w:szCs w:val="20"/>
        </w:rPr>
        <w:t xml:space="preserve"> </w:t>
      </w:r>
      <w:r w:rsidR="00AB2C4D" w:rsidRPr="00F05702">
        <w:rPr>
          <w:rFonts w:ascii="Arial" w:hAnsi="Arial" w:cs="Arial"/>
          <w:sz w:val="20"/>
          <w:szCs w:val="20"/>
        </w:rPr>
        <w:t>deberá ejecutar todas sus actividades bajo los estándares definidos por el</w:t>
      </w:r>
      <w:r w:rsidR="00AB2C4D" w:rsidRPr="00F05702">
        <w:rPr>
          <w:rFonts w:ascii="Arial" w:hAnsi="Arial" w:cs="Arial"/>
          <w:b/>
          <w:sz w:val="20"/>
          <w:szCs w:val="20"/>
        </w:rPr>
        <w:t xml:space="preserve"> INSTITUTO</w:t>
      </w:r>
      <w:r w:rsidR="00AB2C4D" w:rsidRPr="00F05702">
        <w:rPr>
          <w:rFonts w:ascii="Arial" w:hAnsi="Arial" w:cs="Arial"/>
          <w:sz w:val="20"/>
          <w:szCs w:val="20"/>
        </w:rPr>
        <w:t>, para el dominio tecnológico de Internet/Intranet y el dominio tecnológico referente a los aplicativos. La arquitectura de aplicaciones que establece cómo deben ser diseñadas y estructuradas, cómo deben cooperar y comunicarse, así como dónde deben residir.</w:t>
      </w:r>
    </w:p>
    <w:p w14:paraId="64B5DD53" w14:textId="77777777" w:rsidR="0040323C" w:rsidRPr="00F05702" w:rsidRDefault="0040323C" w:rsidP="00050E60">
      <w:pPr>
        <w:jc w:val="both"/>
        <w:rPr>
          <w:rFonts w:ascii="Arial" w:hAnsi="Arial" w:cs="Arial"/>
          <w:sz w:val="20"/>
          <w:szCs w:val="20"/>
        </w:rPr>
      </w:pPr>
    </w:p>
    <w:p w14:paraId="7270581D" w14:textId="1E1CDB98" w:rsidR="00213686" w:rsidRPr="007B38A5" w:rsidRDefault="00AB2C4D" w:rsidP="007B38A5">
      <w:pPr>
        <w:jc w:val="both"/>
        <w:rPr>
          <w:rFonts w:ascii="Arial" w:eastAsia="Montserrat" w:hAnsi="Arial" w:cs="Arial"/>
          <w:sz w:val="20"/>
          <w:szCs w:val="20"/>
        </w:rPr>
      </w:pPr>
      <w:r w:rsidRPr="00F05702">
        <w:rPr>
          <w:rFonts w:ascii="Arial" w:hAnsi="Arial" w:cs="Arial"/>
          <w:sz w:val="20"/>
          <w:szCs w:val="20"/>
        </w:rPr>
        <w:t xml:space="preserve">Para tal efecto, </w:t>
      </w:r>
      <w:r w:rsidR="00050E60" w:rsidRPr="00F05702">
        <w:rPr>
          <w:rFonts w:ascii="Arial" w:hAnsi="Arial" w:cs="Arial"/>
          <w:b/>
          <w:bCs/>
          <w:sz w:val="20"/>
          <w:szCs w:val="20"/>
        </w:rPr>
        <w:t>EL PROVEEDOR</w:t>
      </w:r>
      <w:r w:rsidRPr="00F05702">
        <w:rPr>
          <w:rFonts w:ascii="Arial" w:eastAsia="Montserrat" w:hAnsi="Arial" w:cs="Arial"/>
          <w:sz w:val="20"/>
          <w:szCs w:val="20"/>
        </w:rPr>
        <w:t>, deberá cumplir con lo establecido en los apartados Mesa de Servicios Tecnológicos (MST) y Centro de Datos del presente Anexo Técnico.</w:t>
      </w:r>
      <w:bookmarkStart w:id="246" w:name="_Toc187234391"/>
      <w:bookmarkStart w:id="247" w:name="_Toc195268455"/>
    </w:p>
    <w:p w14:paraId="7243C76A" w14:textId="77777777" w:rsidR="00213686" w:rsidRDefault="00213686" w:rsidP="00213686"/>
    <w:p w14:paraId="08C1EB90" w14:textId="4235289E" w:rsidR="00AB2C4D" w:rsidRPr="00F05702" w:rsidRDefault="00AB2C4D" w:rsidP="00620F15">
      <w:pPr>
        <w:pStyle w:val="Ttulo1"/>
        <w:keepLines w:val="0"/>
        <w:tabs>
          <w:tab w:val="left" w:pos="1134"/>
        </w:tabs>
        <w:spacing w:before="0" w:after="0" w:line="276" w:lineRule="auto"/>
        <w:ind w:right="-376"/>
        <w:jc w:val="both"/>
        <w:rPr>
          <w:rFonts w:ascii="Arial" w:hAnsi="Arial" w:cs="Arial"/>
          <w:sz w:val="20"/>
          <w:szCs w:val="20"/>
        </w:rPr>
      </w:pPr>
      <w:r w:rsidRPr="00F05702">
        <w:rPr>
          <w:rFonts w:ascii="Arial" w:hAnsi="Arial" w:cs="Arial"/>
          <w:sz w:val="20"/>
          <w:szCs w:val="20"/>
        </w:rPr>
        <w:t>Tecnologías y Herramientas</w:t>
      </w:r>
      <w:bookmarkEnd w:id="246"/>
      <w:bookmarkEnd w:id="247"/>
      <w:r w:rsidRPr="00F05702">
        <w:rPr>
          <w:rFonts w:ascii="Arial" w:hAnsi="Arial" w:cs="Arial"/>
          <w:sz w:val="20"/>
          <w:szCs w:val="20"/>
        </w:rPr>
        <w:t xml:space="preserve"> </w:t>
      </w:r>
    </w:p>
    <w:p w14:paraId="700ED637" w14:textId="77777777" w:rsidR="0040323C" w:rsidRPr="00F05702" w:rsidRDefault="0040323C" w:rsidP="0040323C">
      <w:pPr>
        <w:autoSpaceDE w:val="0"/>
        <w:autoSpaceDN w:val="0"/>
        <w:adjustRightInd w:val="0"/>
        <w:spacing w:line="276" w:lineRule="auto"/>
        <w:jc w:val="both"/>
        <w:rPr>
          <w:rFonts w:ascii="Arial" w:hAnsi="Arial" w:cs="Arial"/>
          <w:sz w:val="20"/>
          <w:szCs w:val="20"/>
        </w:rPr>
      </w:pPr>
    </w:p>
    <w:p w14:paraId="7D0B0E26" w14:textId="124E4005" w:rsidR="00400A98" w:rsidRDefault="00AB2C4D" w:rsidP="00050E60">
      <w:pPr>
        <w:autoSpaceDE w:val="0"/>
        <w:autoSpaceDN w:val="0"/>
        <w:adjustRightInd w:val="0"/>
        <w:jc w:val="both"/>
        <w:rPr>
          <w:rFonts w:ascii="Arial" w:hAnsi="Arial" w:cs="Arial"/>
          <w:sz w:val="20"/>
          <w:szCs w:val="20"/>
        </w:rPr>
      </w:pPr>
      <w:r w:rsidRPr="00F05702">
        <w:rPr>
          <w:rFonts w:ascii="Arial" w:hAnsi="Arial" w:cs="Arial"/>
          <w:b/>
          <w:bCs/>
          <w:sz w:val="20"/>
          <w:szCs w:val="20"/>
        </w:rPr>
        <w:t>E</w:t>
      </w:r>
      <w:r w:rsidR="00050E60" w:rsidRPr="00F05702">
        <w:rPr>
          <w:rFonts w:ascii="Arial" w:hAnsi="Arial" w:cs="Arial"/>
          <w:b/>
          <w:bCs/>
          <w:sz w:val="20"/>
          <w:szCs w:val="20"/>
        </w:rPr>
        <w:t>L</w:t>
      </w:r>
      <w:r w:rsidRPr="00F05702">
        <w:rPr>
          <w:rFonts w:ascii="Arial" w:hAnsi="Arial" w:cs="Arial"/>
          <w:sz w:val="20"/>
          <w:szCs w:val="20"/>
        </w:rPr>
        <w:t xml:space="preserve"> </w:t>
      </w:r>
      <w:r w:rsidRPr="00F05702">
        <w:rPr>
          <w:rFonts w:ascii="Arial" w:hAnsi="Arial" w:cs="Arial"/>
          <w:b/>
          <w:sz w:val="20"/>
          <w:szCs w:val="20"/>
        </w:rPr>
        <w:t>INSTITUTO</w:t>
      </w:r>
      <w:r w:rsidRPr="00F05702">
        <w:rPr>
          <w:rFonts w:ascii="Arial" w:hAnsi="Arial" w:cs="Arial"/>
          <w:sz w:val="20"/>
          <w:szCs w:val="20"/>
        </w:rPr>
        <w:t xml:space="preserve"> ha definido una lista de tecnologías a utilizar para el </w:t>
      </w:r>
      <w:r w:rsidR="00F2261A">
        <w:rPr>
          <w:rFonts w:ascii="Arial" w:hAnsi="Arial" w:cs="Arial"/>
          <w:sz w:val="20"/>
          <w:szCs w:val="20"/>
        </w:rPr>
        <w:t xml:space="preserve">mantenimiento </w:t>
      </w:r>
      <w:r w:rsidRPr="00F05702">
        <w:rPr>
          <w:rFonts w:ascii="Arial" w:hAnsi="Arial" w:cs="Arial"/>
          <w:sz w:val="20"/>
          <w:szCs w:val="20"/>
        </w:rPr>
        <w:t xml:space="preserve">de las Soluciones Tecnológicas dentro del </w:t>
      </w:r>
      <w:r w:rsidR="0040323C" w:rsidRPr="00F05702">
        <w:rPr>
          <w:rFonts w:ascii="Arial" w:hAnsi="Arial" w:cs="Arial"/>
          <w:b/>
          <w:bCs/>
          <w:sz w:val="20"/>
          <w:szCs w:val="20"/>
        </w:rPr>
        <w:t>Servicio de Continuidad Operativa de los sistemas sustantivos en el Instituto Mexicano del Seguro Social (Centro de Continuidad Operativa)</w:t>
      </w:r>
      <w:r w:rsidRPr="00F05702">
        <w:rPr>
          <w:rFonts w:ascii="Arial" w:hAnsi="Arial" w:cs="Arial"/>
          <w:sz w:val="20"/>
          <w:szCs w:val="20"/>
        </w:rPr>
        <w:t xml:space="preserve">, la cual se basa en el catálogo de aplicaciones y el Marco Tecnológico de Referencia (MTR) vigentes, </w:t>
      </w:r>
      <w:r w:rsidR="001521BC" w:rsidRPr="00F05702">
        <w:rPr>
          <w:rFonts w:ascii="Arial" w:hAnsi="Arial" w:cs="Arial"/>
          <w:b/>
          <w:bCs/>
          <w:sz w:val="20"/>
          <w:szCs w:val="20"/>
        </w:rPr>
        <w:t>EL</w:t>
      </w:r>
      <w:r w:rsidR="001521BC" w:rsidRPr="00F05702">
        <w:rPr>
          <w:rFonts w:ascii="Arial" w:hAnsi="Arial" w:cs="Arial"/>
          <w:sz w:val="20"/>
          <w:szCs w:val="20"/>
        </w:rPr>
        <w:t xml:space="preserve"> </w:t>
      </w:r>
      <w:r w:rsidR="00050E60" w:rsidRPr="00F05702">
        <w:rPr>
          <w:rFonts w:ascii="Arial" w:hAnsi="Arial" w:cs="Arial"/>
          <w:b/>
          <w:bCs/>
          <w:sz w:val="20"/>
          <w:szCs w:val="20"/>
        </w:rPr>
        <w:t>PROVEEDOR</w:t>
      </w:r>
      <w:r w:rsidR="000B69B7" w:rsidRPr="00F05702">
        <w:rPr>
          <w:rFonts w:ascii="Arial" w:eastAsia="Montserrat" w:hAnsi="Arial" w:cs="Arial"/>
          <w:b/>
          <w:bCs/>
          <w:sz w:val="20"/>
          <w:szCs w:val="20"/>
        </w:rPr>
        <w:t xml:space="preserve"> </w:t>
      </w:r>
      <w:r w:rsidRPr="00F05702">
        <w:rPr>
          <w:rFonts w:ascii="Arial" w:hAnsi="Arial" w:cs="Arial"/>
          <w:sz w:val="20"/>
          <w:szCs w:val="20"/>
        </w:rPr>
        <w:t xml:space="preserve">deberá contar con el personal con dominio en dichas tecnologías o en nuevas plataformas tecnológicas que ofrezca el mercado y que </w:t>
      </w:r>
      <w:r w:rsidR="00050E60"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sz w:val="20"/>
          <w:szCs w:val="20"/>
        </w:rPr>
        <w:t>INSTITUTO</w:t>
      </w:r>
      <w:r w:rsidRPr="00F05702">
        <w:rPr>
          <w:rFonts w:ascii="Arial" w:hAnsi="Arial" w:cs="Arial"/>
          <w:sz w:val="20"/>
          <w:szCs w:val="20"/>
        </w:rPr>
        <w:t xml:space="preserve"> determine adoptar, de acuerdo a sus necesidades. Lo anterior, con la finalidad de apoyar los distintos conceptos relacionados con el </w:t>
      </w:r>
      <w:r w:rsidR="00400A98">
        <w:rPr>
          <w:rFonts w:ascii="Arial" w:hAnsi="Arial" w:cs="Arial"/>
          <w:sz w:val="20"/>
          <w:szCs w:val="20"/>
        </w:rPr>
        <w:t>mantenimiento</w:t>
      </w:r>
      <w:r w:rsidR="00F2261A">
        <w:rPr>
          <w:rFonts w:ascii="Arial" w:hAnsi="Arial" w:cs="Arial"/>
          <w:sz w:val="20"/>
          <w:szCs w:val="20"/>
        </w:rPr>
        <w:t xml:space="preserve"> </w:t>
      </w:r>
      <w:r w:rsidRPr="00F05702">
        <w:rPr>
          <w:rFonts w:ascii="Arial" w:hAnsi="Arial" w:cs="Arial"/>
          <w:sz w:val="20"/>
          <w:szCs w:val="20"/>
        </w:rPr>
        <w:t xml:space="preserve">de sistemas, de dar cumplimiento a la matriz de metodologías, así como a las normas y mejores prácticas aplicables a la gestión de las TIC que se integran en la normatividad aplicable vigente. </w:t>
      </w:r>
    </w:p>
    <w:p w14:paraId="5EFAADAC" w14:textId="77777777" w:rsidR="00400A98" w:rsidRDefault="00400A98">
      <w:pPr>
        <w:rPr>
          <w:rFonts w:ascii="Arial" w:hAnsi="Arial" w:cs="Arial"/>
          <w:sz w:val="20"/>
          <w:szCs w:val="20"/>
        </w:rPr>
      </w:pPr>
      <w:r>
        <w:rPr>
          <w:rFonts w:ascii="Arial" w:hAnsi="Arial" w:cs="Arial"/>
          <w:sz w:val="20"/>
          <w:szCs w:val="20"/>
        </w:rPr>
        <w:br w:type="page"/>
      </w:r>
    </w:p>
    <w:p w14:paraId="416148C0" w14:textId="343EC86C" w:rsidR="00AB2C4D" w:rsidRPr="00F05702" w:rsidRDefault="00AB2C4D" w:rsidP="00050E60">
      <w:pPr>
        <w:pStyle w:val="Citadestacada"/>
        <w:ind w:left="284"/>
        <w:rPr>
          <w:rFonts w:ascii="Arial" w:hAnsi="Arial" w:cs="Arial"/>
          <w:b/>
          <w:bCs/>
          <w:i w:val="0"/>
          <w:iCs w:val="0"/>
          <w:color w:val="auto"/>
          <w:sz w:val="20"/>
          <w:szCs w:val="20"/>
        </w:rPr>
      </w:pPr>
      <w:bookmarkStart w:id="248" w:name="_Hlk117080051"/>
      <w:r w:rsidRPr="00F05702">
        <w:rPr>
          <w:rFonts w:ascii="Arial" w:hAnsi="Arial" w:cs="Arial"/>
          <w:b/>
          <w:bCs/>
          <w:i w:val="0"/>
          <w:iCs w:val="0"/>
          <w:color w:val="auto"/>
          <w:sz w:val="20"/>
          <w:szCs w:val="20"/>
        </w:rPr>
        <w:lastRenderedPageBreak/>
        <w:t>Nota Importante:</w:t>
      </w:r>
    </w:p>
    <w:p w14:paraId="4C30CD95" w14:textId="03CC432D" w:rsidR="00AB2C4D" w:rsidRPr="00F05702" w:rsidRDefault="00AB2C4D" w:rsidP="00050E60">
      <w:pPr>
        <w:autoSpaceDE w:val="0"/>
        <w:autoSpaceDN w:val="0"/>
        <w:adjustRightInd w:val="0"/>
        <w:jc w:val="both"/>
        <w:rPr>
          <w:rFonts w:ascii="Arial" w:hAnsi="Arial" w:cs="Arial"/>
          <w:sz w:val="20"/>
          <w:szCs w:val="20"/>
        </w:rPr>
      </w:pPr>
      <w:r w:rsidRPr="00F05702">
        <w:rPr>
          <w:rFonts w:ascii="Arial" w:hAnsi="Arial" w:cs="Arial"/>
          <w:sz w:val="20"/>
          <w:szCs w:val="20"/>
        </w:rPr>
        <w:t xml:space="preserve">Para el servicio, </w:t>
      </w:r>
      <w:bookmarkStart w:id="249" w:name="_Hlk177549791"/>
      <w:r w:rsidRPr="00F05702">
        <w:rPr>
          <w:rFonts w:ascii="Arial" w:hAnsi="Arial" w:cs="Arial"/>
          <w:sz w:val="20"/>
          <w:szCs w:val="20"/>
        </w:rPr>
        <w:t>se deberá</w:t>
      </w:r>
      <w:r w:rsidR="00F55386">
        <w:rPr>
          <w:rFonts w:ascii="Arial" w:hAnsi="Arial" w:cs="Arial"/>
          <w:sz w:val="20"/>
          <w:szCs w:val="20"/>
        </w:rPr>
        <w:t>n</w:t>
      </w:r>
      <w:r w:rsidRPr="00F05702">
        <w:rPr>
          <w:rFonts w:ascii="Arial" w:hAnsi="Arial" w:cs="Arial"/>
          <w:sz w:val="20"/>
          <w:szCs w:val="20"/>
        </w:rPr>
        <w:t xml:space="preserve"> considerar las tecnologías y herramientas </w:t>
      </w:r>
      <w:r w:rsidR="00050E60" w:rsidRPr="00F05702">
        <w:rPr>
          <w:rFonts w:ascii="Arial" w:hAnsi="Arial" w:cs="Arial"/>
          <w:sz w:val="20"/>
          <w:szCs w:val="20"/>
        </w:rPr>
        <w:t xml:space="preserve">que se enlistan a continuación </w:t>
      </w:r>
      <w:r w:rsidRPr="00F05702">
        <w:rPr>
          <w:rFonts w:ascii="Arial" w:hAnsi="Arial" w:cs="Arial"/>
          <w:sz w:val="20"/>
          <w:szCs w:val="20"/>
        </w:rPr>
        <w:t>de manera</w:t>
      </w:r>
      <w:bookmarkEnd w:id="249"/>
      <w:r w:rsidRPr="00F05702">
        <w:rPr>
          <w:rFonts w:ascii="Arial" w:hAnsi="Arial" w:cs="Arial"/>
          <w:sz w:val="20"/>
          <w:szCs w:val="20"/>
        </w:rPr>
        <w:t xml:space="preserve"> enunciativa más no limitativa.</w:t>
      </w:r>
    </w:p>
    <w:p w14:paraId="53786710" w14:textId="77777777" w:rsidR="0040323C" w:rsidRPr="00F05702" w:rsidRDefault="0040323C" w:rsidP="00050E60">
      <w:pPr>
        <w:pStyle w:val="Prrafodelista"/>
        <w:ind w:left="1080"/>
        <w:jc w:val="both"/>
        <w:rPr>
          <w:rFonts w:ascii="Arial" w:hAnsi="Arial" w:cs="Arial"/>
          <w:sz w:val="20"/>
          <w:szCs w:val="20"/>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4819"/>
      </w:tblGrid>
      <w:tr w:rsidR="0040323C" w:rsidRPr="00F05702" w14:paraId="62E722E5" w14:textId="77777777" w:rsidTr="00050E60">
        <w:trPr>
          <w:trHeight w:val="340"/>
          <w:jc w:val="center"/>
        </w:trPr>
        <w:tc>
          <w:tcPr>
            <w:tcW w:w="4112" w:type="dxa"/>
            <w:shd w:val="clear" w:color="auto" w:fill="002060"/>
            <w:noWrap/>
            <w:vAlign w:val="center"/>
            <w:hideMark/>
          </w:tcPr>
          <w:p w14:paraId="4D16BDE8"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Plataforma</w:t>
            </w:r>
          </w:p>
        </w:tc>
        <w:tc>
          <w:tcPr>
            <w:tcW w:w="4819" w:type="dxa"/>
            <w:shd w:val="clear" w:color="auto" w:fill="002060"/>
            <w:vAlign w:val="center"/>
            <w:hideMark/>
          </w:tcPr>
          <w:p w14:paraId="7C80591A"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Productos</w:t>
            </w:r>
          </w:p>
        </w:tc>
      </w:tr>
      <w:tr w:rsidR="0040323C" w:rsidRPr="00F05702" w14:paraId="50629459" w14:textId="77777777">
        <w:trPr>
          <w:trHeight w:val="20"/>
          <w:jc w:val="center"/>
        </w:trPr>
        <w:tc>
          <w:tcPr>
            <w:tcW w:w="4112" w:type="dxa"/>
            <w:vMerge w:val="restart"/>
            <w:vAlign w:val="center"/>
            <w:hideMark/>
          </w:tcPr>
          <w:p w14:paraId="58328D1F"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ESB</w:t>
            </w:r>
          </w:p>
        </w:tc>
        <w:tc>
          <w:tcPr>
            <w:tcW w:w="4819" w:type="dxa"/>
            <w:hideMark/>
          </w:tcPr>
          <w:p w14:paraId="265CC79D"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Enterprise Service Bus</w:t>
            </w:r>
          </w:p>
        </w:tc>
      </w:tr>
      <w:tr w:rsidR="0040323C" w:rsidRPr="00F05702" w14:paraId="1C673762" w14:textId="77777777">
        <w:trPr>
          <w:trHeight w:val="20"/>
          <w:jc w:val="center"/>
        </w:trPr>
        <w:tc>
          <w:tcPr>
            <w:tcW w:w="4112" w:type="dxa"/>
            <w:vMerge/>
            <w:vAlign w:val="center"/>
            <w:hideMark/>
          </w:tcPr>
          <w:p w14:paraId="70E1EAA7" w14:textId="77777777" w:rsidR="0040323C" w:rsidRPr="00F05702" w:rsidRDefault="0040323C" w:rsidP="00050E60">
            <w:pPr>
              <w:ind w:left="284"/>
              <w:jc w:val="center"/>
              <w:rPr>
                <w:rFonts w:ascii="Arial" w:hAnsi="Arial" w:cs="Arial"/>
                <w:b/>
                <w:bCs/>
                <w:sz w:val="18"/>
                <w:szCs w:val="18"/>
              </w:rPr>
            </w:pPr>
          </w:p>
        </w:tc>
        <w:tc>
          <w:tcPr>
            <w:tcW w:w="4819" w:type="dxa"/>
            <w:hideMark/>
          </w:tcPr>
          <w:p w14:paraId="25F3FE1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IBM Websphere ESB</w:t>
            </w:r>
          </w:p>
        </w:tc>
      </w:tr>
      <w:tr w:rsidR="0040323C" w:rsidRPr="00F05702" w14:paraId="085470D4" w14:textId="77777777">
        <w:trPr>
          <w:trHeight w:val="20"/>
          <w:jc w:val="center"/>
        </w:trPr>
        <w:tc>
          <w:tcPr>
            <w:tcW w:w="4112" w:type="dxa"/>
            <w:vMerge/>
            <w:vAlign w:val="center"/>
            <w:hideMark/>
          </w:tcPr>
          <w:p w14:paraId="3EC47694" w14:textId="77777777" w:rsidR="0040323C" w:rsidRPr="00F05702" w:rsidRDefault="0040323C" w:rsidP="00050E60">
            <w:pPr>
              <w:ind w:left="284"/>
              <w:jc w:val="center"/>
              <w:rPr>
                <w:rFonts w:ascii="Arial" w:hAnsi="Arial" w:cs="Arial"/>
                <w:b/>
                <w:bCs/>
                <w:sz w:val="18"/>
                <w:szCs w:val="18"/>
              </w:rPr>
            </w:pPr>
          </w:p>
        </w:tc>
        <w:tc>
          <w:tcPr>
            <w:tcW w:w="4819" w:type="dxa"/>
            <w:hideMark/>
          </w:tcPr>
          <w:p w14:paraId="1205ECA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ServiceMix</w:t>
            </w:r>
          </w:p>
        </w:tc>
      </w:tr>
      <w:tr w:rsidR="0040323C" w:rsidRPr="00F05702" w14:paraId="2E7533EE" w14:textId="77777777">
        <w:trPr>
          <w:trHeight w:val="20"/>
          <w:jc w:val="center"/>
        </w:trPr>
        <w:tc>
          <w:tcPr>
            <w:tcW w:w="4112" w:type="dxa"/>
            <w:vMerge/>
            <w:vAlign w:val="center"/>
            <w:hideMark/>
          </w:tcPr>
          <w:p w14:paraId="2A79244C" w14:textId="77777777" w:rsidR="0040323C" w:rsidRPr="00F05702" w:rsidRDefault="0040323C" w:rsidP="00050E60">
            <w:pPr>
              <w:ind w:left="284"/>
              <w:jc w:val="center"/>
              <w:rPr>
                <w:rFonts w:ascii="Arial" w:hAnsi="Arial" w:cs="Arial"/>
                <w:b/>
                <w:bCs/>
                <w:sz w:val="18"/>
                <w:szCs w:val="18"/>
              </w:rPr>
            </w:pPr>
          </w:p>
        </w:tc>
        <w:tc>
          <w:tcPr>
            <w:tcW w:w="4819" w:type="dxa"/>
            <w:hideMark/>
          </w:tcPr>
          <w:p w14:paraId="047242B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Synapse</w:t>
            </w:r>
          </w:p>
        </w:tc>
      </w:tr>
      <w:tr w:rsidR="0040323C" w:rsidRPr="00F05702" w14:paraId="568856E4" w14:textId="77777777">
        <w:trPr>
          <w:trHeight w:val="20"/>
          <w:jc w:val="center"/>
        </w:trPr>
        <w:tc>
          <w:tcPr>
            <w:tcW w:w="4112" w:type="dxa"/>
            <w:vMerge/>
            <w:vAlign w:val="center"/>
            <w:hideMark/>
          </w:tcPr>
          <w:p w14:paraId="6155EAB4" w14:textId="77777777" w:rsidR="0040323C" w:rsidRPr="00F05702" w:rsidRDefault="0040323C" w:rsidP="00050E60">
            <w:pPr>
              <w:ind w:left="284"/>
              <w:jc w:val="center"/>
              <w:rPr>
                <w:rFonts w:ascii="Arial" w:hAnsi="Arial" w:cs="Arial"/>
                <w:b/>
                <w:bCs/>
                <w:sz w:val="18"/>
                <w:szCs w:val="18"/>
              </w:rPr>
            </w:pPr>
          </w:p>
        </w:tc>
        <w:tc>
          <w:tcPr>
            <w:tcW w:w="4819" w:type="dxa"/>
            <w:hideMark/>
          </w:tcPr>
          <w:p w14:paraId="3819F2E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JBoss ESB</w:t>
            </w:r>
          </w:p>
        </w:tc>
      </w:tr>
      <w:tr w:rsidR="0040323C" w:rsidRPr="00F05702" w14:paraId="5FE346FD" w14:textId="77777777">
        <w:trPr>
          <w:trHeight w:val="20"/>
          <w:jc w:val="center"/>
        </w:trPr>
        <w:tc>
          <w:tcPr>
            <w:tcW w:w="4112" w:type="dxa"/>
            <w:vMerge/>
            <w:vAlign w:val="center"/>
            <w:hideMark/>
          </w:tcPr>
          <w:p w14:paraId="477A53E7" w14:textId="77777777" w:rsidR="0040323C" w:rsidRPr="00F05702" w:rsidRDefault="0040323C" w:rsidP="00050E60">
            <w:pPr>
              <w:ind w:left="284"/>
              <w:jc w:val="center"/>
              <w:rPr>
                <w:rFonts w:ascii="Arial" w:hAnsi="Arial" w:cs="Arial"/>
                <w:b/>
                <w:bCs/>
                <w:sz w:val="18"/>
                <w:szCs w:val="18"/>
              </w:rPr>
            </w:pPr>
          </w:p>
        </w:tc>
        <w:tc>
          <w:tcPr>
            <w:tcW w:w="4819" w:type="dxa"/>
            <w:hideMark/>
          </w:tcPr>
          <w:p w14:paraId="3AF18E0C"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NetKernel</w:t>
            </w:r>
          </w:p>
        </w:tc>
      </w:tr>
      <w:tr w:rsidR="0040323C" w:rsidRPr="00F05702" w14:paraId="199B5DCC" w14:textId="77777777">
        <w:trPr>
          <w:trHeight w:val="20"/>
          <w:jc w:val="center"/>
        </w:trPr>
        <w:tc>
          <w:tcPr>
            <w:tcW w:w="4112" w:type="dxa"/>
            <w:vMerge/>
            <w:vAlign w:val="center"/>
            <w:hideMark/>
          </w:tcPr>
          <w:p w14:paraId="2D272F94" w14:textId="77777777" w:rsidR="0040323C" w:rsidRPr="00F05702" w:rsidRDefault="0040323C" w:rsidP="00050E60">
            <w:pPr>
              <w:ind w:left="284"/>
              <w:jc w:val="center"/>
              <w:rPr>
                <w:rFonts w:ascii="Arial" w:hAnsi="Arial" w:cs="Arial"/>
                <w:b/>
                <w:bCs/>
                <w:sz w:val="18"/>
                <w:szCs w:val="18"/>
              </w:rPr>
            </w:pPr>
          </w:p>
        </w:tc>
        <w:tc>
          <w:tcPr>
            <w:tcW w:w="4819" w:type="dxa"/>
            <w:hideMark/>
          </w:tcPr>
          <w:p w14:paraId="5359082C"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Petals ESB</w:t>
            </w:r>
          </w:p>
        </w:tc>
      </w:tr>
      <w:tr w:rsidR="0040323C" w:rsidRPr="00F05702" w14:paraId="50186F9E" w14:textId="77777777">
        <w:trPr>
          <w:trHeight w:val="20"/>
          <w:jc w:val="center"/>
        </w:trPr>
        <w:tc>
          <w:tcPr>
            <w:tcW w:w="4112" w:type="dxa"/>
            <w:vMerge/>
            <w:vAlign w:val="center"/>
            <w:hideMark/>
          </w:tcPr>
          <w:p w14:paraId="786A1E77" w14:textId="77777777" w:rsidR="0040323C" w:rsidRPr="00F05702" w:rsidRDefault="0040323C" w:rsidP="00050E60">
            <w:pPr>
              <w:ind w:left="284"/>
              <w:jc w:val="center"/>
              <w:rPr>
                <w:rFonts w:ascii="Arial" w:hAnsi="Arial" w:cs="Arial"/>
                <w:b/>
                <w:bCs/>
                <w:sz w:val="18"/>
                <w:szCs w:val="18"/>
              </w:rPr>
            </w:pPr>
          </w:p>
        </w:tc>
        <w:tc>
          <w:tcPr>
            <w:tcW w:w="4819" w:type="dxa"/>
            <w:hideMark/>
          </w:tcPr>
          <w:p w14:paraId="1A1FC6C0"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Spring Integration</w:t>
            </w:r>
          </w:p>
        </w:tc>
      </w:tr>
      <w:tr w:rsidR="0040323C" w:rsidRPr="00F05702" w14:paraId="357DA672" w14:textId="77777777">
        <w:trPr>
          <w:trHeight w:val="20"/>
          <w:jc w:val="center"/>
        </w:trPr>
        <w:tc>
          <w:tcPr>
            <w:tcW w:w="4112" w:type="dxa"/>
            <w:vMerge/>
            <w:vAlign w:val="center"/>
            <w:hideMark/>
          </w:tcPr>
          <w:p w14:paraId="547EDF42" w14:textId="77777777" w:rsidR="0040323C" w:rsidRPr="00F05702" w:rsidRDefault="0040323C" w:rsidP="00050E60">
            <w:pPr>
              <w:ind w:left="284"/>
              <w:jc w:val="center"/>
              <w:rPr>
                <w:rFonts w:ascii="Arial" w:hAnsi="Arial" w:cs="Arial"/>
                <w:b/>
                <w:bCs/>
                <w:sz w:val="18"/>
                <w:szCs w:val="18"/>
              </w:rPr>
            </w:pPr>
          </w:p>
        </w:tc>
        <w:tc>
          <w:tcPr>
            <w:tcW w:w="4819" w:type="dxa"/>
            <w:hideMark/>
          </w:tcPr>
          <w:p w14:paraId="2247BF2B"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Open ESB</w:t>
            </w:r>
          </w:p>
        </w:tc>
      </w:tr>
      <w:tr w:rsidR="0040323C" w:rsidRPr="00F05702" w14:paraId="044A4E36" w14:textId="77777777">
        <w:trPr>
          <w:trHeight w:val="20"/>
          <w:jc w:val="center"/>
        </w:trPr>
        <w:tc>
          <w:tcPr>
            <w:tcW w:w="4112" w:type="dxa"/>
            <w:vMerge/>
            <w:vAlign w:val="center"/>
            <w:hideMark/>
          </w:tcPr>
          <w:p w14:paraId="30672461" w14:textId="77777777" w:rsidR="0040323C" w:rsidRPr="00F05702" w:rsidRDefault="0040323C" w:rsidP="00050E60">
            <w:pPr>
              <w:ind w:left="284"/>
              <w:jc w:val="center"/>
              <w:rPr>
                <w:rFonts w:ascii="Arial" w:hAnsi="Arial" w:cs="Arial"/>
                <w:b/>
                <w:bCs/>
                <w:sz w:val="18"/>
                <w:szCs w:val="18"/>
              </w:rPr>
            </w:pPr>
          </w:p>
        </w:tc>
        <w:tc>
          <w:tcPr>
            <w:tcW w:w="4819" w:type="dxa"/>
            <w:hideMark/>
          </w:tcPr>
          <w:p w14:paraId="7FEB6338"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WSO2 ESB</w:t>
            </w:r>
          </w:p>
        </w:tc>
      </w:tr>
      <w:tr w:rsidR="0040323C" w:rsidRPr="00F05702" w14:paraId="2AC10B22" w14:textId="77777777">
        <w:trPr>
          <w:trHeight w:val="20"/>
          <w:jc w:val="center"/>
        </w:trPr>
        <w:tc>
          <w:tcPr>
            <w:tcW w:w="4112" w:type="dxa"/>
            <w:vMerge/>
            <w:vAlign w:val="center"/>
            <w:hideMark/>
          </w:tcPr>
          <w:p w14:paraId="31A732A1" w14:textId="77777777" w:rsidR="0040323C" w:rsidRPr="00F05702" w:rsidRDefault="0040323C" w:rsidP="00050E60">
            <w:pPr>
              <w:ind w:left="284"/>
              <w:jc w:val="center"/>
              <w:rPr>
                <w:rFonts w:ascii="Arial" w:hAnsi="Arial" w:cs="Arial"/>
                <w:b/>
                <w:bCs/>
                <w:sz w:val="18"/>
                <w:szCs w:val="18"/>
              </w:rPr>
            </w:pPr>
          </w:p>
        </w:tc>
        <w:tc>
          <w:tcPr>
            <w:tcW w:w="4819" w:type="dxa"/>
            <w:hideMark/>
          </w:tcPr>
          <w:p w14:paraId="764E0920"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Mule ESB</w:t>
            </w:r>
          </w:p>
        </w:tc>
      </w:tr>
      <w:tr w:rsidR="0040323C" w:rsidRPr="00F05702" w14:paraId="4372CA39" w14:textId="77777777">
        <w:trPr>
          <w:trHeight w:val="20"/>
          <w:jc w:val="center"/>
        </w:trPr>
        <w:tc>
          <w:tcPr>
            <w:tcW w:w="4112" w:type="dxa"/>
            <w:vMerge/>
            <w:vAlign w:val="center"/>
            <w:hideMark/>
          </w:tcPr>
          <w:p w14:paraId="4AD4F097" w14:textId="77777777" w:rsidR="0040323C" w:rsidRPr="00F05702" w:rsidRDefault="0040323C" w:rsidP="00050E60">
            <w:pPr>
              <w:ind w:left="284"/>
              <w:jc w:val="center"/>
              <w:rPr>
                <w:rFonts w:ascii="Arial" w:hAnsi="Arial" w:cs="Arial"/>
                <w:b/>
                <w:bCs/>
                <w:sz w:val="18"/>
                <w:szCs w:val="18"/>
              </w:rPr>
            </w:pPr>
          </w:p>
        </w:tc>
        <w:tc>
          <w:tcPr>
            <w:tcW w:w="4819" w:type="dxa"/>
            <w:hideMark/>
          </w:tcPr>
          <w:p w14:paraId="661EB78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Ultra ESB</w:t>
            </w:r>
          </w:p>
        </w:tc>
      </w:tr>
      <w:tr w:rsidR="0040323C" w:rsidRPr="00F05702" w14:paraId="22BB241E" w14:textId="77777777">
        <w:trPr>
          <w:trHeight w:val="20"/>
          <w:jc w:val="center"/>
        </w:trPr>
        <w:tc>
          <w:tcPr>
            <w:tcW w:w="4112" w:type="dxa"/>
            <w:vMerge/>
            <w:vAlign w:val="center"/>
            <w:hideMark/>
          </w:tcPr>
          <w:p w14:paraId="25C4B7F0" w14:textId="77777777" w:rsidR="0040323C" w:rsidRPr="00F05702" w:rsidRDefault="0040323C" w:rsidP="00050E60">
            <w:pPr>
              <w:ind w:left="284"/>
              <w:jc w:val="center"/>
              <w:rPr>
                <w:rFonts w:ascii="Arial" w:hAnsi="Arial" w:cs="Arial"/>
                <w:b/>
                <w:bCs/>
                <w:sz w:val="18"/>
                <w:szCs w:val="18"/>
              </w:rPr>
            </w:pPr>
          </w:p>
        </w:tc>
        <w:tc>
          <w:tcPr>
            <w:tcW w:w="4819" w:type="dxa"/>
            <w:hideMark/>
          </w:tcPr>
          <w:p w14:paraId="06D133C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Redhat Fuse ESB</w:t>
            </w:r>
          </w:p>
        </w:tc>
      </w:tr>
      <w:tr w:rsidR="0040323C" w:rsidRPr="00F05702" w14:paraId="2F999DDC" w14:textId="77777777">
        <w:trPr>
          <w:trHeight w:val="20"/>
          <w:jc w:val="center"/>
        </w:trPr>
        <w:tc>
          <w:tcPr>
            <w:tcW w:w="4112" w:type="dxa"/>
            <w:vMerge w:val="restart"/>
            <w:vAlign w:val="center"/>
            <w:hideMark/>
          </w:tcPr>
          <w:p w14:paraId="006564CD"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Application Server</w:t>
            </w:r>
          </w:p>
        </w:tc>
        <w:tc>
          <w:tcPr>
            <w:tcW w:w="4819" w:type="dxa"/>
            <w:hideMark/>
          </w:tcPr>
          <w:p w14:paraId="4CD8AE0A"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Glassfish</w:t>
            </w:r>
          </w:p>
        </w:tc>
      </w:tr>
      <w:tr w:rsidR="0040323C" w:rsidRPr="00F05702" w14:paraId="570A22E7" w14:textId="77777777">
        <w:trPr>
          <w:trHeight w:val="20"/>
          <w:jc w:val="center"/>
        </w:trPr>
        <w:tc>
          <w:tcPr>
            <w:tcW w:w="4112" w:type="dxa"/>
            <w:vMerge/>
            <w:vAlign w:val="center"/>
            <w:hideMark/>
          </w:tcPr>
          <w:p w14:paraId="3349DC30" w14:textId="77777777" w:rsidR="0040323C" w:rsidRPr="00F05702" w:rsidRDefault="0040323C" w:rsidP="00050E60">
            <w:pPr>
              <w:ind w:left="284"/>
              <w:jc w:val="center"/>
              <w:rPr>
                <w:rFonts w:ascii="Arial" w:hAnsi="Arial" w:cs="Arial"/>
                <w:b/>
                <w:bCs/>
                <w:sz w:val="18"/>
                <w:szCs w:val="18"/>
              </w:rPr>
            </w:pPr>
          </w:p>
        </w:tc>
        <w:tc>
          <w:tcPr>
            <w:tcW w:w="4819" w:type="dxa"/>
            <w:hideMark/>
          </w:tcPr>
          <w:p w14:paraId="3390DA0E"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Weblogic Server</w:t>
            </w:r>
          </w:p>
        </w:tc>
      </w:tr>
      <w:tr w:rsidR="0040323C" w:rsidRPr="00F05702" w14:paraId="2883A6C2" w14:textId="77777777">
        <w:trPr>
          <w:trHeight w:val="20"/>
          <w:jc w:val="center"/>
        </w:trPr>
        <w:tc>
          <w:tcPr>
            <w:tcW w:w="4112" w:type="dxa"/>
            <w:vMerge/>
            <w:vAlign w:val="center"/>
            <w:hideMark/>
          </w:tcPr>
          <w:p w14:paraId="3AE9CD43" w14:textId="77777777" w:rsidR="0040323C" w:rsidRPr="00F05702" w:rsidRDefault="0040323C" w:rsidP="00050E60">
            <w:pPr>
              <w:ind w:left="284"/>
              <w:jc w:val="center"/>
              <w:rPr>
                <w:rFonts w:ascii="Arial" w:hAnsi="Arial" w:cs="Arial"/>
                <w:b/>
                <w:bCs/>
                <w:sz w:val="18"/>
                <w:szCs w:val="18"/>
              </w:rPr>
            </w:pPr>
          </w:p>
        </w:tc>
        <w:tc>
          <w:tcPr>
            <w:tcW w:w="4819" w:type="dxa"/>
            <w:hideMark/>
          </w:tcPr>
          <w:p w14:paraId="367458E9"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IBM Websphere</w:t>
            </w:r>
          </w:p>
        </w:tc>
      </w:tr>
      <w:tr w:rsidR="0040323C" w:rsidRPr="00F05702" w14:paraId="79C1EF37" w14:textId="77777777">
        <w:trPr>
          <w:trHeight w:val="20"/>
          <w:jc w:val="center"/>
        </w:trPr>
        <w:tc>
          <w:tcPr>
            <w:tcW w:w="4112" w:type="dxa"/>
            <w:vMerge/>
            <w:vAlign w:val="center"/>
            <w:hideMark/>
          </w:tcPr>
          <w:p w14:paraId="5DA11839" w14:textId="77777777" w:rsidR="0040323C" w:rsidRPr="00F05702" w:rsidRDefault="0040323C" w:rsidP="00050E60">
            <w:pPr>
              <w:ind w:left="284"/>
              <w:jc w:val="center"/>
              <w:rPr>
                <w:rFonts w:ascii="Arial" w:hAnsi="Arial" w:cs="Arial"/>
                <w:b/>
                <w:bCs/>
                <w:sz w:val="18"/>
                <w:szCs w:val="18"/>
              </w:rPr>
            </w:pPr>
          </w:p>
        </w:tc>
        <w:tc>
          <w:tcPr>
            <w:tcW w:w="4819" w:type="dxa"/>
            <w:hideMark/>
          </w:tcPr>
          <w:p w14:paraId="082B21F2"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Tomcat</w:t>
            </w:r>
          </w:p>
        </w:tc>
      </w:tr>
      <w:tr w:rsidR="0040323C" w:rsidRPr="00F05702" w14:paraId="78C2636E" w14:textId="77777777">
        <w:trPr>
          <w:trHeight w:val="20"/>
          <w:jc w:val="center"/>
        </w:trPr>
        <w:tc>
          <w:tcPr>
            <w:tcW w:w="4112" w:type="dxa"/>
            <w:vMerge/>
            <w:vAlign w:val="center"/>
            <w:hideMark/>
          </w:tcPr>
          <w:p w14:paraId="20031AED" w14:textId="77777777" w:rsidR="0040323C" w:rsidRPr="00F05702" w:rsidRDefault="0040323C" w:rsidP="00050E60">
            <w:pPr>
              <w:ind w:left="284"/>
              <w:jc w:val="center"/>
              <w:rPr>
                <w:rFonts w:ascii="Arial" w:hAnsi="Arial" w:cs="Arial"/>
                <w:b/>
                <w:bCs/>
                <w:sz w:val="18"/>
                <w:szCs w:val="18"/>
              </w:rPr>
            </w:pPr>
          </w:p>
        </w:tc>
        <w:tc>
          <w:tcPr>
            <w:tcW w:w="4819" w:type="dxa"/>
            <w:hideMark/>
          </w:tcPr>
          <w:p w14:paraId="322CB90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JBOSS</w:t>
            </w:r>
          </w:p>
        </w:tc>
      </w:tr>
      <w:tr w:rsidR="0040323C" w:rsidRPr="00F05702" w14:paraId="28551298" w14:textId="77777777">
        <w:trPr>
          <w:trHeight w:val="51"/>
          <w:jc w:val="center"/>
        </w:trPr>
        <w:tc>
          <w:tcPr>
            <w:tcW w:w="4112" w:type="dxa"/>
            <w:vMerge/>
            <w:vAlign w:val="center"/>
          </w:tcPr>
          <w:p w14:paraId="546D6DC4" w14:textId="77777777" w:rsidR="0040323C" w:rsidRPr="00F05702" w:rsidRDefault="0040323C" w:rsidP="00050E60">
            <w:pPr>
              <w:ind w:left="284"/>
              <w:jc w:val="center"/>
              <w:rPr>
                <w:rFonts w:ascii="Arial" w:hAnsi="Arial" w:cs="Arial"/>
                <w:b/>
                <w:bCs/>
                <w:sz w:val="18"/>
                <w:szCs w:val="18"/>
              </w:rPr>
            </w:pPr>
          </w:p>
        </w:tc>
        <w:tc>
          <w:tcPr>
            <w:tcW w:w="4819" w:type="dxa"/>
          </w:tcPr>
          <w:p w14:paraId="0518ED52"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IIS</w:t>
            </w:r>
          </w:p>
        </w:tc>
      </w:tr>
      <w:tr w:rsidR="0040323C" w:rsidRPr="00F05702" w14:paraId="01AC70FF" w14:textId="77777777">
        <w:trPr>
          <w:trHeight w:val="20"/>
          <w:jc w:val="center"/>
        </w:trPr>
        <w:tc>
          <w:tcPr>
            <w:tcW w:w="4112" w:type="dxa"/>
            <w:vMerge w:val="restart"/>
            <w:vAlign w:val="center"/>
            <w:hideMark/>
          </w:tcPr>
          <w:p w14:paraId="62B726B6"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UDDI</w:t>
            </w:r>
          </w:p>
        </w:tc>
        <w:tc>
          <w:tcPr>
            <w:tcW w:w="4819" w:type="dxa"/>
            <w:hideMark/>
          </w:tcPr>
          <w:p w14:paraId="2754F7A0"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Registry</w:t>
            </w:r>
          </w:p>
        </w:tc>
      </w:tr>
      <w:tr w:rsidR="0040323C" w:rsidRPr="00F05702" w14:paraId="7094C451" w14:textId="77777777">
        <w:trPr>
          <w:trHeight w:val="20"/>
          <w:jc w:val="center"/>
        </w:trPr>
        <w:tc>
          <w:tcPr>
            <w:tcW w:w="4112" w:type="dxa"/>
            <w:vMerge/>
            <w:vAlign w:val="center"/>
            <w:hideMark/>
          </w:tcPr>
          <w:p w14:paraId="4F779F22" w14:textId="77777777" w:rsidR="0040323C" w:rsidRPr="00F05702" w:rsidRDefault="0040323C" w:rsidP="00050E60">
            <w:pPr>
              <w:ind w:left="284"/>
              <w:jc w:val="center"/>
              <w:rPr>
                <w:rFonts w:ascii="Arial" w:hAnsi="Arial" w:cs="Arial"/>
                <w:b/>
                <w:bCs/>
                <w:sz w:val="18"/>
                <w:szCs w:val="18"/>
              </w:rPr>
            </w:pPr>
          </w:p>
        </w:tc>
        <w:tc>
          <w:tcPr>
            <w:tcW w:w="4819" w:type="dxa"/>
            <w:hideMark/>
          </w:tcPr>
          <w:p w14:paraId="3B20B38C" w14:textId="625138B3" w:rsidR="0040323C" w:rsidRPr="00F05702" w:rsidRDefault="0040323C" w:rsidP="00050E60">
            <w:pPr>
              <w:ind w:left="284"/>
              <w:rPr>
                <w:rFonts w:ascii="Arial" w:hAnsi="Arial" w:cs="Arial"/>
                <w:sz w:val="18"/>
                <w:szCs w:val="18"/>
              </w:rPr>
            </w:pPr>
            <w:r w:rsidRPr="00F05702">
              <w:rPr>
                <w:rFonts w:ascii="Arial" w:hAnsi="Arial" w:cs="Arial"/>
                <w:sz w:val="18"/>
                <w:szCs w:val="18"/>
              </w:rPr>
              <w:t xml:space="preserve">Apache </w:t>
            </w:r>
            <w:r w:rsidR="00364EEB" w:rsidRPr="00F05702">
              <w:rPr>
                <w:rFonts w:ascii="Arial" w:hAnsi="Arial" w:cs="Arial"/>
                <w:sz w:val="18"/>
                <w:szCs w:val="18"/>
              </w:rPr>
              <w:t>Juddi</w:t>
            </w:r>
          </w:p>
        </w:tc>
      </w:tr>
      <w:tr w:rsidR="0040323C" w:rsidRPr="00F05702" w14:paraId="48465E93" w14:textId="77777777">
        <w:trPr>
          <w:trHeight w:val="20"/>
          <w:jc w:val="center"/>
        </w:trPr>
        <w:tc>
          <w:tcPr>
            <w:tcW w:w="4112" w:type="dxa"/>
            <w:vMerge/>
            <w:vAlign w:val="center"/>
            <w:hideMark/>
          </w:tcPr>
          <w:p w14:paraId="163C5C0D" w14:textId="77777777" w:rsidR="0040323C" w:rsidRPr="00F05702" w:rsidRDefault="0040323C" w:rsidP="00050E60">
            <w:pPr>
              <w:ind w:left="284"/>
              <w:jc w:val="center"/>
              <w:rPr>
                <w:rFonts w:ascii="Arial" w:hAnsi="Arial" w:cs="Arial"/>
                <w:b/>
                <w:bCs/>
                <w:sz w:val="18"/>
                <w:szCs w:val="18"/>
              </w:rPr>
            </w:pPr>
          </w:p>
        </w:tc>
        <w:tc>
          <w:tcPr>
            <w:tcW w:w="4819" w:type="dxa"/>
            <w:hideMark/>
          </w:tcPr>
          <w:p w14:paraId="24A425AF"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RUDDI</w:t>
            </w:r>
          </w:p>
        </w:tc>
      </w:tr>
      <w:tr w:rsidR="0040323C" w:rsidRPr="00F05702" w14:paraId="70D46B45" w14:textId="77777777">
        <w:trPr>
          <w:trHeight w:val="51"/>
          <w:jc w:val="center"/>
        </w:trPr>
        <w:tc>
          <w:tcPr>
            <w:tcW w:w="4112" w:type="dxa"/>
            <w:vMerge/>
            <w:vAlign w:val="center"/>
            <w:hideMark/>
          </w:tcPr>
          <w:p w14:paraId="4EA7097D" w14:textId="77777777" w:rsidR="0040323C" w:rsidRPr="00F05702" w:rsidRDefault="0040323C" w:rsidP="00050E60">
            <w:pPr>
              <w:ind w:left="284"/>
              <w:jc w:val="center"/>
              <w:rPr>
                <w:rFonts w:ascii="Arial" w:hAnsi="Arial" w:cs="Arial"/>
                <w:b/>
                <w:bCs/>
                <w:sz w:val="18"/>
                <w:szCs w:val="18"/>
              </w:rPr>
            </w:pPr>
          </w:p>
        </w:tc>
        <w:tc>
          <w:tcPr>
            <w:tcW w:w="4819" w:type="dxa"/>
            <w:hideMark/>
          </w:tcPr>
          <w:p w14:paraId="7923E350"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Open UDDI</w:t>
            </w:r>
          </w:p>
        </w:tc>
      </w:tr>
      <w:tr w:rsidR="0040323C" w:rsidRPr="00F05702" w14:paraId="6BB8525B" w14:textId="77777777">
        <w:trPr>
          <w:trHeight w:val="51"/>
          <w:jc w:val="center"/>
        </w:trPr>
        <w:tc>
          <w:tcPr>
            <w:tcW w:w="4112" w:type="dxa"/>
            <w:vMerge/>
            <w:vAlign w:val="center"/>
          </w:tcPr>
          <w:p w14:paraId="202435F9" w14:textId="77777777" w:rsidR="0040323C" w:rsidRPr="00F05702" w:rsidRDefault="0040323C" w:rsidP="00050E60">
            <w:pPr>
              <w:ind w:left="284"/>
              <w:jc w:val="center"/>
              <w:rPr>
                <w:rFonts w:ascii="Arial" w:hAnsi="Arial" w:cs="Arial"/>
                <w:b/>
                <w:bCs/>
                <w:sz w:val="18"/>
                <w:szCs w:val="18"/>
              </w:rPr>
            </w:pPr>
          </w:p>
        </w:tc>
        <w:tc>
          <w:tcPr>
            <w:tcW w:w="4819" w:type="dxa"/>
          </w:tcPr>
          <w:p w14:paraId="2837475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Microsoft TFS</w:t>
            </w:r>
          </w:p>
        </w:tc>
      </w:tr>
      <w:tr w:rsidR="0040323C" w:rsidRPr="00F05702" w14:paraId="03AD8A80" w14:textId="77777777">
        <w:trPr>
          <w:trHeight w:val="51"/>
          <w:jc w:val="center"/>
        </w:trPr>
        <w:tc>
          <w:tcPr>
            <w:tcW w:w="4112" w:type="dxa"/>
            <w:vMerge/>
            <w:vAlign w:val="center"/>
          </w:tcPr>
          <w:p w14:paraId="193C5C08" w14:textId="77777777" w:rsidR="0040323C" w:rsidRPr="00F05702" w:rsidRDefault="0040323C" w:rsidP="00050E60">
            <w:pPr>
              <w:ind w:left="284"/>
              <w:jc w:val="center"/>
              <w:rPr>
                <w:rFonts w:ascii="Arial" w:hAnsi="Arial" w:cs="Arial"/>
                <w:b/>
                <w:bCs/>
                <w:sz w:val="18"/>
                <w:szCs w:val="18"/>
              </w:rPr>
            </w:pPr>
          </w:p>
        </w:tc>
        <w:tc>
          <w:tcPr>
            <w:tcW w:w="4819" w:type="dxa"/>
          </w:tcPr>
          <w:p w14:paraId="3BA352D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MVN</w:t>
            </w:r>
          </w:p>
        </w:tc>
      </w:tr>
      <w:tr w:rsidR="0040323C" w:rsidRPr="00F05702" w14:paraId="5BD50AEB" w14:textId="77777777">
        <w:trPr>
          <w:trHeight w:val="20"/>
          <w:jc w:val="center"/>
        </w:trPr>
        <w:tc>
          <w:tcPr>
            <w:tcW w:w="4112" w:type="dxa"/>
            <w:vMerge w:val="restart"/>
            <w:vAlign w:val="center"/>
            <w:hideMark/>
          </w:tcPr>
          <w:p w14:paraId="33A7112A"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Base de datos</w:t>
            </w:r>
          </w:p>
        </w:tc>
        <w:tc>
          <w:tcPr>
            <w:tcW w:w="4819" w:type="dxa"/>
            <w:hideMark/>
          </w:tcPr>
          <w:p w14:paraId="2B4A48BB"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DataBase Enterprise Edition</w:t>
            </w:r>
          </w:p>
        </w:tc>
      </w:tr>
      <w:tr w:rsidR="0040323C" w:rsidRPr="00F05702" w14:paraId="4A203AFC" w14:textId="77777777">
        <w:trPr>
          <w:trHeight w:val="20"/>
          <w:jc w:val="center"/>
        </w:trPr>
        <w:tc>
          <w:tcPr>
            <w:tcW w:w="4112" w:type="dxa"/>
            <w:vMerge/>
            <w:vAlign w:val="center"/>
            <w:hideMark/>
          </w:tcPr>
          <w:p w14:paraId="1710C32C" w14:textId="77777777" w:rsidR="0040323C" w:rsidRPr="00F05702" w:rsidRDefault="0040323C" w:rsidP="00050E60">
            <w:pPr>
              <w:ind w:left="284"/>
              <w:jc w:val="center"/>
              <w:rPr>
                <w:rFonts w:ascii="Arial" w:hAnsi="Arial" w:cs="Arial"/>
                <w:b/>
                <w:bCs/>
                <w:sz w:val="18"/>
                <w:szCs w:val="18"/>
              </w:rPr>
            </w:pPr>
          </w:p>
        </w:tc>
        <w:tc>
          <w:tcPr>
            <w:tcW w:w="4819" w:type="dxa"/>
            <w:hideMark/>
          </w:tcPr>
          <w:p w14:paraId="791C34BD"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PostgreSQL</w:t>
            </w:r>
          </w:p>
        </w:tc>
      </w:tr>
      <w:tr w:rsidR="0040323C" w:rsidRPr="00F05702" w14:paraId="19C404DA" w14:textId="77777777">
        <w:trPr>
          <w:trHeight w:val="20"/>
          <w:jc w:val="center"/>
        </w:trPr>
        <w:tc>
          <w:tcPr>
            <w:tcW w:w="4112" w:type="dxa"/>
            <w:vMerge/>
            <w:vAlign w:val="center"/>
            <w:hideMark/>
          </w:tcPr>
          <w:p w14:paraId="5183A6FE" w14:textId="77777777" w:rsidR="0040323C" w:rsidRPr="00F05702" w:rsidRDefault="0040323C" w:rsidP="00050E60">
            <w:pPr>
              <w:ind w:left="284"/>
              <w:jc w:val="center"/>
              <w:rPr>
                <w:rFonts w:ascii="Arial" w:hAnsi="Arial" w:cs="Arial"/>
                <w:b/>
                <w:bCs/>
                <w:sz w:val="18"/>
                <w:szCs w:val="18"/>
              </w:rPr>
            </w:pPr>
          </w:p>
        </w:tc>
        <w:tc>
          <w:tcPr>
            <w:tcW w:w="4819" w:type="dxa"/>
            <w:hideMark/>
          </w:tcPr>
          <w:p w14:paraId="42AA491F"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MySQL</w:t>
            </w:r>
          </w:p>
        </w:tc>
      </w:tr>
      <w:tr w:rsidR="0040323C" w:rsidRPr="00F05702" w14:paraId="349EC223" w14:textId="77777777">
        <w:trPr>
          <w:trHeight w:val="20"/>
          <w:jc w:val="center"/>
        </w:trPr>
        <w:tc>
          <w:tcPr>
            <w:tcW w:w="4112" w:type="dxa"/>
            <w:vMerge/>
            <w:vAlign w:val="center"/>
            <w:hideMark/>
          </w:tcPr>
          <w:p w14:paraId="0FFAE9D4" w14:textId="77777777" w:rsidR="0040323C" w:rsidRPr="00F05702" w:rsidRDefault="0040323C" w:rsidP="00050E60">
            <w:pPr>
              <w:ind w:left="284"/>
              <w:jc w:val="center"/>
              <w:rPr>
                <w:rFonts w:ascii="Arial" w:hAnsi="Arial" w:cs="Arial"/>
                <w:b/>
                <w:bCs/>
                <w:sz w:val="18"/>
                <w:szCs w:val="18"/>
              </w:rPr>
            </w:pPr>
          </w:p>
        </w:tc>
        <w:tc>
          <w:tcPr>
            <w:tcW w:w="4819" w:type="dxa"/>
            <w:hideMark/>
          </w:tcPr>
          <w:p w14:paraId="27E91A32"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IBM DB2</w:t>
            </w:r>
          </w:p>
        </w:tc>
      </w:tr>
      <w:tr w:rsidR="0040323C" w:rsidRPr="00F05702" w14:paraId="1B9E1055" w14:textId="77777777">
        <w:trPr>
          <w:trHeight w:val="20"/>
          <w:jc w:val="center"/>
        </w:trPr>
        <w:tc>
          <w:tcPr>
            <w:tcW w:w="4112" w:type="dxa"/>
            <w:vMerge/>
            <w:vAlign w:val="center"/>
          </w:tcPr>
          <w:p w14:paraId="498A879D" w14:textId="77777777" w:rsidR="0040323C" w:rsidRPr="00F05702" w:rsidRDefault="0040323C" w:rsidP="00050E60">
            <w:pPr>
              <w:ind w:left="284"/>
              <w:jc w:val="center"/>
              <w:rPr>
                <w:rFonts w:ascii="Arial" w:hAnsi="Arial" w:cs="Arial"/>
                <w:b/>
                <w:bCs/>
                <w:sz w:val="18"/>
                <w:szCs w:val="18"/>
              </w:rPr>
            </w:pPr>
          </w:p>
        </w:tc>
        <w:tc>
          <w:tcPr>
            <w:tcW w:w="4819" w:type="dxa"/>
          </w:tcPr>
          <w:p w14:paraId="6281762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Cassandra DB</w:t>
            </w:r>
          </w:p>
        </w:tc>
      </w:tr>
      <w:tr w:rsidR="0040323C" w:rsidRPr="00F05702" w14:paraId="1677C221" w14:textId="77777777">
        <w:trPr>
          <w:trHeight w:val="20"/>
          <w:jc w:val="center"/>
        </w:trPr>
        <w:tc>
          <w:tcPr>
            <w:tcW w:w="4112" w:type="dxa"/>
            <w:vMerge/>
            <w:vAlign w:val="center"/>
          </w:tcPr>
          <w:p w14:paraId="19E54AC6" w14:textId="77777777" w:rsidR="0040323C" w:rsidRPr="00F05702" w:rsidRDefault="0040323C" w:rsidP="00050E60">
            <w:pPr>
              <w:ind w:left="284"/>
              <w:jc w:val="center"/>
              <w:rPr>
                <w:rFonts w:ascii="Arial" w:hAnsi="Arial" w:cs="Arial"/>
                <w:b/>
                <w:bCs/>
                <w:sz w:val="18"/>
                <w:szCs w:val="18"/>
              </w:rPr>
            </w:pPr>
          </w:p>
        </w:tc>
        <w:tc>
          <w:tcPr>
            <w:tcW w:w="4819" w:type="dxa"/>
          </w:tcPr>
          <w:p w14:paraId="0C7242C2"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Maria DB</w:t>
            </w:r>
          </w:p>
        </w:tc>
      </w:tr>
      <w:tr w:rsidR="0040323C" w:rsidRPr="00F05702" w14:paraId="5A3BB13F" w14:textId="77777777">
        <w:trPr>
          <w:trHeight w:val="263"/>
          <w:jc w:val="center"/>
        </w:trPr>
        <w:tc>
          <w:tcPr>
            <w:tcW w:w="4112" w:type="dxa"/>
            <w:vMerge/>
            <w:vAlign w:val="center"/>
          </w:tcPr>
          <w:p w14:paraId="0B5F2191" w14:textId="77777777" w:rsidR="0040323C" w:rsidRPr="00F05702" w:rsidRDefault="0040323C" w:rsidP="00050E60">
            <w:pPr>
              <w:ind w:left="284"/>
              <w:jc w:val="center"/>
              <w:rPr>
                <w:rFonts w:ascii="Arial" w:hAnsi="Arial" w:cs="Arial"/>
                <w:b/>
                <w:bCs/>
                <w:sz w:val="18"/>
                <w:szCs w:val="18"/>
              </w:rPr>
            </w:pPr>
          </w:p>
        </w:tc>
        <w:tc>
          <w:tcPr>
            <w:tcW w:w="4819" w:type="dxa"/>
          </w:tcPr>
          <w:p w14:paraId="5B976648"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Informix</w:t>
            </w:r>
          </w:p>
        </w:tc>
      </w:tr>
      <w:tr w:rsidR="0040323C" w:rsidRPr="00F05702" w14:paraId="4498CB8E" w14:textId="77777777">
        <w:trPr>
          <w:trHeight w:val="263"/>
          <w:jc w:val="center"/>
        </w:trPr>
        <w:tc>
          <w:tcPr>
            <w:tcW w:w="4112" w:type="dxa"/>
            <w:vMerge/>
            <w:vAlign w:val="center"/>
          </w:tcPr>
          <w:p w14:paraId="3F0B969A" w14:textId="77777777" w:rsidR="0040323C" w:rsidRPr="00F05702" w:rsidRDefault="0040323C" w:rsidP="00050E60">
            <w:pPr>
              <w:ind w:left="284"/>
              <w:jc w:val="center"/>
              <w:rPr>
                <w:rFonts w:ascii="Arial" w:hAnsi="Arial" w:cs="Arial"/>
                <w:b/>
                <w:bCs/>
                <w:sz w:val="18"/>
                <w:szCs w:val="18"/>
              </w:rPr>
            </w:pPr>
          </w:p>
        </w:tc>
        <w:tc>
          <w:tcPr>
            <w:tcW w:w="4819" w:type="dxa"/>
          </w:tcPr>
          <w:p w14:paraId="3A9D6E2F"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Mongo DB</w:t>
            </w:r>
          </w:p>
        </w:tc>
      </w:tr>
      <w:tr w:rsidR="0040323C" w:rsidRPr="00F05702" w14:paraId="5AF2189A" w14:textId="77777777">
        <w:trPr>
          <w:trHeight w:val="60"/>
          <w:jc w:val="center"/>
        </w:trPr>
        <w:tc>
          <w:tcPr>
            <w:tcW w:w="4112" w:type="dxa"/>
            <w:vMerge/>
            <w:vAlign w:val="center"/>
          </w:tcPr>
          <w:p w14:paraId="34C5CF31" w14:textId="77777777" w:rsidR="0040323C" w:rsidRPr="00F05702" w:rsidRDefault="0040323C" w:rsidP="00050E60">
            <w:pPr>
              <w:ind w:left="284"/>
              <w:jc w:val="center"/>
              <w:rPr>
                <w:rFonts w:ascii="Arial" w:hAnsi="Arial" w:cs="Arial"/>
                <w:b/>
                <w:bCs/>
                <w:sz w:val="18"/>
                <w:szCs w:val="18"/>
              </w:rPr>
            </w:pPr>
          </w:p>
        </w:tc>
        <w:tc>
          <w:tcPr>
            <w:tcW w:w="4819" w:type="dxa"/>
          </w:tcPr>
          <w:p w14:paraId="23AA6504" w14:textId="77777777" w:rsidR="0040323C" w:rsidRPr="00F05702" w:rsidRDefault="0040323C" w:rsidP="00050E60">
            <w:pPr>
              <w:ind w:left="284"/>
              <w:rPr>
                <w:rFonts w:ascii="Arial" w:hAnsi="Arial" w:cs="Arial"/>
                <w:sz w:val="18"/>
                <w:szCs w:val="18"/>
              </w:rPr>
            </w:pPr>
            <w:r w:rsidRPr="00F05702">
              <w:rPr>
                <w:rFonts w:ascii="Arial" w:eastAsia="Montserrat" w:hAnsi="Arial" w:cs="Arial"/>
                <w:sz w:val="18"/>
                <w:szCs w:val="18"/>
              </w:rPr>
              <w:t>Apache Hive</w:t>
            </w:r>
          </w:p>
        </w:tc>
      </w:tr>
      <w:tr w:rsidR="0040323C" w:rsidRPr="00F05702" w14:paraId="3492A96F" w14:textId="77777777">
        <w:trPr>
          <w:trHeight w:val="60"/>
          <w:jc w:val="center"/>
        </w:trPr>
        <w:tc>
          <w:tcPr>
            <w:tcW w:w="4112" w:type="dxa"/>
            <w:vMerge/>
            <w:vAlign w:val="center"/>
          </w:tcPr>
          <w:p w14:paraId="14A6B719" w14:textId="77777777" w:rsidR="0040323C" w:rsidRPr="00F05702" w:rsidRDefault="0040323C" w:rsidP="00050E60">
            <w:pPr>
              <w:ind w:left="284"/>
              <w:jc w:val="center"/>
              <w:rPr>
                <w:rFonts w:ascii="Arial" w:hAnsi="Arial" w:cs="Arial"/>
                <w:b/>
                <w:bCs/>
                <w:sz w:val="18"/>
                <w:szCs w:val="18"/>
              </w:rPr>
            </w:pPr>
          </w:p>
        </w:tc>
        <w:tc>
          <w:tcPr>
            <w:tcW w:w="4819" w:type="dxa"/>
          </w:tcPr>
          <w:p w14:paraId="5ACAE3D1" w14:textId="4C258B5B" w:rsidR="0040323C" w:rsidRPr="00F05702" w:rsidRDefault="0040323C" w:rsidP="00050E60">
            <w:pPr>
              <w:ind w:left="284"/>
              <w:rPr>
                <w:rFonts w:ascii="Arial" w:hAnsi="Arial" w:cs="Arial"/>
                <w:sz w:val="18"/>
                <w:szCs w:val="18"/>
              </w:rPr>
            </w:pPr>
            <w:r w:rsidRPr="00F05702">
              <w:rPr>
                <w:rFonts w:ascii="Arial" w:hAnsi="Arial" w:cs="Arial"/>
                <w:sz w:val="18"/>
                <w:szCs w:val="18"/>
              </w:rPr>
              <w:t>Apache H</w:t>
            </w:r>
            <w:r w:rsidR="00364EEB" w:rsidRPr="00F05702">
              <w:rPr>
                <w:rFonts w:ascii="Arial" w:hAnsi="Arial" w:cs="Arial"/>
                <w:sz w:val="18"/>
                <w:szCs w:val="18"/>
              </w:rPr>
              <w:t>b</w:t>
            </w:r>
            <w:r w:rsidRPr="00F05702">
              <w:rPr>
                <w:rFonts w:ascii="Arial" w:hAnsi="Arial" w:cs="Arial"/>
                <w:sz w:val="18"/>
                <w:szCs w:val="18"/>
              </w:rPr>
              <w:t>ase</w:t>
            </w:r>
          </w:p>
        </w:tc>
      </w:tr>
      <w:tr w:rsidR="0040323C" w:rsidRPr="00F05702" w14:paraId="69476B9F" w14:textId="77777777">
        <w:trPr>
          <w:trHeight w:val="60"/>
          <w:jc w:val="center"/>
        </w:trPr>
        <w:tc>
          <w:tcPr>
            <w:tcW w:w="4112" w:type="dxa"/>
            <w:vMerge/>
            <w:vAlign w:val="center"/>
          </w:tcPr>
          <w:p w14:paraId="797ADF5D" w14:textId="77777777" w:rsidR="0040323C" w:rsidRPr="00F05702" w:rsidRDefault="0040323C" w:rsidP="00050E60">
            <w:pPr>
              <w:ind w:left="284"/>
              <w:jc w:val="center"/>
              <w:rPr>
                <w:rFonts w:ascii="Arial" w:hAnsi="Arial" w:cs="Arial"/>
                <w:b/>
                <w:bCs/>
                <w:sz w:val="18"/>
                <w:szCs w:val="18"/>
              </w:rPr>
            </w:pPr>
          </w:p>
        </w:tc>
        <w:tc>
          <w:tcPr>
            <w:tcW w:w="4819" w:type="dxa"/>
          </w:tcPr>
          <w:p w14:paraId="79D7DD08"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Orient DB</w:t>
            </w:r>
          </w:p>
        </w:tc>
      </w:tr>
      <w:tr w:rsidR="0040323C" w:rsidRPr="00F05702" w14:paraId="714E0594" w14:textId="77777777">
        <w:trPr>
          <w:trHeight w:val="60"/>
          <w:jc w:val="center"/>
        </w:trPr>
        <w:tc>
          <w:tcPr>
            <w:tcW w:w="4112" w:type="dxa"/>
            <w:vMerge/>
            <w:vAlign w:val="center"/>
          </w:tcPr>
          <w:p w14:paraId="73F8AC5E" w14:textId="77777777" w:rsidR="0040323C" w:rsidRPr="00F05702" w:rsidRDefault="0040323C" w:rsidP="00050E60">
            <w:pPr>
              <w:ind w:left="284"/>
              <w:jc w:val="center"/>
              <w:rPr>
                <w:rFonts w:ascii="Arial" w:hAnsi="Arial" w:cs="Arial"/>
                <w:b/>
                <w:bCs/>
                <w:sz w:val="18"/>
                <w:szCs w:val="18"/>
              </w:rPr>
            </w:pPr>
          </w:p>
        </w:tc>
        <w:tc>
          <w:tcPr>
            <w:tcW w:w="4819" w:type="dxa"/>
          </w:tcPr>
          <w:p w14:paraId="25F98AC9"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Berkeley DB</w:t>
            </w:r>
          </w:p>
        </w:tc>
      </w:tr>
      <w:tr w:rsidR="0040323C" w:rsidRPr="00F05702" w14:paraId="5C60680D" w14:textId="77777777">
        <w:trPr>
          <w:trHeight w:val="60"/>
          <w:jc w:val="center"/>
        </w:trPr>
        <w:tc>
          <w:tcPr>
            <w:tcW w:w="4112" w:type="dxa"/>
            <w:vMerge/>
            <w:vAlign w:val="center"/>
          </w:tcPr>
          <w:p w14:paraId="5938E052" w14:textId="77777777" w:rsidR="0040323C" w:rsidRPr="00F05702" w:rsidRDefault="0040323C" w:rsidP="00050E60">
            <w:pPr>
              <w:ind w:left="284"/>
              <w:jc w:val="center"/>
              <w:rPr>
                <w:rFonts w:ascii="Arial" w:hAnsi="Arial" w:cs="Arial"/>
                <w:b/>
                <w:bCs/>
                <w:sz w:val="18"/>
                <w:szCs w:val="18"/>
              </w:rPr>
            </w:pPr>
          </w:p>
        </w:tc>
        <w:tc>
          <w:tcPr>
            <w:tcW w:w="4819" w:type="dxa"/>
          </w:tcPr>
          <w:p w14:paraId="760296CF"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Microsoft SQL Server</w:t>
            </w:r>
          </w:p>
        </w:tc>
      </w:tr>
      <w:tr w:rsidR="0040323C" w:rsidRPr="00F05702" w14:paraId="555BBE88" w14:textId="77777777">
        <w:trPr>
          <w:trHeight w:val="60"/>
          <w:jc w:val="center"/>
        </w:trPr>
        <w:tc>
          <w:tcPr>
            <w:tcW w:w="4112" w:type="dxa"/>
            <w:vMerge/>
            <w:vAlign w:val="center"/>
          </w:tcPr>
          <w:p w14:paraId="7984A771" w14:textId="77777777" w:rsidR="0040323C" w:rsidRPr="00F05702" w:rsidRDefault="0040323C" w:rsidP="00050E60">
            <w:pPr>
              <w:ind w:left="284"/>
              <w:jc w:val="center"/>
              <w:rPr>
                <w:rFonts w:ascii="Arial" w:hAnsi="Arial" w:cs="Arial"/>
                <w:b/>
                <w:bCs/>
                <w:sz w:val="18"/>
                <w:szCs w:val="18"/>
              </w:rPr>
            </w:pPr>
          </w:p>
        </w:tc>
        <w:tc>
          <w:tcPr>
            <w:tcW w:w="4819" w:type="dxa"/>
          </w:tcPr>
          <w:p w14:paraId="71188964"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Open DJ</w:t>
            </w:r>
          </w:p>
        </w:tc>
      </w:tr>
      <w:tr w:rsidR="0040323C" w:rsidRPr="00F05702" w14:paraId="7D9C2508" w14:textId="77777777">
        <w:trPr>
          <w:trHeight w:val="60"/>
          <w:jc w:val="center"/>
        </w:trPr>
        <w:tc>
          <w:tcPr>
            <w:tcW w:w="4112" w:type="dxa"/>
            <w:vMerge/>
            <w:vAlign w:val="center"/>
          </w:tcPr>
          <w:p w14:paraId="3BA95554" w14:textId="77777777" w:rsidR="0040323C" w:rsidRPr="00F05702" w:rsidRDefault="0040323C" w:rsidP="00050E60">
            <w:pPr>
              <w:ind w:left="284"/>
              <w:jc w:val="center"/>
              <w:rPr>
                <w:rFonts w:ascii="Arial" w:hAnsi="Arial" w:cs="Arial"/>
                <w:b/>
                <w:bCs/>
                <w:sz w:val="18"/>
                <w:szCs w:val="18"/>
              </w:rPr>
            </w:pPr>
          </w:p>
        </w:tc>
        <w:tc>
          <w:tcPr>
            <w:tcW w:w="4819" w:type="dxa"/>
          </w:tcPr>
          <w:p w14:paraId="6A3B3CE6"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Microsoft AD</w:t>
            </w:r>
          </w:p>
        </w:tc>
      </w:tr>
      <w:tr w:rsidR="0040323C" w:rsidRPr="00F05702" w14:paraId="07D7AB42" w14:textId="77777777">
        <w:trPr>
          <w:trHeight w:val="20"/>
          <w:jc w:val="center"/>
        </w:trPr>
        <w:tc>
          <w:tcPr>
            <w:tcW w:w="4112" w:type="dxa"/>
            <w:vMerge w:val="restart"/>
            <w:vAlign w:val="center"/>
            <w:hideMark/>
          </w:tcPr>
          <w:p w14:paraId="6A45B02B"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BPM</w:t>
            </w:r>
          </w:p>
        </w:tc>
        <w:tc>
          <w:tcPr>
            <w:tcW w:w="4819" w:type="dxa"/>
            <w:hideMark/>
          </w:tcPr>
          <w:p w14:paraId="0E84630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Business Process Management</w:t>
            </w:r>
          </w:p>
        </w:tc>
      </w:tr>
      <w:tr w:rsidR="0040323C" w:rsidRPr="00F05702" w14:paraId="13B186DE" w14:textId="77777777">
        <w:trPr>
          <w:trHeight w:val="20"/>
          <w:jc w:val="center"/>
        </w:trPr>
        <w:tc>
          <w:tcPr>
            <w:tcW w:w="4112" w:type="dxa"/>
            <w:vMerge/>
            <w:vAlign w:val="center"/>
            <w:hideMark/>
          </w:tcPr>
          <w:p w14:paraId="77D1C0CA" w14:textId="77777777" w:rsidR="0040323C" w:rsidRPr="00F05702" w:rsidRDefault="0040323C" w:rsidP="00050E60">
            <w:pPr>
              <w:ind w:left="284"/>
              <w:jc w:val="center"/>
              <w:rPr>
                <w:rFonts w:ascii="Arial" w:hAnsi="Arial" w:cs="Arial"/>
                <w:b/>
                <w:bCs/>
                <w:sz w:val="18"/>
                <w:szCs w:val="18"/>
              </w:rPr>
            </w:pPr>
          </w:p>
        </w:tc>
        <w:tc>
          <w:tcPr>
            <w:tcW w:w="4819" w:type="dxa"/>
            <w:hideMark/>
          </w:tcPr>
          <w:p w14:paraId="44DDFFF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Activiti</w:t>
            </w:r>
          </w:p>
        </w:tc>
      </w:tr>
      <w:tr w:rsidR="0040323C" w:rsidRPr="001B5302" w14:paraId="4A771F7C" w14:textId="77777777">
        <w:trPr>
          <w:trHeight w:val="20"/>
          <w:jc w:val="center"/>
        </w:trPr>
        <w:tc>
          <w:tcPr>
            <w:tcW w:w="4112" w:type="dxa"/>
            <w:vMerge/>
            <w:vAlign w:val="center"/>
            <w:hideMark/>
          </w:tcPr>
          <w:p w14:paraId="1C8FA7DA" w14:textId="77777777" w:rsidR="0040323C" w:rsidRPr="00F05702" w:rsidRDefault="0040323C" w:rsidP="00050E60">
            <w:pPr>
              <w:ind w:left="284"/>
              <w:jc w:val="center"/>
              <w:rPr>
                <w:rFonts w:ascii="Arial" w:hAnsi="Arial" w:cs="Arial"/>
                <w:b/>
                <w:bCs/>
                <w:sz w:val="18"/>
                <w:szCs w:val="18"/>
              </w:rPr>
            </w:pPr>
          </w:p>
        </w:tc>
        <w:tc>
          <w:tcPr>
            <w:tcW w:w="4819" w:type="dxa"/>
            <w:hideMark/>
          </w:tcPr>
          <w:p w14:paraId="4E270852" w14:textId="77777777" w:rsidR="0040323C" w:rsidRPr="00F05702" w:rsidRDefault="0040323C" w:rsidP="00050E60">
            <w:pPr>
              <w:ind w:left="284"/>
              <w:rPr>
                <w:rFonts w:ascii="Arial" w:hAnsi="Arial" w:cs="Arial"/>
                <w:sz w:val="18"/>
                <w:szCs w:val="18"/>
                <w:lang w:val="en-US"/>
              </w:rPr>
            </w:pPr>
            <w:r w:rsidRPr="00F05702">
              <w:rPr>
                <w:rFonts w:ascii="Arial" w:hAnsi="Arial" w:cs="Arial"/>
                <w:sz w:val="18"/>
                <w:szCs w:val="18"/>
                <w:lang w:val="en-US"/>
              </w:rPr>
              <w:t>IBM Business Process Management Advanced / Lombardi</w:t>
            </w:r>
          </w:p>
        </w:tc>
      </w:tr>
      <w:tr w:rsidR="0040323C" w:rsidRPr="00F05702" w14:paraId="5748437A" w14:textId="77777777">
        <w:trPr>
          <w:trHeight w:val="20"/>
          <w:jc w:val="center"/>
        </w:trPr>
        <w:tc>
          <w:tcPr>
            <w:tcW w:w="4112" w:type="dxa"/>
            <w:vMerge/>
            <w:vAlign w:val="center"/>
            <w:hideMark/>
          </w:tcPr>
          <w:p w14:paraId="56FFAEE3" w14:textId="77777777" w:rsidR="0040323C" w:rsidRPr="00F05702" w:rsidRDefault="0040323C" w:rsidP="00050E60">
            <w:pPr>
              <w:ind w:left="284"/>
              <w:jc w:val="center"/>
              <w:rPr>
                <w:rFonts w:ascii="Arial" w:hAnsi="Arial" w:cs="Arial"/>
                <w:b/>
                <w:bCs/>
                <w:sz w:val="18"/>
                <w:szCs w:val="18"/>
                <w:lang w:val="en-US"/>
              </w:rPr>
            </w:pPr>
          </w:p>
        </w:tc>
        <w:tc>
          <w:tcPr>
            <w:tcW w:w="4819" w:type="dxa"/>
            <w:hideMark/>
          </w:tcPr>
          <w:p w14:paraId="29E52850"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BonitaSoft</w:t>
            </w:r>
          </w:p>
        </w:tc>
      </w:tr>
      <w:tr w:rsidR="0040323C" w:rsidRPr="00F05702" w14:paraId="6A05E3E6" w14:textId="77777777">
        <w:trPr>
          <w:trHeight w:val="285"/>
          <w:jc w:val="center"/>
        </w:trPr>
        <w:tc>
          <w:tcPr>
            <w:tcW w:w="4112" w:type="dxa"/>
            <w:vMerge/>
            <w:vAlign w:val="center"/>
            <w:hideMark/>
          </w:tcPr>
          <w:p w14:paraId="0A5184ED" w14:textId="77777777" w:rsidR="0040323C" w:rsidRPr="00F05702" w:rsidRDefault="0040323C" w:rsidP="00050E60">
            <w:pPr>
              <w:ind w:left="284"/>
              <w:jc w:val="center"/>
              <w:rPr>
                <w:rFonts w:ascii="Arial" w:hAnsi="Arial" w:cs="Arial"/>
                <w:b/>
                <w:bCs/>
                <w:sz w:val="18"/>
                <w:szCs w:val="18"/>
              </w:rPr>
            </w:pPr>
          </w:p>
        </w:tc>
        <w:tc>
          <w:tcPr>
            <w:tcW w:w="4819" w:type="dxa"/>
            <w:hideMark/>
          </w:tcPr>
          <w:p w14:paraId="74653742"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Intalio</w:t>
            </w:r>
          </w:p>
        </w:tc>
      </w:tr>
      <w:tr w:rsidR="0040323C" w:rsidRPr="00F05702" w14:paraId="45E51834" w14:textId="77777777">
        <w:trPr>
          <w:trHeight w:val="285"/>
          <w:jc w:val="center"/>
        </w:trPr>
        <w:tc>
          <w:tcPr>
            <w:tcW w:w="4112" w:type="dxa"/>
            <w:vMerge/>
            <w:vAlign w:val="center"/>
            <w:hideMark/>
          </w:tcPr>
          <w:p w14:paraId="7F04D162" w14:textId="77777777" w:rsidR="0040323C" w:rsidRPr="00F05702" w:rsidRDefault="0040323C" w:rsidP="00050E60">
            <w:pPr>
              <w:ind w:left="284"/>
              <w:jc w:val="center"/>
              <w:rPr>
                <w:rFonts w:ascii="Arial" w:hAnsi="Arial" w:cs="Arial"/>
                <w:b/>
                <w:bCs/>
                <w:sz w:val="18"/>
                <w:szCs w:val="18"/>
              </w:rPr>
            </w:pPr>
          </w:p>
        </w:tc>
        <w:tc>
          <w:tcPr>
            <w:tcW w:w="4819" w:type="dxa"/>
            <w:hideMark/>
          </w:tcPr>
          <w:p w14:paraId="76E18CD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Camunda</w:t>
            </w:r>
          </w:p>
        </w:tc>
      </w:tr>
      <w:tr w:rsidR="0040323C" w:rsidRPr="00F05702" w14:paraId="36680D94" w14:textId="77777777">
        <w:trPr>
          <w:trHeight w:val="20"/>
          <w:jc w:val="center"/>
        </w:trPr>
        <w:tc>
          <w:tcPr>
            <w:tcW w:w="4112" w:type="dxa"/>
            <w:vMerge/>
            <w:vAlign w:val="center"/>
            <w:hideMark/>
          </w:tcPr>
          <w:p w14:paraId="00DE65BA" w14:textId="77777777" w:rsidR="0040323C" w:rsidRPr="00F05702" w:rsidRDefault="0040323C" w:rsidP="00050E60">
            <w:pPr>
              <w:ind w:left="284"/>
              <w:jc w:val="center"/>
              <w:rPr>
                <w:rFonts w:ascii="Arial" w:hAnsi="Arial" w:cs="Arial"/>
                <w:b/>
                <w:bCs/>
                <w:sz w:val="18"/>
                <w:szCs w:val="18"/>
              </w:rPr>
            </w:pPr>
          </w:p>
        </w:tc>
        <w:tc>
          <w:tcPr>
            <w:tcW w:w="4819" w:type="dxa"/>
            <w:hideMark/>
          </w:tcPr>
          <w:p w14:paraId="6EF1341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Talend</w:t>
            </w:r>
          </w:p>
        </w:tc>
      </w:tr>
      <w:tr w:rsidR="0040323C" w:rsidRPr="00F05702" w14:paraId="2DFC9BF4" w14:textId="77777777">
        <w:trPr>
          <w:trHeight w:val="20"/>
          <w:jc w:val="center"/>
        </w:trPr>
        <w:tc>
          <w:tcPr>
            <w:tcW w:w="4112" w:type="dxa"/>
            <w:vMerge/>
            <w:vAlign w:val="center"/>
            <w:hideMark/>
          </w:tcPr>
          <w:p w14:paraId="50DDC733" w14:textId="77777777" w:rsidR="0040323C" w:rsidRPr="00F05702" w:rsidRDefault="0040323C" w:rsidP="00050E60">
            <w:pPr>
              <w:ind w:left="284"/>
              <w:jc w:val="center"/>
              <w:rPr>
                <w:rFonts w:ascii="Arial" w:hAnsi="Arial" w:cs="Arial"/>
                <w:b/>
                <w:bCs/>
                <w:sz w:val="18"/>
                <w:szCs w:val="18"/>
              </w:rPr>
            </w:pPr>
          </w:p>
        </w:tc>
        <w:tc>
          <w:tcPr>
            <w:tcW w:w="4819" w:type="dxa"/>
            <w:hideMark/>
          </w:tcPr>
          <w:p w14:paraId="672FC099"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JBoss jBPM</w:t>
            </w:r>
          </w:p>
        </w:tc>
      </w:tr>
      <w:tr w:rsidR="0040323C" w:rsidRPr="00F05702" w14:paraId="3B9A1845" w14:textId="77777777">
        <w:trPr>
          <w:trHeight w:val="20"/>
          <w:jc w:val="center"/>
        </w:trPr>
        <w:tc>
          <w:tcPr>
            <w:tcW w:w="4112" w:type="dxa"/>
            <w:vMerge/>
            <w:vAlign w:val="center"/>
            <w:hideMark/>
          </w:tcPr>
          <w:p w14:paraId="4EF7A878" w14:textId="77777777" w:rsidR="0040323C" w:rsidRPr="00F05702" w:rsidRDefault="0040323C" w:rsidP="00050E60">
            <w:pPr>
              <w:ind w:left="284"/>
              <w:jc w:val="center"/>
              <w:rPr>
                <w:rFonts w:ascii="Arial" w:hAnsi="Arial" w:cs="Arial"/>
                <w:b/>
                <w:bCs/>
                <w:sz w:val="18"/>
                <w:szCs w:val="18"/>
              </w:rPr>
            </w:pPr>
          </w:p>
        </w:tc>
        <w:tc>
          <w:tcPr>
            <w:tcW w:w="4819" w:type="dxa"/>
            <w:hideMark/>
          </w:tcPr>
          <w:p w14:paraId="0E06F2B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WSO2 Business Process Server</w:t>
            </w:r>
          </w:p>
        </w:tc>
      </w:tr>
      <w:tr w:rsidR="0040323C" w:rsidRPr="001B5302" w14:paraId="7ED5AC1C" w14:textId="77777777">
        <w:trPr>
          <w:trHeight w:val="20"/>
          <w:jc w:val="center"/>
        </w:trPr>
        <w:tc>
          <w:tcPr>
            <w:tcW w:w="4112" w:type="dxa"/>
            <w:vMerge w:val="restart"/>
            <w:vAlign w:val="center"/>
            <w:hideMark/>
          </w:tcPr>
          <w:p w14:paraId="21A1D4FA"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BRMS</w:t>
            </w:r>
          </w:p>
        </w:tc>
        <w:tc>
          <w:tcPr>
            <w:tcW w:w="4819" w:type="dxa"/>
            <w:hideMark/>
          </w:tcPr>
          <w:p w14:paraId="5874405A" w14:textId="77777777" w:rsidR="0040323C" w:rsidRPr="00F05702" w:rsidRDefault="0040323C" w:rsidP="00050E60">
            <w:pPr>
              <w:ind w:left="284"/>
              <w:rPr>
                <w:rFonts w:ascii="Arial" w:hAnsi="Arial" w:cs="Arial"/>
                <w:sz w:val="18"/>
                <w:szCs w:val="18"/>
                <w:lang w:val="en-US"/>
              </w:rPr>
            </w:pPr>
            <w:r w:rsidRPr="00F05702">
              <w:rPr>
                <w:rFonts w:ascii="Arial" w:hAnsi="Arial" w:cs="Arial"/>
                <w:sz w:val="18"/>
                <w:szCs w:val="18"/>
                <w:lang w:val="en-US"/>
              </w:rPr>
              <w:t xml:space="preserve">IBM </w:t>
            </w:r>
            <w:proofErr w:type="spellStart"/>
            <w:r w:rsidRPr="00F05702">
              <w:rPr>
                <w:rFonts w:ascii="Arial" w:hAnsi="Arial" w:cs="Arial"/>
                <w:sz w:val="18"/>
                <w:szCs w:val="18"/>
                <w:lang w:val="en-US"/>
              </w:rPr>
              <w:t>iLOG</w:t>
            </w:r>
            <w:proofErr w:type="spellEnd"/>
            <w:r w:rsidRPr="00F05702">
              <w:rPr>
                <w:rFonts w:ascii="Arial" w:hAnsi="Arial" w:cs="Arial"/>
                <w:sz w:val="18"/>
                <w:szCs w:val="18"/>
                <w:lang w:val="en-US"/>
              </w:rPr>
              <w:t xml:space="preserve"> (Operational Decision Manager)</w:t>
            </w:r>
          </w:p>
        </w:tc>
      </w:tr>
      <w:tr w:rsidR="0040323C" w:rsidRPr="00F05702" w14:paraId="62BF2E6A" w14:textId="77777777">
        <w:trPr>
          <w:trHeight w:val="20"/>
          <w:jc w:val="center"/>
        </w:trPr>
        <w:tc>
          <w:tcPr>
            <w:tcW w:w="4112" w:type="dxa"/>
            <w:vMerge/>
            <w:vAlign w:val="center"/>
            <w:hideMark/>
          </w:tcPr>
          <w:p w14:paraId="6638B232" w14:textId="77777777" w:rsidR="0040323C" w:rsidRPr="00F05702" w:rsidRDefault="0040323C" w:rsidP="00050E60">
            <w:pPr>
              <w:ind w:left="284"/>
              <w:jc w:val="center"/>
              <w:rPr>
                <w:rFonts w:ascii="Arial" w:hAnsi="Arial" w:cs="Arial"/>
                <w:b/>
                <w:bCs/>
                <w:sz w:val="18"/>
                <w:szCs w:val="18"/>
                <w:lang w:val="en-US"/>
              </w:rPr>
            </w:pPr>
          </w:p>
        </w:tc>
        <w:tc>
          <w:tcPr>
            <w:tcW w:w="4819" w:type="dxa"/>
            <w:hideMark/>
          </w:tcPr>
          <w:p w14:paraId="2819041A"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JBOSS Drools</w:t>
            </w:r>
          </w:p>
        </w:tc>
      </w:tr>
      <w:tr w:rsidR="0040323C" w:rsidRPr="00F05702" w14:paraId="7EC4E6D8" w14:textId="77777777">
        <w:trPr>
          <w:trHeight w:val="20"/>
          <w:jc w:val="center"/>
        </w:trPr>
        <w:tc>
          <w:tcPr>
            <w:tcW w:w="4112" w:type="dxa"/>
            <w:vMerge w:val="restart"/>
            <w:vAlign w:val="center"/>
            <w:hideMark/>
          </w:tcPr>
          <w:p w14:paraId="5B647199"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Identity Management</w:t>
            </w:r>
          </w:p>
        </w:tc>
        <w:tc>
          <w:tcPr>
            <w:tcW w:w="4819" w:type="dxa"/>
            <w:hideMark/>
          </w:tcPr>
          <w:p w14:paraId="3766D34C"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Identity Management</w:t>
            </w:r>
          </w:p>
        </w:tc>
      </w:tr>
      <w:tr w:rsidR="0040323C" w:rsidRPr="001B5302" w14:paraId="3AD85014" w14:textId="77777777">
        <w:trPr>
          <w:trHeight w:val="20"/>
          <w:jc w:val="center"/>
        </w:trPr>
        <w:tc>
          <w:tcPr>
            <w:tcW w:w="4112" w:type="dxa"/>
            <w:vMerge/>
            <w:vAlign w:val="center"/>
            <w:hideMark/>
          </w:tcPr>
          <w:p w14:paraId="62D8DD4F" w14:textId="77777777" w:rsidR="0040323C" w:rsidRPr="00F05702" w:rsidRDefault="0040323C" w:rsidP="00050E60">
            <w:pPr>
              <w:ind w:left="284"/>
              <w:jc w:val="center"/>
              <w:rPr>
                <w:rFonts w:ascii="Arial" w:hAnsi="Arial" w:cs="Arial"/>
                <w:b/>
                <w:bCs/>
                <w:sz w:val="18"/>
                <w:szCs w:val="18"/>
              </w:rPr>
            </w:pPr>
          </w:p>
        </w:tc>
        <w:tc>
          <w:tcPr>
            <w:tcW w:w="4819" w:type="dxa"/>
            <w:hideMark/>
          </w:tcPr>
          <w:p w14:paraId="34AF0ED2" w14:textId="77777777" w:rsidR="0040323C" w:rsidRPr="00F05702" w:rsidRDefault="0040323C" w:rsidP="00050E60">
            <w:pPr>
              <w:ind w:left="284"/>
              <w:rPr>
                <w:rFonts w:ascii="Arial" w:hAnsi="Arial" w:cs="Arial"/>
                <w:sz w:val="18"/>
                <w:szCs w:val="18"/>
                <w:lang w:val="en-US"/>
              </w:rPr>
            </w:pPr>
            <w:r w:rsidRPr="00F05702">
              <w:rPr>
                <w:rFonts w:ascii="Arial" w:hAnsi="Arial" w:cs="Arial"/>
                <w:sz w:val="18"/>
                <w:szCs w:val="18"/>
                <w:lang w:val="en-US"/>
              </w:rPr>
              <w:t>IBM Identity and Access Management</w:t>
            </w:r>
          </w:p>
        </w:tc>
      </w:tr>
      <w:tr w:rsidR="0040323C" w:rsidRPr="00F05702" w14:paraId="4A437B28" w14:textId="77777777">
        <w:trPr>
          <w:trHeight w:val="20"/>
          <w:jc w:val="center"/>
        </w:trPr>
        <w:tc>
          <w:tcPr>
            <w:tcW w:w="4112" w:type="dxa"/>
            <w:vMerge/>
            <w:vAlign w:val="center"/>
            <w:hideMark/>
          </w:tcPr>
          <w:p w14:paraId="1784D52D" w14:textId="77777777" w:rsidR="0040323C" w:rsidRPr="00F05702" w:rsidRDefault="0040323C" w:rsidP="00050E60">
            <w:pPr>
              <w:ind w:left="284"/>
              <w:jc w:val="center"/>
              <w:rPr>
                <w:rFonts w:ascii="Arial" w:hAnsi="Arial" w:cs="Arial"/>
                <w:b/>
                <w:bCs/>
                <w:sz w:val="18"/>
                <w:szCs w:val="18"/>
                <w:lang w:val="en-US"/>
              </w:rPr>
            </w:pPr>
          </w:p>
        </w:tc>
        <w:tc>
          <w:tcPr>
            <w:tcW w:w="4819" w:type="dxa"/>
            <w:hideMark/>
          </w:tcPr>
          <w:p w14:paraId="5DF2E4E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WSO2 Identity Server</w:t>
            </w:r>
          </w:p>
        </w:tc>
      </w:tr>
      <w:tr w:rsidR="0040323C" w:rsidRPr="00F05702" w14:paraId="4FB011E3" w14:textId="77777777">
        <w:trPr>
          <w:trHeight w:val="20"/>
          <w:jc w:val="center"/>
        </w:trPr>
        <w:tc>
          <w:tcPr>
            <w:tcW w:w="4112" w:type="dxa"/>
            <w:vMerge/>
            <w:vAlign w:val="center"/>
            <w:hideMark/>
          </w:tcPr>
          <w:p w14:paraId="19D88B32" w14:textId="77777777" w:rsidR="0040323C" w:rsidRPr="00F05702" w:rsidRDefault="0040323C" w:rsidP="00050E60">
            <w:pPr>
              <w:ind w:left="284"/>
              <w:jc w:val="center"/>
              <w:rPr>
                <w:rFonts w:ascii="Arial" w:hAnsi="Arial" w:cs="Arial"/>
                <w:b/>
                <w:bCs/>
                <w:sz w:val="18"/>
                <w:szCs w:val="18"/>
              </w:rPr>
            </w:pPr>
          </w:p>
        </w:tc>
        <w:tc>
          <w:tcPr>
            <w:tcW w:w="4819" w:type="dxa"/>
            <w:hideMark/>
          </w:tcPr>
          <w:p w14:paraId="2360B29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Syncope</w:t>
            </w:r>
          </w:p>
        </w:tc>
      </w:tr>
      <w:tr w:rsidR="0040323C" w:rsidRPr="00F05702" w14:paraId="5C2C602E" w14:textId="77777777">
        <w:trPr>
          <w:trHeight w:val="20"/>
          <w:jc w:val="center"/>
        </w:trPr>
        <w:tc>
          <w:tcPr>
            <w:tcW w:w="4112" w:type="dxa"/>
            <w:vMerge/>
            <w:vAlign w:val="center"/>
            <w:hideMark/>
          </w:tcPr>
          <w:p w14:paraId="30AB12CC" w14:textId="77777777" w:rsidR="0040323C" w:rsidRPr="00F05702" w:rsidRDefault="0040323C" w:rsidP="00050E60">
            <w:pPr>
              <w:ind w:left="284"/>
              <w:jc w:val="center"/>
              <w:rPr>
                <w:rFonts w:ascii="Arial" w:hAnsi="Arial" w:cs="Arial"/>
                <w:b/>
                <w:bCs/>
                <w:sz w:val="18"/>
                <w:szCs w:val="18"/>
              </w:rPr>
            </w:pPr>
          </w:p>
        </w:tc>
        <w:tc>
          <w:tcPr>
            <w:tcW w:w="4819" w:type="dxa"/>
            <w:hideMark/>
          </w:tcPr>
          <w:p w14:paraId="2DFCF414"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Evolveum Midpoint</w:t>
            </w:r>
          </w:p>
        </w:tc>
      </w:tr>
      <w:tr w:rsidR="0040323C" w:rsidRPr="00F05702" w14:paraId="4CF8D6DC" w14:textId="77777777">
        <w:trPr>
          <w:trHeight w:val="20"/>
          <w:jc w:val="center"/>
        </w:trPr>
        <w:tc>
          <w:tcPr>
            <w:tcW w:w="4112" w:type="dxa"/>
            <w:vMerge/>
            <w:vAlign w:val="center"/>
            <w:hideMark/>
          </w:tcPr>
          <w:p w14:paraId="2D72B867" w14:textId="77777777" w:rsidR="0040323C" w:rsidRPr="00F05702" w:rsidRDefault="0040323C" w:rsidP="00050E60">
            <w:pPr>
              <w:ind w:left="284"/>
              <w:jc w:val="center"/>
              <w:rPr>
                <w:rFonts w:ascii="Arial" w:hAnsi="Arial" w:cs="Arial"/>
                <w:b/>
                <w:bCs/>
                <w:sz w:val="18"/>
                <w:szCs w:val="18"/>
              </w:rPr>
            </w:pPr>
          </w:p>
        </w:tc>
        <w:tc>
          <w:tcPr>
            <w:tcW w:w="4819" w:type="dxa"/>
            <w:hideMark/>
          </w:tcPr>
          <w:p w14:paraId="25190C4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OpenAM</w:t>
            </w:r>
          </w:p>
        </w:tc>
      </w:tr>
      <w:tr w:rsidR="0040323C" w:rsidRPr="00F05702" w14:paraId="3F8E7443" w14:textId="77777777">
        <w:trPr>
          <w:trHeight w:val="20"/>
          <w:jc w:val="center"/>
        </w:trPr>
        <w:tc>
          <w:tcPr>
            <w:tcW w:w="4112" w:type="dxa"/>
            <w:vMerge/>
            <w:vAlign w:val="center"/>
            <w:hideMark/>
          </w:tcPr>
          <w:p w14:paraId="01579250" w14:textId="77777777" w:rsidR="0040323C" w:rsidRPr="00F05702" w:rsidRDefault="0040323C" w:rsidP="00050E60">
            <w:pPr>
              <w:ind w:left="284"/>
              <w:jc w:val="center"/>
              <w:rPr>
                <w:rFonts w:ascii="Arial" w:hAnsi="Arial" w:cs="Arial"/>
                <w:b/>
                <w:bCs/>
                <w:sz w:val="18"/>
                <w:szCs w:val="18"/>
              </w:rPr>
            </w:pPr>
          </w:p>
        </w:tc>
        <w:tc>
          <w:tcPr>
            <w:tcW w:w="4819" w:type="dxa"/>
            <w:hideMark/>
          </w:tcPr>
          <w:p w14:paraId="1794B91E"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OpenIDM</w:t>
            </w:r>
          </w:p>
        </w:tc>
      </w:tr>
      <w:tr w:rsidR="0040323C" w:rsidRPr="00F05702" w14:paraId="5F5531A1" w14:textId="77777777">
        <w:trPr>
          <w:trHeight w:val="20"/>
          <w:jc w:val="center"/>
        </w:trPr>
        <w:tc>
          <w:tcPr>
            <w:tcW w:w="4112" w:type="dxa"/>
            <w:vMerge w:val="restart"/>
            <w:vAlign w:val="center"/>
            <w:hideMark/>
          </w:tcPr>
          <w:p w14:paraId="570F14CE"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ECM</w:t>
            </w:r>
          </w:p>
        </w:tc>
        <w:tc>
          <w:tcPr>
            <w:tcW w:w="4819" w:type="dxa"/>
            <w:hideMark/>
          </w:tcPr>
          <w:p w14:paraId="789DF88D"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Microsoft Sharepoint Server</w:t>
            </w:r>
          </w:p>
        </w:tc>
      </w:tr>
      <w:tr w:rsidR="0040323C" w:rsidRPr="00F05702" w14:paraId="4FD15788" w14:textId="77777777">
        <w:trPr>
          <w:trHeight w:val="20"/>
          <w:jc w:val="center"/>
        </w:trPr>
        <w:tc>
          <w:tcPr>
            <w:tcW w:w="4112" w:type="dxa"/>
            <w:vMerge/>
            <w:vAlign w:val="center"/>
            <w:hideMark/>
          </w:tcPr>
          <w:p w14:paraId="625DE9CB" w14:textId="77777777" w:rsidR="0040323C" w:rsidRPr="00F05702" w:rsidRDefault="0040323C" w:rsidP="00050E60">
            <w:pPr>
              <w:ind w:left="284"/>
              <w:jc w:val="center"/>
              <w:rPr>
                <w:rFonts w:ascii="Arial" w:hAnsi="Arial" w:cs="Arial"/>
                <w:b/>
                <w:bCs/>
                <w:sz w:val="18"/>
                <w:szCs w:val="18"/>
              </w:rPr>
            </w:pPr>
          </w:p>
        </w:tc>
        <w:tc>
          <w:tcPr>
            <w:tcW w:w="4819" w:type="dxa"/>
            <w:hideMark/>
          </w:tcPr>
          <w:p w14:paraId="47DEF7B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Alfresco, Solr</w:t>
            </w:r>
          </w:p>
        </w:tc>
      </w:tr>
      <w:tr w:rsidR="0040323C" w:rsidRPr="00F05702" w14:paraId="336766BC" w14:textId="77777777">
        <w:trPr>
          <w:trHeight w:val="20"/>
          <w:jc w:val="center"/>
        </w:trPr>
        <w:tc>
          <w:tcPr>
            <w:tcW w:w="4112" w:type="dxa"/>
            <w:vMerge/>
            <w:vAlign w:val="center"/>
            <w:hideMark/>
          </w:tcPr>
          <w:p w14:paraId="2D17DD84" w14:textId="77777777" w:rsidR="0040323C" w:rsidRPr="00F05702" w:rsidRDefault="0040323C" w:rsidP="00050E60">
            <w:pPr>
              <w:ind w:left="284"/>
              <w:jc w:val="center"/>
              <w:rPr>
                <w:rFonts w:ascii="Arial" w:hAnsi="Arial" w:cs="Arial"/>
                <w:b/>
                <w:bCs/>
                <w:sz w:val="18"/>
                <w:szCs w:val="18"/>
              </w:rPr>
            </w:pPr>
          </w:p>
        </w:tc>
        <w:tc>
          <w:tcPr>
            <w:tcW w:w="4819" w:type="dxa"/>
            <w:hideMark/>
          </w:tcPr>
          <w:p w14:paraId="0799D40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EMC Documentum</w:t>
            </w:r>
          </w:p>
        </w:tc>
      </w:tr>
      <w:tr w:rsidR="0040323C" w:rsidRPr="00F05702" w14:paraId="2A54EB41" w14:textId="77777777">
        <w:trPr>
          <w:trHeight w:val="20"/>
          <w:jc w:val="center"/>
        </w:trPr>
        <w:tc>
          <w:tcPr>
            <w:tcW w:w="4112" w:type="dxa"/>
            <w:vMerge/>
            <w:vAlign w:val="center"/>
            <w:hideMark/>
          </w:tcPr>
          <w:p w14:paraId="20DD0680" w14:textId="77777777" w:rsidR="0040323C" w:rsidRPr="00F05702" w:rsidRDefault="0040323C" w:rsidP="00050E60">
            <w:pPr>
              <w:ind w:left="284"/>
              <w:jc w:val="center"/>
              <w:rPr>
                <w:rFonts w:ascii="Arial" w:hAnsi="Arial" w:cs="Arial"/>
                <w:b/>
                <w:bCs/>
                <w:sz w:val="18"/>
                <w:szCs w:val="18"/>
              </w:rPr>
            </w:pPr>
          </w:p>
        </w:tc>
        <w:tc>
          <w:tcPr>
            <w:tcW w:w="4819" w:type="dxa"/>
            <w:hideMark/>
          </w:tcPr>
          <w:p w14:paraId="5A4F2BEC"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Webcenter Content</w:t>
            </w:r>
          </w:p>
        </w:tc>
      </w:tr>
      <w:tr w:rsidR="0040323C" w:rsidRPr="00F05702" w14:paraId="3EE7BC6F" w14:textId="77777777">
        <w:trPr>
          <w:trHeight w:val="20"/>
          <w:jc w:val="center"/>
        </w:trPr>
        <w:tc>
          <w:tcPr>
            <w:tcW w:w="4112" w:type="dxa"/>
            <w:vMerge/>
            <w:vAlign w:val="center"/>
            <w:hideMark/>
          </w:tcPr>
          <w:p w14:paraId="16D1F362" w14:textId="77777777" w:rsidR="0040323C" w:rsidRPr="00F05702" w:rsidRDefault="0040323C" w:rsidP="00050E60">
            <w:pPr>
              <w:ind w:left="284"/>
              <w:jc w:val="center"/>
              <w:rPr>
                <w:rFonts w:ascii="Arial" w:hAnsi="Arial" w:cs="Arial"/>
                <w:b/>
                <w:bCs/>
                <w:sz w:val="18"/>
                <w:szCs w:val="18"/>
              </w:rPr>
            </w:pPr>
          </w:p>
        </w:tc>
        <w:tc>
          <w:tcPr>
            <w:tcW w:w="4819" w:type="dxa"/>
            <w:hideMark/>
          </w:tcPr>
          <w:p w14:paraId="0F72B71E"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WebCenter Portal</w:t>
            </w:r>
          </w:p>
        </w:tc>
      </w:tr>
      <w:tr w:rsidR="0040323C" w:rsidRPr="00F05702" w14:paraId="0D31973C" w14:textId="77777777">
        <w:trPr>
          <w:trHeight w:val="20"/>
          <w:jc w:val="center"/>
        </w:trPr>
        <w:tc>
          <w:tcPr>
            <w:tcW w:w="4112" w:type="dxa"/>
            <w:vMerge/>
            <w:vAlign w:val="center"/>
            <w:hideMark/>
          </w:tcPr>
          <w:p w14:paraId="5B34D38D" w14:textId="77777777" w:rsidR="0040323C" w:rsidRPr="00F05702" w:rsidRDefault="0040323C" w:rsidP="00050E60">
            <w:pPr>
              <w:ind w:left="284"/>
              <w:jc w:val="center"/>
              <w:rPr>
                <w:rFonts w:ascii="Arial" w:hAnsi="Arial" w:cs="Arial"/>
                <w:b/>
                <w:bCs/>
                <w:sz w:val="18"/>
                <w:szCs w:val="18"/>
              </w:rPr>
            </w:pPr>
          </w:p>
        </w:tc>
        <w:tc>
          <w:tcPr>
            <w:tcW w:w="4819" w:type="dxa"/>
            <w:hideMark/>
          </w:tcPr>
          <w:p w14:paraId="14A4B146"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Nuxeo</w:t>
            </w:r>
          </w:p>
        </w:tc>
      </w:tr>
      <w:tr w:rsidR="0040323C" w:rsidRPr="00F05702" w14:paraId="437BD5AB" w14:textId="77777777">
        <w:trPr>
          <w:trHeight w:val="20"/>
          <w:jc w:val="center"/>
        </w:trPr>
        <w:tc>
          <w:tcPr>
            <w:tcW w:w="4112" w:type="dxa"/>
            <w:vMerge/>
            <w:vAlign w:val="center"/>
          </w:tcPr>
          <w:p w14:paraId="4283933E" w14:textId="77777777" w:rsidR="0040323C" w:rsidRPr="00F05702" w:rsidRDefault="0040323C" w:rsidP="00050E60">
            <w:pPr>
              <w:ind w:left="284"/>
              <w:jc w:val="center"/>
              <w:rPr>
                <w:rFonts w:ascii="Arial" w:hAnsi="Arial" w:cs="Arial"/>
                <w:b/>
                <w:bCs/>
                <w:sz w:val="18"/>
                <w:szCs w:val="18"/>
              </w:rPr>
            </w:pPr>
          </w:p>
        </w:tc>
        <w:tc>
          <w:tcPr>
            <w:tcW w:w="4819" w:type="dxa"/>
          </w:tcPr>
          <w:p w14:paraId="4CB47F1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BMC Server</w:t>
            </w:r>
          </w:p>
        </w:tc>
      </w:tr>
      <w:tr w:rsidR="0040323C" w:rsidRPr="00F05702" w14:paraId="76E2881B" w14:textId="77777777">
        <w:trPr>
          <w:trHeight w:val="20"/>
          <w:jc w:val="center"/>
        </w:trPr>
        <w:tc>
          <w:tcPr>
            <w:tcW w:w="4112" w:type="dxa"/>
            <w:vMerge w:val="restart"/>
            <w:noWrap/>
            <w:vAlign w:val="center"/>
            <w:hideMark/>
          </w:tcPr>
          <w:p w14:paraId="00C0CBD4"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HTTP Server</w:t>
            </w:r>
          </w:p>
        </w:tc>
        <w:tc>
          <w:tcPr>
            <w:tcW w:w="4819" w:type="dxa"/>
            <w:hideMark/>
          </w:tcPr>
          <w:p w14:paraId="7F583B29"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HTTP</w:t>
            </w:r>
          </w:p>
        </w:tc>
      </w:tr>
      <w:tr w:rsidR="0040323C" w:rsidRPr="00F05702" w14:paraId="1DDB84A6" w14:textId="77777777">
        <w:trPr>
          <w:trHeight w:val="20"/>
          <w:jc w:val="center"/>
        </w:trPr>
        <w:tc>
          <w:tcPr>
            <w:tcW w:w="4112" w:type="dxa"/>
            <w:vMerge/>
            <w:vAlign w:val="center"/>
            <w:hideMark/>
          </w:tcPr>
          <w:p w14:paraId="6B8C750F" w14:textId="77777777" w:rsidR="0040323C" w:rsidRPr="00F05702" w:rsidRDefault="0040323C" w:rsidP="00050E60">
            <w:pPr>
              <w:ind w:left="284"/>
              <w:jc w:val="center"/>
              <w:rPr>
                <w:rFonts w:ascii="Arial" w:hAnsi="Arial" w:cs="Arial"/>
                <w:b/>
                <w:bCs/>
                <w:sz w:val="18"/>
                <w:szCs w:val="18"/>
              </w:rPr>
            </w:pPr>
          </w:p>
        </w:tc>
        <w:tc>
          <w:tcPr>
            <w:tcW w:w="4819" w:type="dxa"/>
            <w:hideMark/>
          </w:tcPr>
          <w:p w14:paraId="0673A708"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Web Tier</w:t>
            </w:r>
          </w:p>
        </w:tc>
      </w:tr>
      <w:tr w:rsidR="0040323C" w:rsidRPr="00F05702" w14:paraId="3024600C" w14:textId="77777777">
        <w:trPr>
          <w:trHeight w:val="20"/>
          <w:jc w:val="center"/>
        </w:trPr>
        <w:tc>
          <w:tcPr>
            <w:tcW w:w="4112" w:type="dxa"/>
            <w:vMerge/>
            <w:vAlign w:val="center"/>
            <w:hideMark/>
          </w:tcPr>
          <w:p w14:paraId="097C8443" w14:textId="77777777" w:rsidR="0040323C" w:rsidRPr="00F05702" w:rsidRDefault="0040323C" w:rsidP="00050E60">
            <w:pPr>
              <w:ind w:left="284"/>
              <w:jc w:val="center"/>
              <w:rPr>
                <w:rFonts w:ascii="Arial" w:hAnsi="Arial" w:cs="Arial"/>
                <w:b/>
                <w:bCs/>
                <w:sz w:val="18"/>
                <w:szCs w:val="18"/>
              </w:rPr>
            </w:pPr>
          </w:p>
        </w:tc>
        <w:tc>
          <w:tcPr>
            <w:tcW w:w="4819" w:type="dxa"/>
            <w:hideMark/>
          </w:tcPr>
          <w:p w14:paraId="08EABB69"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IBM HTTP Server (incluido en WAS)</w:t>
            </w:r>
          </w:p>
        </w:tc>
      </w:tr>
      <w:tr w:rsidR="0040323C" w:rsidRPr="00F05702" w14:paraId="6086408E" w14:textId="77777777">
        <w:trPr>
          <w:trHeight w:val="20"/>
          <w:jc w:val="center"/>
        </w:trPr>
        <w:tc>
          <w:tcPr>
            <w:tcW w:w="4112" w:type="dxa"/>
            <w:vMerge w:val="restart"/>
            <w:vAlign w:val="center"/>
            <w:hideMark/>
          </w:tcPr>
          <w:p w14:paraId="7E8568F9"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BAM</w:t>
            </w:r>
          </w:p>
        </w:tc>
        <w:tc>
          <w:tcPr>
            <w:tcW w:w="4819" w:type="dxa"/>
            <w:hideMark/>
          </w:tcPr>
          <w:p w14:paraId="5F1916A2"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Websphere Business Monitor</w:t>
            </w:r>
          </w:p>
        </w:tc>
      </w:tr>
      <w:tr w:rsidR="0040323C" w:rsidRPr="00F05702" w14:paraId="6B66B8B5" w14:textId="77777777">
        <w:trPr>
          <w:trHeight w:val="20"/>
          <w:jc w:val="center"/>
        </w:trPr>
        <w:tc>
          <w:tcPr>
            <w:tcW w:w="4112" w:type="dxa"/>
            <w:vMerge/>
            <w:vAlign w:val="center"/>
            <w:hideMark/>
          </w:tcPr>
          <w:p w14:paraId="19678385" w14:textId="77777777" w:rsidR="0040323C" w:rsidRPr="00F05702" w:rsidRDefault="0040323C" w:rsidP="00050E60">
            <w:pPr>
              <w:ind w:left="284"/>
              <w:jc w:val="center"/>
              <w:rPr>
                <w:rFonts w:ascii="Arial" w:hAnsi="Arial" w:cs="Arial"/>
                <w:b/>
                <w:bCs/>
                <w:sz w:val="18"/>
                <w:szCs w:val="18"/>
              </w:rPr>
            </w:pPr>
          </w:p>
        </w:tc>
        <w:tc>
          <w:tcPr>
            <w:tcW w:w="4819" w:type="dxa"/>
            <w:hideMark/>
          </w:tcPr>
          <w:p w14:paraId="332D496D"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WSO2 Business Activity Monitor</w:t>
            </w:r>
          </w:p>
        </w:tc>
      </w:tr>
      <w:tr w:rsidR="0040323C" w:rsidRPr="00F05702" w14:paraId="6076FD37" w14:textId="77777777">
        <w:trPr>
          <w:trHeight w:val="20"/>
          <w:jc w:val="center"/>
        </w:trPr>
        <w:tc>
          <w:tcPr>
            <w:tcW w:w="4112" w:type="dxa"/>
            <w:vMerge/>
            <w:vAlign w:val="center"/>
            <w:hideMark/>
          </w:tcPr>
          <w:p w14:paraId="5EC8D6FC" w14:textId="77777777" w:rsidR="0040323C" w:rsidRPr="00F05702" w:rsidRDefault="0040323C" w:rsidP="00050E60">
            <w:pPr>
              <w:ind w:left="284"/>
              <w:jc w:val="center"/>
              <w:rPr>
                <w:rFonts w:ascii="Arial" w:hAnsi="Arial" w:cs="Arial"/>
                <w:b/>
                <w:bCs/>
                <w:sz w:val="18"/>
                <w:szCs w:val="18"/>
              </w:rPr>
            </w:pPr>
          </w:p>
        </w:tc>
        <w:tc>
          <w:tcPr>
            <w:tcW w:w="4819" w:type="dxa"/>
            <w:hideMark/>
          </w:tcPr>
          <w:p w14:paraId="59EC7CA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Open BAM</w:t>
            </w:r>
          </w:p>
        </w:tc>
      </w:tr>
      <w:tr w:rsidR="0040323C" w:rsidRPr="00F05702" w14:paraId="07E5475C" w14:textId="77777777">
        <w:trPr>
          <w:trHeight w:val="20"/>
          <w:jc w:val="center"/>
        </w:trPr>
        <w:tc>
          <w:tcPr>
            <w:tcW w:w="4112" w:type="dxa"/>
            <w:vMerge w:val="restart"/>
            <w:vAlign w:val="center"/>
            <w:hideMark/>
          </w:tcPr>
          <w:p w14:paraId="4FDD0C0F"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Event Messaging</w:t>
            </w:r>
          </w:p>
        </w:tc>
        <w:tc>
          <w:tcPr>
            <w:tcW w:w="4819" w:type="dxa"/>
            <w:hideMark/>
          </w:tcPr>
          <w:p w14:paraId="6E24768F"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IBM Websphere ESB</w:t>
            </w:r>
          </w:p>
        </w:tc>
      </w:tr>
      <w:tr w:rsidR="0040323C" w:rsidRPr="00F05702" w14:paraId="547D8D47" w14:textId="77777777">
        <w:trPr>
          <w:trHeight w:val="20"/>
          <w:jc w:val="center"/>
        </w:trPr>
        <w:tc>
          <w:tcPr>
            <w:tcW w:w="4112" w:type="dxa"/>
            <w:vMerge/>
            <w:vAlign w:val="center"/>
            <w:hideMark/>
          </w:tcPr>
          <w:p w14:paraId="01EF4E32" w14:textId="77777777" w:rsidR="0040323C" w:rsidRPr="00F05702" w:rsidRDefault="0040323C" w:rsidP="00050E60">
            <w:pPr>
              <w:ind w:left="284"/>
              <w:jc w:val="center"/>
              <w:rPr>
                <w:rFonts w:ascii="Arial" w:hAnsi="Arial" w:cs="Arial"/>
                <w:b/>
                <w:bCs/>
                <w:sz w:val="18"/>
                <w:szCs w:val="18"/>
              </w:rPr>
            </w:pPr>
          </w:p>
        </w:tc>
        <w:tc>
          <w:tcPr>
            <w:tcW w:w="4819" w:type="dxa"/>
            <w:hideMark/>
          </w:tcPr>
          <w:p w14:paraId="5497895D"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IBM MQ</w:t>
            </w:r>
          </w:p>
        </w:tc>
      </w:tr>
      <w:tr w:rsidR="0040323C" w:rsidRPr="00F05702" w14:paraId="25015DA9" w14:textId="77777777">
        <w:trPr>
          <w:trHeight w:val="20"/>
          <w:jc w:val="center"/>
        </w:trPr>
        <w:tc>
          <w:tcPr>
            <w:tcW w:w="4112" w:type="dxa"/>
            <w:vMerge/>
            <w:vAlign w:val="center"/>
            <w:hideMark/>
          </w:tcPr>
          <w:p w14:paraId="6FA1BB20" w14:textId="77777777" w:rsidR="0040323C" w:rsidRPr="00F05702" w:rsidRDefault="0040323C" w:rsidP="00050E60">
            <w:pPr>
              <w:ind w:left="284"/>
              <w:jc w:val="center"/>
              <w:rPr>
                <w:rFonts w:ascii="Arial" w:hAnsi="Arial" w:cs="Arial"/>
                <w:b/>
                <w:bCs/>
                <w:sz w:val="18"/>
                <w:szCs w:val="18"/>
              </w:rPr>
            </w:pPr>
          </w:p>
        </w:tc>
        <w:tc>
          <w:tcPr>
            <w:tcW w:w="4819" w:type="dxa"/>
            <w:hideMark/>
          </w:tcPr>
          <w:p w14:paraId="2A94AEC4"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ActiveMQ</w:t>
            </w:r>
          </w:p>
        </w:tc>
      </w:tr>
      <w:tr w:rsidR="0040323C" w:rsidRPr="00F05702" w14:paraId="3ADD4FC6" w14:textId="77777777">
        <w:trPr>
          <w:trHeight w:val="20"/>
          <w:jc w:val="center"/>
        </w:trPr>
        <w:tc>
          <w:tcPr>
            <w:tcW w:w="4112" w:type="dxa"/>
            <w:vMerge/>
            <w:vAlign w:val="center"/>
            <w:hideMark/>
          </w:tcPr>
          <w:p w14:paraId="4072E8AC" w14:textId="77777777" w:rsidR="0040323C" w:rsidRPr="00F05702" w:rsidRDefault="0040323C" w:rsidP="00050E60">
            <w:pPr>
              <w:ind w:left="284"/>
              <w:jc w:val="center"/>
              <w:rPr>
                <w:rFonts w:ascii="Arial" w:hAnsi="Arial" w:cs="Arial"/>
                <w:b/>
                <w:bCs/>
                <w:sz w:val="18"/>
                <w:szCs w:val="18"/>
              </w:rPr>
            </w:pPr>
          </w:p>
        </w:tc>
        <w:tc>
          <w:tcPr>
            <w:tcW w:w="4819" w:type="dxa"/>
            <w:hideMark/>
          </w:tcPr>
          <w:p w14:paraId="1354E4E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ServiceMix</w:t>
            </w:r>
          </w:p>
        </w:tc>
      </w:tr>
      <w:tr w:rsidR="0040323C" w:rsidRPr="00F05702" w14:paraId="5D18AC7C" w14:textId="77777777">
        <w:trPr>
          <w:trHeight w:val="20"/>
          <w:jc w:val="center"/>
        </w:trPr>
        <w:tc>
          <w:tcPr>
            <w:tcW w:w="4112" w:type="dxa"/>
            <w:vMerge/>
            <w:vAlign w:val="center"/>
            <w:hideMark/>
          </w:tcPr>
          <w:p w14:paraId="574A3612" w14:textId="77777777" w:rsidR="0040323C" w:rsidRPr="00F05702" w:rsidRDefault="0040323C" w:rsidP="00050E60">
            <w:pPr>
              <w:ind w:left="284"/>
              <w:jc w:val="center"/>
              <w:rPr>
                <w:rFonts w:ascii="Arial" w:hAnsi="Arial" w:cs="Arial"/>
                <w:b/>
                <w:bCs/>
                <w:sz w:val="18"/>
                <w:szCs w:val="18"/>
              </w:rPr>
            </w:pPr>
          </w:p>
        </w:tc>
        <w:tc>
          <w:tcPr>
            <w:tcW w:w="4819" w:type="dxa"/>
            <w:hideMark/>
          </w:tcPr>
          <w:p w14:paraId="550933E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Synapse</w:t>
            </w:r>
          </w:p>
        </w:tc>
      </w:tr>
      <w:tr w:rsidR="0040323C" w:rsidRPr="00F05702" w14:paraId="1B47C6C1" w14:textId="77777777">
        <w:trPr>
          <w:trHeight w:val="20"/>
          <w:jc w:val="center"/>
        </w:trPr>
        <w:tc>
          <w:tcPr>
            <w:tcW w:w="4112" w:type="dxa"/>
            <w:vMerge/>
            <w:vAlign w:val="center"/>
            <w:hideMark/>
          </w:tcPr>
          <w:p w14:paraId="169DF827" w14:textId="77777777" w:rsidR="0040323C" w:rsidRPr="00F05702" w:rsidRDefault="0040323C" w:rsidP="00050E60">
            <w:pPr>
              <w:ind w:left="284"/>
              <w:jc w:val="center"/>
              <w:rPr>
                <w:rFonts w:ascii="Arial" w:hAnsi="Arial" w:cs="Arial"/>
                <w:b/>
                <w:bCs/>
                <w:sz w:val="18"/>
                <w:szCs w:val="18"/>
              </w:rPr>
            </w:pPr>
          </w:p>
        </w:tc>
        <w:tc>
          <w:tcPr>
            <w:tcW w:w="4819" w:type="dxa"/>
            <w:hideMark/>
          </w:tcPr>
          <w:p w14:paraId="4545A13F"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JBoss ESB</w:t>
            </w:r>
          </w:p>
        </w:tc>
      </w:tr>
      <w:tr w:rsidR="0040323C" w:rsidRPr="00F05702" w14:paraId="1E0B5F99" w14:textId="77777777">
        <w:trPr>
          <w:trHeight w:val="20"/>
          <w:jc w:val="center"/>
        </w:trPr>
        <w:tc>
          <w:tcPr>
            <w:tcW w:w="4112" w:type="dxa"/>
            <w:vMerge/>
            <w:vAlign w:val="center"/>
            <w:hideMark/>
          </w:tcPr>
          <w:p w14:paraId="2BA09DED" w14:textId="77777777" w:rsidR="0040323C" w:rsidRPr="00F05702" w:rsidRDefault="0040323C" w:rsidP="00050E60">
            <w:pPr>
              <w:ind w:left="284"/>
              <w:jc w:val="center"/>
              <w:rPr>
                <w:rFonts w:ascii="Arial" w:hAnsi="Arial" w:cs="Arial"/>
                <w:b/>
                <w:bCs/>
                <w:sz w:val="18"/>
                <w:szCs w:val="18"/>
              </w:rPr>
            </w:pPr>
          </w:p>
        </w:tc>
        <w:tc>
          <w:tcPr>
            <w:tcW w:w="4819" w:type="dxa"/>
            <w:hideMark/>
          </w:tcPr>
          <w:p w14:paraId="4BD74F5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NetKernel</w:t>
            </w:r>
          </w:p>
        </w:tc>
      </w:tr>
      <w:tr w:rsidR="0040323C" w:rsidRPr="00F05702" w14:paraId="63B0E766" w14:textId="77777777">
        <w:trPr>
          <w:trHeight w:val="20"/>
          <w:jc w:val="center"/>
        </w:trPr>
        <w:tc>
          <w:tcPr>
            <w:tcW w:w="4112" w:type="dxa"/>
            <w:vMerge/>
            <w:vAlign w:val="center"/>
            <w:hideMark/>
          </w:tcPr>
          <w:p w14:paraId="355F43C1" w14:textId="77777777" w:rsidR="0040323C" w:rsidRPr="00F05702" w:rsidRDefault="0040323C" w:rsidP="00050E60">
            <w:pPr>
              <w:ind w:left="284"/>
              <w:jc w:val="center"/>
              <w:rPr>
                <w:rFonts w:ascii="Arial" w:hAnsi="Arial" w:cs="Arial"/>
                <w:b/>
                <w:bCs/>
                <w:sz w:val="18"/>
                <w:szCs w:val="18"/>
              </w:rPr>
            </w:pPr>
          </w:p>
        </w:tc>
        <w:tc>
          <w:tcPr>
            <w:tcW w:w="4819" w:type="dxa"/>
            <w:hideMark/>
          </w:tcPr>
          <w:p w14:paraId="22B70E6B"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Petals ESB</w:t>
            </w:r>
          </w:p>
        </w:tc>
      </w:tr>
      <w:tr w:rsidR="0040323C" w:rsidRPr="00F05702" w14:paraId="1715E852" w14:textId="77777777">
        <w:trPr>
          <w:trHeight w:val="20"/>
          <w:jc w:val="center"/>
        </w:trPr>
        <w:tc>
          <w:tcPr>
            <w:tcW w:w="4112" w:type="dxa"/>
            <w:vMerge/>
            <w:vAlign w:val="center"/>
            <w:hideMark/>
          </w:tcPr>
          <w:p w14:paraId="14AA2DAB" w14:textId="77777777" w:rsidR="0040323C" w:rsidRPr="00F05702" w:rsidRDefault="0040323C" w:rsidP="00050E60">
            <w:pPr>
              <w:ind w:left="284"/>
              <w:jc w:val="center"/>
              <w:rPr>
                <w:rFonts w:ascii="Arial" w:hAnsi="Arial" w:cs="Arial"/>
                <w:b/>
                <w:bCs/>
                <w:sz w:val="18"/>
                <w:szCs w:val="18"/>
              </w:rPr>
            </w:pPr>
          </w:p>
        </w:tc>
        <w:tc>
          <w:tcPr>
            <w:tcW w:w="4819" w:type="dxa"/>
            <w:hideMark/>
          </w:tcPr>
          <w:p w14:paraId="5FA6A50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Spring Integration</w:t>
            </w:r>
          </w:p>
        </w:tc>
      </w:tr>
      <w:tr w:rsidR="0040323C" w:rsidRPr="00F05702" w14:paraId="6103CE56" w14:textId="77777777">
        <w:trPr>
          <w:trHeight w:val="20"/>
          <w:jc w:val="center"/>
        </w:trPr>
        <w:tc>
          <w:tcPr>
            <w:tcW w:w="4112" w:type="dxa"/>
            <w:vMerge/>
            <w:vAlign w:val="center"/>
            <w:hideMark/>
          </w:tcPr>
          <w:p w14:paraId="3E7E3F0C" w14:textId="77777777" w:rsidR="0040323C" w:rsidRPr="00F05702" w:rsidRDefault="0040323C" w:rsidP="00050E60">
            <w:pPr>
              <w:ind w:left="284"/>
              <w:jc w:val="center"/>
              <w:rPr>
                <w:rFonts w:ascii="Arial" w:hAnsi="Arial" w:cs="Arial"/>
                <w:b/>
                <w:bCs/>
                <w:sz w:val="18"/>
                <w:szCs w:val="18"/>
              </w:rPr>
            </w:pPr>
          </w:p>
        </w:tc>
        <w:tc>
          <w:tcPr>
            <w:tcW w:w="4819" w:type="dxa"/>
            <w:hideMark/>
          </w:tcPr>
          <w:p w14:paraId="0C457E1D"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Open ESB</w:t>
            </w:r>
          </w:p>
        </w:tc>
      </w:tr>
      <w:tr w:rsidR="0040323C" w:rsidRPr="00F05702" w14:paraId="523053B9" w14:textId="77777777">
        <w:trPr>
          <w:trHeight w:val="20"/>
          <w:jc w:val="center"/>
        </w:trPr>
        <w:tc>
          <w:tcPr>
            <w:tcW w:w="4112" w:type="dxa"/>
            <w:vMerge/>
            <w:vAlign w:val="center"/>
            <w:hideMark/>
          </w:tcPr>
          <w:p w14:paraId="6A0FB519" w14:textId="77777777" w:rsidR="0040323C" w:rsidRPr="00F05702" w:rsidRDefault="0040323C" w:rsidP="00050E60">
            <w:pPr>
              <w:ind w:left="284"/>
              <w:jc w:val="center"/>
              <w:rPr>
                <w:rFonts w:ascii="Arial" w:hAnsi="Arial" w:cs="Arial"/>
                <w:b/>
                <w:bCs/>
                <w:sz w:val="18"/>
                <w:szCs w:val="18"/>
              </w:rPr>
            </w:pPr>
          </w:p>
        </w:tc>
        <w:tc>
          <w:tcPr>
            <w:tcW w:w="4819" w:type="dxa"/>
            <w:hideMark/>
          </w:tcPr>
          <w:p w14:paraId="77A3639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WSO2 ESB</w:t>
            </w:r>
          </w:p>
        </w:tc>
      </w:tr>
      <w:tr w:rsidR="0040323C" w:rsidRPr="00F05702" w14:paraId="1EB19CDD" w14:textId="77777777">
        <w:trPr>
          <w:trHeight w:val="20"/>
          <w:jc w:val="center"/>
        </w:trPr>
        <w:tc>
          <w:tcPr>
            <w:tcW w:w="4112" w:type="dxa"/>
            <w:vMerge/>
            <w:vAlign w:val="center"/>
            <w:hideMark/>
          </w:tcPr>
          <w:p w14:paraId="2308BF25" w14:textId="77777777" w:rsidR="0040323C" w:rsidRPr="00F05702" w:rsidRDefault="0040323C" w:rsidP="00050E60">
            <w:pPr>
              <w:ind w:left="284"/>
              <w:jc w:val="center"/>
              <w:rPr>
                <w:rFonts w:ascii="Arial" w:hAnsi="Arial" w:cs="Arial"/>
                <w:b/>
                <w:bCs/>
                <w:sz w:val="18"/>
                <w:szCs w:val="18"/>
              </w:rPr>
            </w:pPr>
          </w:p>
        </w:tc>
        <w:tc>
          <w:tcPr>
            <w:tcW w:w="4819" w:type="dxa"/>
            <w:hideMark/>
          </w:tcPr>
          <w:p w14:paraId="2199A73D"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Mule ESB</w:t>
            </w:r>
          </w:p>
        </w:tc>
      </w:tr>
      <w:tr w:rsidR="0040323C" w:rsidRPr="00F05702" w14:paraId="7062C7C0" w14:textId="77777777">
        <w:trPr>
          <w:trHeight w:val="20"/>
          <w:jc w:val="center"/>
        </w:trPr>
        <w:tc>
          <w:tcPr>
            <w:tcW w:w="4112" w:type="dxa"/>
            <w:vMerge/>
            <w:vAlign w:val="center"/>
            <w:hideMark/>
          </w:tcPr>
          <w:p w14:paraId="1EDB8BA0" w14:textId="77777777" w:rsidR="0040323C" w:rsidRPr="00F05702" w:rsidRDefault="0040323C" w:rsidP="00050E60">
            <w:pPr>
              <w:ind w:left="284"/>
              <w:jc w:val="center"/>
              <w:rPr>
                <w:rFonts w:ascii="Arial" w:hAnsi="Arial" w:cs="Arial"/>
                <w:b/>
                <w:bCs/>
                <w:sz w:val="18"/>
                <w:szCs w:val="18"/>
              </w:rPr>
            </w:pPr>
          </w:p>
        </w:tc>
        <w:tc>
          <w:tcPr>
            <w:tcW w:w="4819" w:type="dxa"/>
            <w:hideMark/>
          </w:tcPr>
          <w:p w14:paraId="67883B96"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Ultra ESB</w:t>
            </w:r>
          </w:p>
        </w:tc>
      </w:tr>
      <w:tr w:rsidR="0040323C" w:rsidRPr="00F05702" w14:paraId="6E5DD017" w14:textId="77777777">
        <w:trPr>
          <w:trHeight w:val="20"/>
          <w:jc w:val="center"/>
        </w:trPr>
        <w:tc>
          <w:tcPr>
            <w:tcW w:w="4112" w:type="dxa"/>
            <w:vMerge/>
            <w:vAlign w:val="center"/>
            <w:hideMark/>
          </w:tcPr>
          <w:p w14:paraId="1895FDEC" w14:textId="77777777" w:rsidR="0040323C" w:rsidRPr="00F05702" w:rsidRDefault="0040323C" w:rsidP="00050E60">
            <w:pPr>
              <w:ind w:left="284"/>
              <w:jc w:val="center"/>
              <w:rPr>
                <w:rFonts w:ascii="Arial" w:hAnsi="Arial" w:cs="Arial"/>
                <w:b/>
                <w:bCs/>
                <w:sz w:val="18"/>
                <w:szCs w:val="18"/>
              </w:rPr>
            </w:pPr>
          </w:p>
        </w:tc>
        <w:tc>
          <w:tcPr>
            <w:tcW w:w="4819" w:type="dxa"/>
            <w:hideMark/>
          </w:tcPr>
          <w:p w14:paraId="4D3B133C"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Redhat Fuse ESB</w:t>
            </w:r>
          </w:p>
        </w:tc>
      </w:tr>
      <w:tr w:rsidR="0040323C" w:rsidRPr="00F05702" w14:paraId="7FC22BE5" w14:textId="77777777">
        <w:trPr>
          <w:trHeight w:val="20"/>
          <w:jc w:val="center"/>
        </w:trPr>
        <w:tc>
          <w:tcPr>
            <w:tcW w:w="4112" w:type="dxa"/>
            <w:vMerge/>
            <w:vAlign w:val="center"/>
            <w:hideMark/>
          </w:tcPr>
          <w:p w14:paraId="200506C2" w14:textId="77777777" w:rsidR="0040323C" w:rsidRPr="00F05702" w:rsidRDefault="0040323C" w:rsidP="00050E60">
            <w:pPr>
              <w:ind w:left="284"/>
              <w:jc w:val="center"/>
              <w:rPr>
                <w:rFonts w:ascii="Arial" w:hAnsi="Arial" w:cs="Arial"/>
                <w:b/>
                <w:bCs/>
                <w:sz w:val="18"/>
                <w:szCs w:val="18"/>
              </w:rPr>
            </w:pPr>
          </w:p>
        </w:tc>
        <w:tc>
          <w:tcPr>
            <w:tcW w:w="4819" w:type="dxa"/>
            <w:hideMark/>
          </w:tcPr>
          <w:p w14:paraId="7BE0F27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SyslogNG</w:t>
            </w:r>
          </w:p>
        </w:tc>
      </w:tr>
      <w:tr w:rsidR="0040323C" w:rsidRPr="00F05702" w14:paraId="75A1852C" w14:textId="77777777">
        <w:trPr>
          <w:trHeight w:val="20"/>
          <w:jc w:val="center"/>
        </w:trPr>
        <w:tc>
          <w:tcPr>
            <w:tcW w:w="4112" w:type="dxa"/>
            <w:vMerge/>
            <w:vAlign w:val="center"/>
          </w:tcPr>
          <w:p w14:paraId="571AF5CA" w14:textId="77777777" w:rsidR="0040323C" w:rsidRPr="00F05702" w:rsidRDefault="0040323C" w:rsidP="00050E60">
            <w:pPr>
              <w:ind w:left="284"/>
              <w:jc w:val="center"/>
              <w:rPr>
                <w:rFonts w:ascii="Arial" w:hAnsi="Arial" w:cs="Arial"/>
                <w:b/>
                <w:bCs/>
                <w:sz w:val="18"/>
                <w:szCs w:val="18"/>
              </w:rPr>
            </w:pPr>
          </w:p>
        </w:tc>
        <w:tc>
          <w:tcPr>
            <w:tcW w:w="4819" w:type="dxa"/>
          </w:tcPr>
          <w:p w14:paraId="40541B2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Control M</w:t>
            </w:r>
          </w:p>
        </w:tc>
      </w:tr>
      <w:tr w:rsidR="0040323C" w:rsidRPr="00F05702" w14:paraId="36E33703" w14:textId="77777777">
        <w:trPr>
          <w:trHeight w:val="20"/>
          <w:jc w:val="center"/>
        </w:trPr>
        <w:tc>
          <w:tcPr>
            <w:tcW w:w="4112" w:type="dxa"/>
            <w:vAlign w:val="center"/>
            <w:hideMark/>
          </w:tcPr>
          <w:p w14:paraId="507ECE10"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Service Governance</w:t>
            </w:r>
          </w:p>
        </w:tc>
        <w:tc>
          <w:tcPr>
            <w:tcW w:w="4819" w:type="dxa"/>
            <w:hideMark/>
          </w:tcPr>
          <w:p w14:paraId="2BB41700"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Enterprise Repository</w:t>
            </w:r>
          </w:p>
        </w:tc>
      </w:tr>
      <w:tr w:rsidR="0040323C" w:rsidRPr="00F05702" w14:paraId="6ABF51AD" w14:textId="77777777">
        <w:trPr>
          <w:trHeight w:val="51"/>
          <w:jc w:val="center"/>
        </w:trPr>
        <w:tc>
          <w:tcPr>
            <w:tcW w:w="4112" w:type="dxa"/>
            <w:vMerge w:val="restart"/>
            <w:noWrap/>
            <w:vAlign w:val="center"/>
            <w:hideMark/>
          </w:tcPr>
          <w:p w14:paraId="45C24A07"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Portal</w:t>
            </w:r>
          </w:p>
        </w:tc>
        <w:tc>
          <w:tcPr>
            <w:tcW w:w="4819" w:type="dxa"/>
            <w:hideMark/>
          </w:tcPr>
          <w:p w14:paraId="499EC38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Liferay</w:t>
            </w:r>
          </w:p>
        </w:tc>
      </w:tr>
      <w:tr w:rsidR="0040323C" w:rsidRPr="00F05702" w14:paraId="5BFEA5B8" w14:textId="77777777">
        <w:trPr>
          <w:trHeight w:val="51"/>
          <w:jc w:val="center"/>
        </w:trPr>
        <w:tc>
          <w:tcPr>
            <w:tcW w:w="4112" w:type="dxa"/>
            <w:vMerge/>
            <w:noWrap/>
            <w:vAlign w:val="center"/>
          </w:tcPr>
          <w:p w14:paraId="48AD58ED" w14:textId="77777777" w:rsidR="0040323C" w:rsidRPr="00F05702" w:rsidRDefault="0040323C" w:rsidP="00050E60">
            <w:pPr>
              <w:ind w:left="284"/>
              <w:jc w:val="center"/>
              <w:rPr>
                <w:rFonts w:ascii="Arial" w:hAnsi="Arial" w:cs="Arial"/>
                <w:b/>
                <w:bCs/>
                <w:sz w:val="18"/>
                <w:szCs w:val="18"/>
              </w:rPr>
            </w:pPr>
          </w:p>
        </w:tc>
        <w:tc>
          <w:tcPr>
            <w:tcW w:w="4819" w:type="dxa"/>
          </w:tcPr>
          <w:p w14:paraId="3D395856"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Drupal</w:t>
            </w:r>
          </w:p>
        </w:tc>
      </w:tr>
      <w:tr w:rsidR="0040323C" w:rsidRPr="00F05702" w14:paraId="37D1F372" w14:textId="77777777">
        <w:trPr>
          <w:trHeight w:val="20"/>
          <w:jc w:val="center"/>
        </w:trPr>
        <w:tc>
          <w:tcPr>
            <w:tcW w:w="4112" w:type="dxa"/>
            <w:vAlign w:val="center"/>
            <w:hideMark/>
          </w:tcPr>
          <w:p w14:paraId="532872D0"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Modelado arquitectura Empresarial</w:t>
            </w:r>
          </w:p>
        </w:tc>
        <w:tc>
          <w:tcPr>
            <w:tcW w:w="4819" w:type="dxa"/>
            <w:hideMark/>
          </w:tcPr>
          <w:p w14:paraId="51C96FC7"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bizzDesign Architect</w:t>
            </w:r>
          </w:p>
        </w:tc>
      </w:tr>
      <w:tr w:rsidR="0040323C" w:rsidRPr="00F05702" w14:paraId="5B1EE7A2" w14:textId="77777777">
        <w:trPr>
          <w:trHeight w:val="20"/>
          <w:jc w:val="center"/>
        </w:trPr>
        <w:tc>
          <w:tcPr>
            <w:tcW w:w="4112" w:type="dxa"/>
            <w:vMerge w:val="restart"/>
            <w:vAlign w:val="center"/>
            <w:hideMark/>
          </w:tcPr>
          <w:p w14:paraId="0C752134"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Modelado UML</w:t>
            </w:r>
          </w:p>
        </w:tc>
        <w:tc>
          <w:tcPr>
            <w:tcW w:w="4819" w:type="dxa"/>
            <w:hideMark/>
          </w:tcPr>
          <w:p w14:paraId="048771A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Enterprise Architect</w:t>
            </w:r>
          </w:p>
        </w:tc>
      </w:tr>
      <w:tr w:rsidR="0040323C" w:rsidRPr="00F05702" w14:paraId="62A57A78" w14:textId="77777777">
        <w:trPr>
          <w:trHeight w:val="20"/>
          <w:jc w:val="center"/>
        </w:trPr>
        <w:tc>
          <w:tcPr>
            <w:tcW w:w="4112" w:type="dxa"/>
            <w:vMerge/>
            <w:vAlign w:val="center"/>
            <w:hideMark/>
          </w:tcPr>
          <w:p w14:paraId="4BA909E4" w14:textId="77777777" w:rsidR="0040323C" w:rsidRPr="00F05702" w:rsidRDefault="0040323C" w:rsidP="00050E60">
            <w:pPr>
              <w:ind w:left="284"/>
              <w:jc w:val="center"/>
              <w:rPr>
                <w:rFonts w:ascii="Arial" w:hAnsi="Arial" w:cs="Arial"/>
                <w:b/>
                <w:bCs/>
                <w:sz w:val="18"/>
                <w:szCs w:val="18"/>
              </w:rPr>
            </w:pPr>
          </w:p>
        </w:tc>
        <w:tc>
          <w:tcPr>
            <w:tcW w:w="4819" w:type="dxa"/>
            <w:hideMark/>
          </w:tcPr>
          <w:p w14:paraId="2EED5A14"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IBM Rational Software Modeler</w:t>
            </w:r>
          </w:p>
        </w:tc>
      </w:tr>
      <w:tr w:rsidR="0040323C" w:rsidRPr="00F05702" w14:paraId="27297E1E" w14:textId="77777777">
        <w:trPr>
          <w:trHeight w:val="51"/>
          <w:jc w:val="center"/>
        </w:trPr>
        <w:tc>
          <w:tcPr>
            <w:tcW w:w="4112" w:type="dxa"/>
            <w:vMerge/>
            <w:vAlign w:val="center"/>
            <w:hideMark/>
          </w:tcPr>
          <w:p w14:paraId="01583932" w14:textId="77777777" w:rsidR="0040323C" w:rsidRPr="00F05702" w:rsidRDefault="0040323C" w:rsidP="00050E60">
            <w:pPr>
              <w:ind w:left="284"/>
              <w:jc w:val="center"/>
              <w:rPr>
                <w:rFonts w:ascii="Arial" w:hAnsi="Arial" w:cs="Arial"/>
                <w:b/>
                <w:bCs/>
                <w:sz w:val="18"/>
                <w:szCs w:val="18"/>
              </w:rPr>
            </w:pPr>
          </w:p>
        </w:tc>
        <w:tc>
          <w:tcPr>
            <w:tcW w:w="4819" w:type="dxa"/>
            <w:hideMark/>
          </w:tcPr>
          <w:p w14:paraId="3096E059"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Microsoft Visual Studio</w:t>
            </w:r>
          </w:p>
        </w:tc>
      </w:tr>
      <w:tr w:rsidR="0040323C" w:rsidRPr="00F05702" w14:paraId="7B4469D8" w14:textId="77777777">
        <w:trPr>
          <w:trHeight w:val="51"/>
          <w:jc w:val="center"/>
        </w:trPr>
        <w:tc>
          <w:tcPr>
            <w:tcW w:w="4112" w:type="dxa"/>
            <w:vMerge/>
            <w:vAlign w:val="center"/>
          </w:tcPr>
          <w:p w14:paraId="7DD80452" w14:textId="77777777" w:rsidR="0040323C" w:rsidRPr="00F05702" w:rsidRDefault="0040323C" w:rsidP="00050E60">
            <w:pPr>
              <w:ind w:left="284"/>
              <w:jc w:val="center"/>
              <w:rPr>
                <w:rFonts w:ascii="Arial" w:hAnsi="Arial" w:cs="Arial"/>
                <w:b/>
                <w:bCs/>
                <w:sz w:val="18"/>
                <w:szCs w:val="18"/>
              </w:rPr>
            </w:pPr>
          </w:p>
        </w:tc>
        <w:tc>
          <w:tcPr>
            <w:tcW w:w="4819" w:type="dxa"/>
          </w:tcPr>
          <w:p w14:paraId="632AC7EB"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OmniGraffle</w:t>
            </w:r>
          </w:p>
        </w:tc>
      </w:tr>
      <w:tr w:rsidR="0040323C" w:rsidRPr="00F05702" w14:paraId="07503D90" w14:textId="77777777">
        <w:trPr>
          <w:trHeight w:val="51"/>
          <w:jc w:val="center"/>
        </w:trPr>
        <w:tc>
          <w:tcPr>
            <w:tcW w:w="4112" w:type="dxa"/>
            <w:vMerge w:val="restart"/>
            <w:vAlign w:val="center"/>
          </w:tcPr>
          <w:p w14:paraId="0A9D7DC1"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Analítica – Seguridad</w:t>
            </w:r>
          </w:p>
        </w:tc>
        <w:tc>
          <w:tcPr>
            <w:tcW w:w="4819" w:type="dxa"/>
          </w:tcPr>
          <w:p w14:paraId="56EE195F"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Ranger</w:t>
            </w:r>
          </w:p>
        </w:tc>
      </w:tr>
      <w:tr w:rsidR="0040323C" w:rsidRPr="00F05702" w14:paraId="313A85A2" w14:textId="77777777">
        <w:trPr>
          <w:trHeight w:val="51"/>
          <w:jc w:val="center"/>
        </w:trPr>
        <w:tc>
          <w:tcPr>
            <w:tcW w:w="4112" w:type="dxa"/>
            <w:vMerge/>
            <w:vAlign w:val="center"/>
          </w:tcPr>
          <w:p w14:paraId="2C566DF1" w14:textId="77777777" w:rsidR="0040323C" w:rsidRPr="00F05702" w:rsidRDefault="0040323C" w:rsidP="00050E60">
            <w:pPr>
              <w:ind w:left="284"/>
              <w:jc w:val="center"/>
              <w:rPr>
                <w:rFonts w:ascii="Arial" w:hAnsi="Arial" w:cs="Arial"/>
                <w:b/>
                <w:bCs/>
                <w:sz w:val="18"/>
                <w:szCs w:val="18"/>
              </w:rPr>
            </w:pPr>
          </w:p>
        </w:tc>
        <w:tc>
          <w:tcPr>
            <w:tcW w:w="4819" w:type="dxa"/>
          </w:tcPr>
          <w:p w14:paraId="0AC48BF9"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Knox</w:t>
            </w:r>
          </w:p>
        </w:tc>
      </w:tr>
      <w:tr w:rsidR="0040323C" w:rsidRPr="00F05702" w14:paraId="1854C992" w14:textId="77777777">
        <w:trPr>
          <w:trHeight w:val="51"/>
          <w:jc w:val="center"/>
        </w:trPr>
        <w:tc>
          <w:tcPr>
            <w:tcW w:w="4112" w:type="dxa"/>
            <w:vMerge/>
            <w:vAlign w:val="center"/>
          </w:tcPr>
          <w:p w14:paraId="2D2557D8" w14:textId="77777777" w:rsidR="0040323C" w:rsidRPr="00F05702" w:rsidRDefault="0040323C" w:rsidP="00050E60">
            <w:pPr>
              <w:ind w:left="284"/>
              <w:jc w:val="center"/>
              <w:rPr>
                <w:rFonts w:ascii="Arial" w:hAnsi="Arial" w:cs="Arial"/>
                <w:b/>
                <w:bCs/>
                <w:sz w:val="18"/>
                <w:szCs w:val="18"/>
              </w:rPr>
            </w:pPr>
          </w:p>
        </w:tc>
        <w:tc>
          <w:tcPr>
            <w:tcW w:w="4819" w:type="dxa"/>
          </w:tcPr>
          <w:p w14:paraId="0CA7B198"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Kerberos</w:t>
            </w:r>
          </w:p>
        </w:tc>
      </w:tr>
      <w:tr w:rsidR="0040323C" w:rsidRPr="00F05702" w14:paraId="4E020725" w14:textId="77777777">
        <w:trPr>
          <w:trHeight w:val="51"/>
          <w:jc w:val="center"/>
        </w:trPr>
        <w:tc>
          <w:tcPr>
            <w:tcW w:w="4112" w:type="dxa"/>
            <w:vAlign w:val="center"/>
          </w:tcPr>
          <w:p w14:paraId="07C5A61B"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Gobierno de Datos</w:t>
            </w:r>
          </w:p>
        </w:tc>
        <w:tc>
          <w:tcPr>
            <w:tcW w:w="4819" w:type="dxa"/>
          </w:tcPr>
          <w:p w14:paraId="448218E6"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Atlas</w:t>
            </w:r>
          </w:p>
        </w:tc>
      </w:tr>
      <w:tr w:rsidR="0040323C" w:rsidRPr="00F05702" w14:paraId="0ADBEC7E" w14:textId="77777777">
        <w:trPr>
          <w:trHeight w:val="51"/>
          <w:jc w:val="center"/>
        </w:trPr>
        <w:tc>
          <w:tcPr>
            <w:tcW w:w="4112" w:type="dxa"/>
            <w:vMerge w:val="restart"/>
            <w:vAlign w:val="center"/>
          </w:tcPr>
          <w:p w14:paraId="3ED8FD3E" w14:textId="33AF129A"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Analítica - Herramientas</w:t>
            </w:r>
          </w:p>
        </w:tc>
        <w:tc>
          <w:tcPr>
            <w:tcW w:w="4819" w:type="dxa"/>
          </w:tcPr>
          <w:p w14:paraId="2578157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Sqoop</w:t>
            </w:r>
          </w:p>
        </w:tc>
      </w:tr>
      <w:tr w:rsidR="0040323C" w:rsidRPr="00F05702" w14:paraId="62B27E79" w14:textId="77777777">
        <w:trPr>
          <w:trHeight w:val="51"/>
          <w:jc w:val="center"/>
        </w:trPr>
        <w:tc>
          <w:tcPr>
            <w:tcW w:w="4112" w:type="dxa"/>
            <w:vMerge/>
            <w:vAlign w:val="center"/>
          </w:tcPr>
          <w:p w14:paraId="320C6016" w14:textId="77777777" w:rsidR="0040323C" w:rsidRPr="00F05702" w:rsidRDefault="0040323C" w:rsidP="00050E60">
            <w:pPr>
              <w:ind w:left="284"/>
              <w:jc w:val="center"/>
              <w:rPr>
                <w:rFonts w:ascii="Arial" w:hAnsi="Arial" w:cs="Arial"/>
                <w:b/>
                <w:bCs/>
                <w:sz w:val="18"/>
                <w:szCs w:val="18"/>
              </w:rPr>
            </w:pPr>
          </w:p>
        </w:tc>
        <w:tc>
          <w:tcPr>
            <w:tcW w:w="4819" w:type="dxa"/>
          </w:tcPr>
          <w:p w14:paraId="1FCEFC5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Spark</w:t>
            </w:r>
          </w:p>
        </w:tc>
      </w:tr>
      <w:tr w:rsidR="0040323C" w:rsidRPr="00F05702" w14:paraId="3705ECCE" w14:textId="77777777">
        <w:trPr>
          <w:trHeight w:val="51"/>
          <w:jc w:val="center"/>
        </w:trPr>
        <w:tc>
          <w:tcPr>
            <w:tcW w:w="4112" w:type="dxa"/>
            <w:vMerge/>
            <w:vAlign w:val="center"/>
          </w:tcPr>
          <w:p w14:paraId="74AAD9FF" w14:textId="77777777" w:rsidR="0040323C" w:rsidRPr="00F05702" w:rsidRDefault="0040323C" w:rsidP="00050E60">
            <w:pPr>
              <w:ind w:left="284"/>
              <w:jc w:val="center"/>
              <w:rPr>
                <w:rFonts w:ascii="Arial" w:hAnsi="Arial" w:cs="Arial"/>
                <w:b/>
                <w:bCs/>
                <w:sz w:val="18"/>
                <w:szCs w:val="18"/>
              </w:rPr>
            </w:pPr>
          </w:p>
        </w:tc>
        <w:tc>
          <w:tcPr>
            <w:tcW w:w="4819" w:type="dxa"/>
          </w:tcPr>
          <w:p w14:paraId="5979F702"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R</w:t>
            </w:r>
          </w:p>
        </w:tc>
      </w:tr>
      <w:tr w:rsidR="0040323C" w:rsidRPr="00F05702" w14:paraId="26BDE9ED" w14:textId="77777777">
        <w:trPr>
          <w:trHeight w:val="51"/>
          <w:jc w:val="center"/>
        </w:trPr>
        <w:tc>
          <w:tcPr>
            <w:tcW w:w="4112" w:type="dxa"/>
            <w:vMerge/>
            <w:vAlign w:val="center"/>
          </w:tcPr>
          <w:p w14:paraId="795A75F2" w14:textId="77777777" w:rsidR="0040323C" w:rsidRPr="00F05702" w:rsidRDefault="0040323C" w:rsidP="00050E60">
            <w:pPr>
              <w:ind w:left="284"/>
              <w:jc w:val="center"/>
              <w:rPr>
                <w:rFonts w:ascii="Arial" w:hAnsi="Arial" w:cs="Arial"/>
                <w:b/>
                <w:bCs/>
                <w:sz w:val="18"/>
                <w:szCs w:val="18"/>
              </w:rPr>
            </w:pPr>
          </w:p>
        </w:tc>
        <w:tc>
          <w:tcPr>
            <w:tcW w:w="4819" w:type="dxa"/>
          </w:tcPr>
          <w:p w14:paraId="1E6BC05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Kafka</w:t>
            </w:r>
          </w:p>
        </w:tc>
      </w:tr>
      <w:tr w:rsidR="0040323C" w:rsidRPr="00F05702" w14:paraId="3075C6C7" w14:textId="77777777">
        <w:trPr>
          <w:trHeight w:val="51"/>
          <w:jc w:val="center"/>
        </w:trPr>
        <w:tc>
          <w:tcPr>
            <w:tcW w:w="4112" w:type="dxa"/>
            <w:vMerge/>
            <w:vAlign w:val="center"/>
          </w:tcPr>
          <w:p w14:paraId="5EC3DE4C" w14:textId="77777777" w:rsidR="0040323C" w:rsidRPr="00F05702" w:rsidRDefault="0040323C" w:rsidP="00050E60">
            <w:pPr>
              <w:ind w:left="284"/>
              <w:jc w:val="center"/>
              <w:rPr>
                <w:rFonts w:ascii="Arial" w:hAnsi="Arial" w:cs="Arial"/>
                <w:b/>
                <w:bCs/>
                <w:sz w:val="18"/>
                <w:szCs w:val="18"/>
              </w:rPr>
            </w:pPr>
          </w:p>
        </w:tc>
        <w:tc>
          <w:tcPr>
            <w:tcW w:w="4819" w:type="dxa"/>
          </w:tcPr>
          <w:p w14:paraId="1B33E21A"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HDFS</w:t>
            </w:r>
          </w:p>
        </w:tc>
      </w:tr>
      <w:tr w:rsidR="0040323C" w:rsidRPr="00F05702" w14:paraId="2EC51FF2" w14:textId="77777777">
        <w:trPr>
          <w:trHeight w:val="51"/>
          <w:jc w:val="center"/>
        </w:trPr>
        <w:tc>
          <w:tcPr>
            <w:tcW w:w="4112" w:type="dxa"/>
            <w:vMerge w:val="restart"/>
            <w:vAlign w:val="center"/>
          </w:tcPr>
          <w:p w14:paraId="31579723" w14:textId="310F514F"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 xml:space="preserve">Analítica </w:t>
            </w:r>
            <w:r w:rsidR="00050E60" w:rsidRPr="00F05702">
              <w:rPr>
                <w:rFonts w:ascii="Arial" w:hAnsi="Arial" w:cs="Arial"/>
                <w:b/>
                <w:bCs/>
                <w:sz w:val="18"/>
                <w:szCs w:val="18"/>
              </w:rPr>
              <w:t>–</w:t>
            </w:r>
            <w:r w:rsidRPr="00F05702">
              <w:rPr>
                <w:rFonts w:ascii="Arial" w:hAnsi="Arial" w:cs="Arial"/>
                <w:b/>
                <w:bCs/>
                <w:sz w:val="18"/>
                <w:szCs w:val="18"/>
              </w:rPr>
              <w:t xml:space="preserve"> Administración</w:t>
            </w:r>
          </w:p>
        </w:tc>
        <w:tc>
          <w:tcPr>
            <w:tcW w:w="4819" w:type="dxa"/>
          </w:tcPr>
          <w:p w14:paraId="084DE13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 Ambari</w:t>
            </w:r>
          </w:p>
        </w:tc>
      </w:tr>
      <w:tr w:rsidR="0040323C" w:rsidRPr="00F05702" w14:paraId="75C82A38" w14:textId="77777777">
        <w:trPr>
          <w:trHeight w:val="51"/>
          <w:jc w:val="center"/>
        </w:trPr>
        <w:tc>
          <w:tcPr>
            <w:tcW w:w="4112" w:type="dxa"/>
            <w:vMerge/>
            <w:vAlign w:val="center"/>
          </w:tcPr>
          <w:p w14:paraId="5B674627" w14:textId="77777777" w:rsidR="0040323C" w:rsidRPr="00F05702" w:rsidRDefault="0040323C" w:rsidP="00050E60">
            <w:pPr>
              <w:ind w:left="284"/>
              <w:jc w:val="center"/>
              <w:rPr>
                <w:rFonts w:ascii="Arial" w:hAnsi="Arial" w:cs="Arial"/>
                <w:b/>
                <w:bCs/>
                <w:sz w:val="18"/>
                <w:szCs w:val="18"/>
              </w:rPr>
            </w:pPr>
          </w:p>
        </w:tc>
        <w:tc>
          <w:tcPr>
            <w:tcW w:w="4819" w:type="dxa"/>
          </w:tcPr>
          <w:p w14:paraId="23FB2BB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CDP – Cloudera Manager</w:t>
            </w:r>
          </w:p>
        </w:tc>
      </w:tr>
      <w:tr w:rsidR="0040323C" w:rsidRPr="00F05702" w14:paraId="45805BC4" w14:textId="77777777">
        <w:trPr>
          <w:trHeight w:val="51"/>
          <w:jc w:val="center"/>
        </w:trPr>
        <w:tc>
          <w:tcPr>
            <w:tcW w:w="4112" w:type="dxa"/>
            <w:vMerge w:val="restart"/>
            <w:vAlign w:val="center"/>
          </w:tcPr>
          <w:p w14:paraId="1B08AF64"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Optimizacion de Infraestructura</w:t>
            </w:r>
          </w:p>
        </w:tc>
        <w:tc>
          <w:tcPr>
            <w:tcW w:w="4819" w:type="dxa"/>
          </w:tcPr>
          <w:p w14:paraId="373D4B59" w14:textId="77777777" w:rsidR="0040323C" w:rsidRPr="00F05702" w:rsidRDefault="0040323C" w:rsidP="00050E60">
            <w:pPr>
              <w:ind w:left="284"/>
              <w:rPr>
                <w:rFonts w:ascii="Arial" w:hAnsi="Arial" w:cs="Arial"/>
                <w:sz w:val="18"/>
                <w:szCs w:val="18"/>
              </w:rPr>
            </w:pPr>
            <w:r w:rsidRPr="00F05702">
              <w:rPr>
                <w:rFonts w:ascii="Arial" w:eastAsia="Montserrat" w:hAnsi="Arial" w:cs="Arial"/>
                <w:sz w:val="18"/>
                <w:szCs w:val="18"/>
              </w:rPr>
              <w:t>Linux</w:t>
            </w:r>
          </w:p>
        </w:tc>
      </w:tr>
      <w:tr w:rsidR="0040323C" w:rsidRPr="00F05702" w14:paraId="6398A2F1" w14:textId="77777777">
        <w:trPr>
          <w:trHeight w:val="51"/>
          <w:jc w:val="center"/>
        </w:trPr>
        <w:tc>
          <w:tcPr>
            <w:tcW w:w="4112" w:type="dxa"/>
            <w:vMerge/>
            <w:vAlign w:val="center"/>
          </w:tcPr>
          <w:p w14:paraId="684D3E26" w14:textId="77777777" w:rsidR="0040323C" w:rsidRPr="00F05702" w:rsidRDefault="0040323C" w:rsidP="00050E60">
            <w:pPr>
              <w:ind w:left="284"/>
              <w:jc w:val="center"/>
              <w:rPr>
                <w:rFonts w:ascii="Arial" w:hAnsi="Arial" w:cs="Arial"/>
                <w:b/>
                <w:bCs/>
                <w:sz w:val="18"/>
                <w:szCs w:val="18"/>
              </w:rPr>
            </w:pPr>
          </w:p>
        </w:tc>
        <w:tc>
          <w:tcPr>
            <w:tcW w:w="4819" w:type="dxa"/>
          </w:tcPr>
          <w:p w14:paraId="765630BC"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Windows Server</w:t>
            </w:r>
          </w:p>
        </w:tc>
      </w:tr>
      <w:tr w:rsidR="0040323C" w:rsidRPr="00F05702" w14:paraId="09D5A56F" w14:textId="77777777">
        <w:trPr>
          <w:trHeight w:val="51"/>
          <w:jc w:val="center"/>
        </w:trPr>
        <w:tc>
          <w:tcPr>
            <w:tcW w:w="4112" w:type="dxa"/>
            <w:vMerge/>
            <w:vAlign w:val="center"/>
          </w:tcPr>
          <w:p w14:paraId="71AFE11F" w14:textId="77777777" w:rsidR="0040323C" w:rsidRPr="00F05702" w:rsidRDefault="0040323C" w:rsidP="00050E60">
            <w:pPr>
              <w:ind w:left="284"/>
              <w:jc w:val="center"/>
              <w:rPr>
                <w:rFonts w:ascii="Arial" w:hAnsi="Arial" w:cs="Arial"/>
                <w:b/>
                <w:bCs/>
                <w:sz w:val="18"/>
                <w:szCs w:val="18"/>
              </w:rPr>
            </w:pPr>
          </w:p>
        </w:tc>
        <w:tc>
          <w:tcPr>
            <w:tcW w:w="4819" w:type="dxa"/>
          </w:tcPr>
          <w:p w14:paraId="035C5FD8"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Weblogic</w:t>
            </w:r>
          </w:p>
        </w:tc>
      </w:tr>
      <w:tr w:rsidR="0040323C" w:rsidRPr="00F05702" w14:paraId="54C120EF" w14:textId="77777777">
        <w:trPr>
          <w:trHeight w:val="51"/>
          <w:jc w:val="center"/>
        </w:trPr>
        <w:tc>
          <w:tcPr>
            <w:tcW w:w="4112" w:type="dxa"/>
            <w:vMerge/>
            <w:vAlign w:val="center"/>
          </w:tcPr>
          <w:p w14:paraId="64383D22" w14:textId="77777777" w:rsidR="0040323C" w:rsidRPr="00F05702" w:rsidRDefault="0040323C" w:rsidP="00050E60">
            <w:pPr>
              <w:ind w:left="284"/>
              <w:jc w:val="center"/>
              <w:rPr>
                <w:rFonts w:ascii="Arial" w:hAnsi="Arial" w:cs="Arial"/>
                <w:b/>
                <w:bCs/>
                <w:sz w:val="18"/>
                <w:szCs w:val="18"/>
              </w:rPr>
            </w:pPr>
          </w:p>
        </w:tc>
        <w:tc>
          <w:tcPr>
            <w:tcW w:w="4819" w:type="dxa"/>
          </w:tcPr>
          <w:p w14:paraId="5C8E28D3"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Apache</w:t>
            </w:r>
          </w:p>
        </w:tc>
      </w:tr>
      <w:tr w:rsidR="0040323C" w:rsidRPr="00F05702" w14:paraId="2A4255DC" w14:textId="77777777">
        <w:trPr>
          <w:trHeight w:val="51"/>
          <w:jc w:val="center"/>
        </w:trPr>
        <w:tc>
          <w:tcPr>
            <w:tcW w:w="4112" w:type="dxa"/>
            <w:vMerge/>
            <w:vAlign w:val="center"/>
          </w:tcPr>
          <w:p w14:paraId="10195B73" w14:textId="77777777" w:rsidR="0040323C" w:rsidRPr="00F05702" w:rsidRDefault="0040323C" w:rsidP="00050E60">
            <w:pPr>
              <w:ind w:left="284"/>
              <w:jc w:val="center"/>
              <w:rPr>
                <w:rFonts w:ascii="Arial" w:hAnsi="Arial" w:cs="Arial"/>
                <w:b/>
                <w:bCs/>
                <w:sz w:val="18"/>
                <w:szCs w:val="18"/>
              </w:rPr>
            </w:pPr>
          </w:p>
        </w:tc>
        <w:tc>
          <w:tcPr>
            <w:tcW w:w="4819" w:type="dxa"/>
          </w:tcPr>
          <w:p w14:paraId="37D61076"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w:t>
            </w:r>
          </w:p>
        </w:tc>
      </w:tr>
      <w:tr w:rsidR="0040323C" w:rsidRPr="00F05702" w14:paraId="1AA1776F" w14:textId="77777777">
        <w:trPr>
          <w:trHeight w:val="51"/>
          <w:jc w:val="center"/>
        </w:trPr>
        <w:tc>
          <w:tcPr>
            <w:tcW w:w="4112" w:type="dxa"/>
            <w:vMerge/>
            <w:vAlign w:val="center"/>
          </w:tcPr>
          <w:p w14:paraId="4DE4AE57" w14:textId="77777777" w:rsidR="0040323C" w:rsidRPr="00F05702" w:rsidRDefault="0040323C" w:rsidP="00050E60">
            <w:pPr>
              <w:ind w:left="284"/>
              <w:jc w:val="center"/>
              <w:rPr>
                <w:rFonts w:ascii="Arial" w:hAnsi="Arial" w:cs="Arial"/>
                <w:b/>
                <w:bCs/>
                <w:sz w:val="18"/>
                <w:szCs w:val="18"/>
              </w:rPr>
            </w:pPr>
          </w:p>
        </w:tc>
        <w:tc>
          <w:tcPr>
            <w:tcW w:w="4819" w:type="dxa"/>
          </w:tcPr>
          <w:p w14:paraId="59011C24"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MySQL Server</w:t>
            </w:r>
          </w:p>
        </w:tc>
      </w:tr>
      <w:tr w:rsidR="0040323C" w:rsidRPr="00F05702" w14:paraId="41553C0D" w14:textId="77777777">
        <w:trPr>
          <w:trHeight w:val="51"/>
          <w:jc w:val="center"/>
        </w:trPr>
        <w:tc>
          <w:tcPr>
            <w:tcW w:w="4112" w:type="dxa"/>
            <w:vMerge/>
            <w:vAlign w:val="center"/>
          </w:tcPr>
          <w:p w14:paraId="3F6F9572" w14:textId="77777777" w:rsidR="0040323C" w:rsidRPr="00F05702" w:rsidRDefault="0040323C" w:rsidP="00050E60">
            <w:pPr>
              <w:ind w:left="284"/>
              <w:jc w:val="center"/>
              <w:rPr>
                <w:rFonts w:ascii="Arial" w:hAnsi="Arial" w:cs="Arial"/>
                <w:b/>
                <w:bCs/>
                <w:sz w:val="18"/>
                <w:szCs w:val="18"/>
              </w:rPr>
            </w:pPr>
          </w:p>
        </w:tc>
        <w:tc>
          <w:tcPr>
            <w:tcW w:w="4819" w:type="dxa"/>
          </w:tcPr>
          <w:p w14:paraId="36C5122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NGNX</w:t>
            </w:r>
          </w:p>
        </w:tc>
      </w:tr>
      <w:tr w:rsidR="0040323C" w:rsidRPr="00F05702" w14:paraId="0715C311" w14:textId="77777777">
        <w:trPr>
          <w:trHeight w:val="51"/>
          <w:jc w:val="center"/>
        </w:trPr>
        <w:tc>
          <w:tcPr>
            <w:tcW w:w="4112" w:type="dxa"/>
            <w:vMerge/>
            <w:vAlign w:val="center"/>
          </w:tcPr>
          <w:p w14:paraId="7DEDA42C" w14:textId="77777777" w:rsidR="0040323C" w:rsidRPr="00F05702" w:rsidRDefault="0040323C" w:rsidP="00050E60">
            <w:pPr>
              <w:ind w:left="284"/>
              <w:jc w:val="center"/>
              <w:rPr>
                <w:rFonts w:ascii="Arial" w:hAnsi="Arial" w:cs="Arial"/>
                <w:b/>
                <w:bCs/>
                <w:sz w:val="18"/>
                <w:szCs w:val="18"/>
              </w:rPr>
            </w:pPr>
          </w:p>
        </w:tc>
        <w:tc>
          <w:tcPr>
            <w:tcW w:w="4819" w:type="dxa"/>
          </w:tcPr>
          <w:p w14:paraId="20C029F1"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Oracle Http Server</w:t>
            </w:r>
          </w:p>
        </w:tc>
      </w:tr>
      <w:tr w:rsidR="0040323C" w:rsidRPr="00F05702" w14:paraId="0972C506" w14:textId="77777777">
        <w:trPr>
          <w:trHeight w:val="51"/>
          <w:jc w:val="center"/>
        </w:trPr>
        <w:tc>
          <w:tcPr>
            <w:tcW w:w="4112" w:type="dxa"/>
            <w:vMerge/>
            <w:vAlign w:val="center"/>
          </w:tcPr>
          <w:p w14:paraId="68E925B6" w14:textId="77777777" w:rsidR="0040323C" w:rsidRPr="00F05702" w:rsidRDefault="0040323C" w:rsidP="00050E60">
            <w:pPr>
              <w:ind w:left="284"/>
              <w:jc w:val="center"/>
              <w:rPr>
                <w:rFonts w:ascii="Arial" w:hAnsi="Arial" w:cs="Arial"/>
                <w:b/>
                <w:bCs/>
                <w:sz w:val="18"/>
                <w:szCs w:val="18"/>
              </w:rPr>
            </w:pPr>
          </w:p>
        </w:tc>
        <w:tc>
          <w:tcPr>
            <w:tcW w:w="4819" w:type="dxa"/>
          </w:tcPr>
          <w:p w14:paraId="53589C58"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Golden Gate</w:t>
            </w:r>
          </w:p>
        </w:tc>
      </w:tr>
      <w:tr w:rsidR="0040323C" w:rsidRPr="00F05702" w14:paraId="4E9519CE" w14:textId="77777777">
        <w:trPr>
          <w:trHeight w:val="51"/>
          <w:jc w:val="center"/>
        </w:trPr>
        <w:tc>
          <w:tcPr>
            <w:tcW w:w="4112" w:type="dxa"/>
            <w:vMerge/>
            <w:vAlign w:val="center"/>
          </w:tcPr>
          <w:p w14:paraId="12FD1D9F" w14:textId="77777777" w:rsidR="0040323C" w:rsidRPr="00F05702" w:rsidRDefault="0040323C" w:rsidP="00050E60">
            <w:pPr>
              <w:ind w:left="284"/>
              <w:jc w:val="center"/>
              <w:rPr>
                <w:rFonts w:ascii="Arial" w:hAnsi="Arial" w:cs="Arial"/>
                <w:b/>
                <w:bCs/>
                <w:sz w:val="18"/>
                <w:szCs w:val="18"/>
              </w:rPr>
            </w:pPr>
          </w:p>
        </w:tc>
        <w:tc>
          <w:tcPr>
            <w:tcW w:w="4819" w:type="dxa"/>
          </w:tcPr>
          <w:p w14:paraId="13661735" w14:textId="77777777" w:rsidR="0040323C" w:rsidRPr="00F05702" w:rsidRDefault="0040323C" w:rsidP="00050E60">
            <w:pPr>
              <w:ind w:left="284"/>
              <w:rPr>
                <w:rFonts w:ascii="Arial" w:hAnsi="Arial" w:cs="Arial"/>
                <w:sz w:val="18"/>
                <w:szCs w:val="18"/>
              </w:rPr>
            </w:pPr>
            <w:r w:rsidRPr="00F05702">
              <w:rPr>
                <w:rFonts w:ascii="Arial" w:hAnsi="Arial" w:cs="Arial"/>
                <w:sz w:val="18"/>
                <w:szCs w:val="18"/>
              </w:rPr>
              <w:t>Data Guard</w:t>
            </w:r>
          </w:p>
        </w:tc>
      </w:tr>
      <w:tr w:rsidR="0040323C" w:rsidRPr="00F05702" w14:paraId="4DBE58D1" w14:textId="77777777">
        <w:trPr>
          <w:trHeight w:val="1156"/>
          <w:jc w:val="center"/>
        </w:trPr>
        <w:tc>
          <w:tcPr>
            <w:tcW w:w="4112" w:type="dxa"/>
            <w:vAlign w:val="center"/>
          </w:tcPr>
          <w:p w14:paraId="490BCD9A" w14:textId="77777777" w:rsidR="0040323C" w:rsidRPr="00F05702" w:rsidRDefault="0040323C" w:rsidP="00050E60">
            <w:pPr>
              <w:ind w:left="284"/>
              <w:jc w:val="center"/>
              <w:rPr>
                <w:rFonts w:ascii="Arial" w:hAnsi="Arial" w:cs="Arial"/>
                <w:b/>
                <w:bCs/>
                <w:sz w:val="18"/>
                <w:szCs w:val="18"/>
              </w:rPr>
            </w:pPr>
            <w:r w:rsidRPr="00F05702">
              <w:rPr>
                <w:rFonts w:ascii="Arial" w:hAnsi="Arial" w:cs="Arial"/>
                <w:b/>
                <w:bCs/>
                <w:sz w:val="18"/>
                <w:szCs w:val="18"/>
              </w:rPr>
              <w:t>Oracle PeopleSoft</w:t>
            </w:r>
          </w:p>
        </w:tc>
        <w:tc>
          <w:tcPr>
            <w:tcW w:w="4819" w:type="dxa"/>
          </w:tcPr>
          <w:p w14:paraId="64DB57A6" w14:textId="77777777" w:rsidR="0040323C" w:rsidRPr="00F05702" w:rsidRDefault="0040323C" w:rsidP="00050E60">
            <w:pPr>
              <w:rPr>
                <w:rFonts w:ascii="Arial" w:hAnsi="Arial" w:cs="Arial"/>
                <w:sz w:val="18"/>
                <w:szCs w:val="18"/>
              </w:rPr>
            </w:pPr>
            <w:r w:rsidRPr="00F05702">
              <w:rPr>
                <w:rFonts w:ascii="Arial" w:hAnsi="Arial" w:cs="Arial"/>
                <w:sz w:val="18"/>
                <w:szCs w:val="18"/>
              </w:rPr>
              <w:t>Configuración PeopleSoft en procesos y módulos tanto Administrativos como Financieros, PeopleTools, AppEngine, SQR, nVision, Sysadmin, ETL, Configuración de Pasarela.</w:t>
            </w:r>
          </w:p>
        </w:tc>
      </w:tr>
    </w:tbl>
    <w:p w14:paraId="1A6217C7" w14:textId="77777777" w:rsidR="0040323C" w:rsidRPr="00F05702" w:rsidRDefault="0040323C" w:rsidP="00620F15">
      <w:pPr>
        <w:pStyle w:val="Prrafodelista"/>
        <w:spacing w:line="276" w:lineRule="auto"/>
        <w:ind w:left="1080"/>
        <w:jc w:val="both"/>
        <w:rPr>
          <w:rFonts w:ascii="Arial" w:hAnsi="Arial" w:cs="Arial"/>
          <w:sz w:val="20"/>
          <w:szCs w:val="20"/>
        </w:rPr>
      </w:pPr>
    </w:p>
    <w:p w14:paraId="4036FC91" w14:textId="77777777" w:rsidR="0040323C" w:rsidRPr="00F05702" w:rsidRDefault="0040323C">
      <w:pPr>
        <w:pStyle w:val="Prrafodelista"/>
        <w:numPr>
          <w:ilvl w:val="0"/>
          <w:numId w:val="67"/>
        </w:numPr>
        <w:spacing w:line="276" w:lineRule="auto"/>
        <w:jc w:val="both"/>
        <w:rPr>
          <w:rFonts w:ascii="Arial" w:hAnsi="Arial" w:cs="Arial"/>
          <w:sz w:val="20"/>
          <w:szCs w:val="20"/>
        </w:rPr>
      </w:pPr>
      <w:r w:rsidRPr="00F05702">
        <w:rPr>
          <w:rFonts w:ascii="Arial" w:hAnsi="Arial" w:cs="Arial"/>
          <w:sz w:val="20"/>
          <w:szCs w:val="20"/>
        </w:rPr>
        <w:t>Plataformas Tecnológicas que soportan el portafolio aplicativo:</w:t>
      </w:r>
    </w:p>
    <w:p w14:paraId="18842743" w14:textId="77777777" w:rsidR="0040323C" w:rsidRPr="00F05702" w:rsidRDefault="0040323C" w:rsidP="00620F15">
      <w:pPr>
        <w:pStyle w:val="Prrafodelista"/>
        <w:spacing w:line="276" w:lineRule="auto"/>
        <w:ind w:left="1080"/>
        <w:jc w:val="both"/>
        <w:rPr>
          <w:rFonts w:ascii="Arial" w:hAnsi="Arial" w:cs="Arial"/>
          <w:sz w:val="20"/>
          <w:szCs w:val="20"/>
        </w:rPr>
      </w:pPr>
    </w:p>
    <w:tbl>
      <w:tblPr>
        <w:tblpPr w:leftFromText="141" w:rightFromText="141" w:vertAnchor="text" w:tblpXSpec="center" w:tblpY="1"/>
        <w:tblOverlap w:val="neve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828"/>
        <w:gridCol w:w="5249"/>
      </w:tblGrid>
      <w:tr w:rsidR="0040323C" w:rsidRPr="00F05702" w14:paraId="2FC9306E" w14:textId="77777777" w:rsidTr="00050E60">
        <w:trPr>
          <w:trHeight w:val="340"/>
        </w:trPr>
        <w:tc>
          <w:tcPr>
            <w:tcW w:w="3828" w:type="dxa"/>
            <w:shd w:val="clear" w:color="auto" w:fill="002060"/>
            <w:noWrap/>
            <w:tcMar>
              <w:top w:w="0" w:type="dxa"/>
              <w:left w:w="108" w:type="dxa"/>
              <w:bottom w:w="0" w:type="dxa"/>
              <w:right w:w="108" w:type="dxa"/>
            </w:tcMar>
            <w:vAlign w:val="center"/>
            <w:hideMark/>
          </w:tcPr>
          <w:p w14:paraId="20E2EDFD" w14:textId="77777777" w:rsidR="0040323C" w:rsidRPr="00F05702" w:rsidRDefault="0040323C" w:rsidP="00050E60">
            <w:pPr>
              <w:spacing w:line="276" w:lineRule="auto"/>
              <w:ind w:left="284"/>
              <w:jc w:val="center"/>
              <w:rPr>
                <w:rFonts w:ascii="Arial" w:hAnsi="Arial" w:cs="Arial"/>
                <w:b/>
                <w:bCs/>
                <w:sz w:val="18"/>
                <w:szCs w:val="18"/>
              </w:rPr>
            </w:pPr>
            <w:r w:rsidRPr="00F05702">
              <w:rPr>
                <w:rFonts w:ascii="Arial" w:hAnsi="Arial" w:cs="Arial"/>
                <w:b/>
                <w:bCs/>
                <w:sz w:val="18"/>
                <w:szCs w:val="18"/>
              </w:rPr>
              <w:t>Plataforma</w:t>
            </w:r>
          </w:p>
        </w:tc>
        <w:tc>
          <w:tcPr>
            <w:tcW w:w="5249" w:type="dxa"/>
            <w:shd w:val="clear" w:color="auto" w:fill="002060"/>
            <w:tcMar>
              <w:top w:w="0" w:type="dxa"/>
              <w:left w:w="108" w:type="dxa"/>
              <w:bottom w:w="0" w:type="dxa"/>
              <w:right w:w="108" w:type="dxa"/>
            </w:tcMar>
            <w:vAlign w:val="center"/>
            <w:hideMark/>
          </w:tcPr>
          <w:p w14:paraId="3CD0C2AD" w14:textId="77777777" w:rsidR="0040323C" w:rsidRPr="00F05702" w:rsidRDefault="0040323C" w:rsidP="00050E60">
            <w:pPr>
              <w:spacing w:line="276" w:lineRule="auto"/>
              <w:ind w:left="284"/>
              <w:jc w:val="center"/>
              <w:rPr>
                <w:rFonts w:ascii="Arial" w:hAnsi="Arial" w:cs="Arial"/>
                <w:b/>
                <w:bCs/>
                <w:sz w:val="18"/>
                <w:szCs w:val="18"/>
              </w:rPr>
            </w:pPr>
            <w:r w:rsidRPr="00F05702">
              <w:rPr>
                <w:rFonts w:ascii="Arial" w:hAnsi="Arial" w:cs="Arial"/>
                <w:b/>
                <w:bCs/>
                <w:sz w:val="18"/>
                <w:szCs w:val="18"/>
              </w:rPr>
              <w:t>Tecnología Específica</w:t>
            </w:r>
          </w:p>
        </w:tc>
      </w:tr>
      <w:tr w:rsidR="0040323C" w:rsidRPr="00F05702" w14:paraId="4505030A" w14:textId="77777777">
        <w:trPr>
          <w:trHeight w:val="20"/>
        </w:trPr>
        <w:tc>
          <w:tcPr>
            <w:tcW w:w="3828" w:type="dxa"/>
            <w:vMerge w:val="restart"/>
            <w:shd w:val="clear" w:color="auto" w:fill="FFFFFF"/>
            <w:tcMar>
              <w:top w:w="0" w:type="dxa"/>
              <w:left w:w="108" w:type="dxa"/>
              <w:bottom w:w="0" w:type="dxa"/>
              <w:right w:w="108" w:type="dxa"/>
            </w:tcMar>
            <w:vAlign w:val="center"/>
            <w:hideMark/>
          </w:tcPr>
          <w:p w14:paraId="5453ADAC"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Java Enterprise Edition</w:t>
            </w:r>
          </w:p>
        </w:tc>
        <w:tc>
          <w:tcPr>
            <w:tcW w:w="5249" w:type="dxa"/>
            <w:shd w:val="clear" w:color="auto" w:fill="FFFFFF"/>
            <w:tcMar>
              <w:top w:w="0" w:type="dxa"/>
              <w:left w:w="108" w:type="dxa"/>
              <w:bottom w:w="0" w:type="dxa"/>
              <w:right w:w="108" w:type="dxa"/>
            </w:tcMar>
            <w:hideMark/>
          </w:tcPr>
          <w:p w14:paraId="293A84CA"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Java Standard Edition 6, 7 y 8</w:t>
            </w:r>
          </w:p>
        </w:tc>
      </w:tr>
      <w:tr w:rsidR="0040323C" w:rsidRPr="001B5302" w14:paraId="61E277FD" w14:textId="77777777">
        <w:trPr>
          <w:trHeight w:val="20"/>
        </w:trPr>
        <w:tc>
          <w:tcPr>
            <w:tcW w:w="3828" w:type="dxa"/>
            <w:vMerge/>
            <w:shd w:val="clear" w:color="auto" w:fill="FFFFFF"/>
            <w:vAlign w:val="center"/>
            <w:hideMark/>
          </w:tcPr>
          <w:p w14:paraId="6C525F50" w14:textId="77777777" w:rsidR="0040323C" w:rsidRPr="00F05702" w:rsidRDefault="0040323C">
            <w:pPr>
              <w:spacing w:line="276" w:lineRule="auto"/>
              <w:ind w:left="284"/>
              <w:jc w:val="both"/>
              <w:rPr>
                <w:rFonts w:ascii="Arial" w:hAnsi="Arial" w:cs="Arial"/>
                <w:sz w:val="18"/>
                <w:szCs w:val="18"/>
              </w:rPr>
            </w:pPr>
          </w:p>
        </w:tc>
        <w:tc>
          <w:tcPr>
            <w:tcW w:w="5249" w:type="dxa"/>
            <w:shd w:val="clear" w:color="auto" w:fill="FFFFFF"/>
            <w:tcMar>
              <w:top w:w="0" w:type="dxa"/>
              <w:left w:w="108" w:type="dxa"/>
              <w:bottom w:w="0" w:type="dxa"/>
              <w:right w:w="108" w:type="dxa"/>
            </w:tcMar>
            <w:hideMark/>
          </w:tcPr>
          <w:p w14:paraId="2F1F613F" w14:textId="77777777" w:rsidR="0040323C" w:rsidRPr="00F05702" w:rsidRDefault="0040323C">
            <w:pPr>
              <w:spacing w:line="276" w:lineRule="auto"/>
              <w:ind w:left="284"/>
              <w:jc w:val="both"/>
              <w:rPr>
                <w:rFonts w:ascii="Arial" w:hAnsi="Arial" w:cs="Arial"/>
                <w:sz w:val="18"/>
                <w:szCs w:val="18"/>
                <w:lang w:val="fr-FR"/>
              </w:rPr>
            </w:pPr>
            <w:r w:rsidRPr="00F05702">
              <w:rPr>
                <w:rFonts w:ascii="Arial" w:hAnsi="Arial" w:cs="Arial"/>
                <w:sz w:val="18"/>
                <w:szCs w:val="18"/>
                <w:lang w:val="fr-FR"/>
              </w:rPr>
              <w:t xml:space="preserve">Java Server Pages, Servlets, Java Server Tag </w:t>
            </w:r>
            <w:proofErr w:type="spellStart"/>
            <w:r w:rsidRPr="00F05702">
              <w:rPr>
                <w:rFonts w:ascii="Arial" w:hAnsi="Arial" w:cs="Arial"/>
                <w:sz w:val="18"/>
                <w:szCs w:val="18"/>
                <w:lang w:val="fr-FR"/>
              </w:rPr>
              <w:t>Libraries</w:t>
            </w:r>
            <w:proofErr w:type="spellEnd"/>
          </w:p>
        </w:tc>
      </w:tr>
      <w:tr w:rsidR="0040323C" w:rsidRPr="00F05702" w14:paraId="1B5767A8" w14:textId="77777777">
        <w:trPr>
          <w:trHeight w:val="20"/>
        </w:trPr>
        <w:tc>
          <w:tcPr>
            <w:tcW w:w="3828" w:type="dxa"/>
            <w:vMerge/>
            <w:shd w:val="clear" w:color="auto" w:fill="FFFFFF"/>
            <w:vAlign w:val="center"/>
            <w:hideMark/>
          </w:tcPr>
          <w:p w14:paraId="48221767" w14:textId="77777777" w:rsidR="0040323C" w:rsidRPr="00F05702" w:rsidRDefault="0040323C">
            <w:pPr>
              <w:spacing w:line="276" w:lineRule="auto"/>
              <w:ind w:left="284"/>
              <w:jc w:val="both"/>
              <w:rPr>
                <w:rFonts w:ascii="Arial" w:hAnsi="Arial" w:cs="Arial"/>
                <w:sz w:val="18"/>
                <w:szCs w:val="18"/>
                <w:lang w:val="fr-FR"/>
              </w:rPr>
            </w:pPr>
          </w:p>
        </w:tc>
        <w:tc>
          <w:tcPr>
            <w:tcW w:w="5249" w:type="dxa"/>
            <w:shd w:val="clear" w:color="auto" w:fill="FFFFFF"/>
            <w:tcMar>
              <w:top w:w="0" w:type="dxa"/>
              <w:left w:w="108" w:type="dxa"/>
              <w:bottom w:w="0" w:type="dxa"/>
              <w:right w:w="108" w:type="dxa"/>
            </w:tcMar>
            <w:hideMark/>
          </w:tcPr>
          <w:p w14:paraId="5EE892DF"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Marcos de desarrollo Spring, Hibernate e iBatis</w:t>
            </w:r>
          </w:p>
        </w:tc>
      </w:tr>
      <w:tr w:rsidR="0040323C" w:rsidRPr="00F05702" w14:paraId="0DD5C8FB" w14:textId="77777777">
        <w:trPr>
          <w:trHeight w:val="20"/>
        </w:trPr>
        <w:tc>
          <w:tcPr>
            <w:tcW w:w="3828" w:type="dxa"/>
            <w:vMerge/>
            <w:shd w:val="clear" w:color="auto" w:fill="FFFFFF"/>
            <w:vAlign w:val="center"/>
            <w:hideMark/>
          </w:tcPr>
          <w:p w14:paraId="03304810" w14:textId="77777777" w:rsidR="0040323C" w:rsidRPr="00F05702" w:rsidRDefault="0040323C">
            <w:pPr>
              <w:spacing w:line="276" w:lineRule="auto"/>
              <w:ind w:left="284"/>
              <w:jc w:val="both"/>
              <w:rPr>
                <w:rFonts w:ascii="Arial" w:hAnsi="Arial" w:cs="Arial"/>
                <w:sz w:val="18"/>
                <w:szCs w:val="18"/>
              </w:rPr>
            </w:pPr>
          </w:p>
        </w:tc>
        <w:tc>
          <w:tcPr>
            <w:tcW w:w="5249" w:type="dxa"/>
            <w:shd w:val="clear" w:color="auto" w:fill="FFFFFF"/>
            <w:tcMar>
              <w:top w:w="0" w:type="dxa"/>
              <w:left w:w="108" w:type="dxa"/>
              <w:bottom w:w="0" w:type="dxa"/>
              <w:right w:w="108" w:type="dxa"/>
            </w:tcMar>
            <w:hideMark/>
          </w:tcPr>
          <w:p w14:paraId="6E4951D8"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Marcos de Tipo modelo de vista controlador – Java Server Faces, Struts, Grails, JQUERY, EJBS</w:t>
            </w:r>
          </w:p>
        </w:tc>
      </w:tr>
      <w:tr w:rsidR="0040323C" w:rsidRPr="00F05702" w14:paraId="640214B3" w14:textId="77777777">
        <w:trPr>
          <w:trHeight w:val="20"/>
        </w:trPr>
        <w:tc>
          <w:tcPr>
            <w:tcW w:w="3828" w:type="dxa"/>
            <w:shd w:val="clear" w:color="auto" w:fill="FFFFFF"/>
            <w:tcMar>
              <w:top w:w="0" w:type="dxa"/>
              <w:left w:w="108" w:type="dxa"/>
              <w:bottom w:w="0" w:type="dxa"/>
              <w:right w:w="108" w:type="dxa"/>
            </w:tcMar>
            <w:vAlign w:val="center"/>
            <w:hideMark/>
          </w:tcPr>
          <w:p w14:paraId="5D8BF2D0"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.NET</w:t>
            </w:r>
          </w:p>
        </w:tc>
        <w:tc>
          <w:tcPr>
            <w:tcW w:w="5249" w:type="dxa"/>
            <w:shd w:val="clear" w:color="auto" w:fill="FFFFFF"/>
            <w:tcMar>
              <w:top w:w="0" w:type="dxa"/>
              <w:left w:w="108" w:type="dxa"/>
              <w:bottom w:w="0" w:type="dxa"/>
              <w:right w:w="108" w:type="dxa"/>
            </w:tcMar>
            <w:hideMark/>
          </w:tcPr>
          <w:p w14:paraId="5CEF0727" w14:textId="77777777" w:rsidR="0040323C" w:rsidRPr="00F05702" w:rsidRDefault="0040323C" w:rsidP="00130363">
            <w:pPr>
              <w:pStyle w:val="ndice1"/>
              <w:rPr>
                <w:sz w:val="18"/>
                <w:szCs w:val="18"/>
                <w:lang w:val="en-US"/>
              </w:rPr>
            </w:pPr>
            <w:r w:rsidRPr="00F05702">
              <w:rPr>
                <w:sz w:val="18"/>
                <w:szCs w:val="18"/>
                <w:lang w:val="en-US"/>
              </w:rPr>
              <w:t>Microsoft C#, C++, Proc</w:t>
            </w:r>
          </w:p>
          <w:p w14:paraId="58F24B18" w14:textId="77777777" w:rsidR="0040323C" w:rsidRPr="00F05702" w:rsidRDefault="0040323C" w:rsidP="00130363">
            <w:pPr>
              <w:pStyle w:val="ndice1"/>
              <w:rPr>
                <w:sz w:val="18"/>
                <w:szCs w:val="18"/>
                <w:lang w:val="en-US"/>
              </w:rPr>
            </w:pPr>
            <w:r w:rsidRPr="00F05702">
              <w:rPr>
                <w:sz w:val="18"/>
                <w:szCs w:val="18"/>
                <w:lang w:val="en-US"/>
              </w:rPr>
              <w:t>Microsoft .NET Framework</w:t>
            </w:r>
          </w:p>
          <w:p w14:paraId="6237AF15" w14:textId="77777777" w:rsidR="0040323C" w:rsidRPr="00F05702" w:rsidRDefault="0040323C" w:rsidP="00130363">
            <w:pPr>
              <w:pStyle w:val="ndice1"/>
              <w:rPr>
                <w:sz w:val="18"/>
                <w:szCs w:val="18"/>
                <w:lang w:val="en-US"/>
              </w:rPr>
            </w:pPr>
            <w:r w:rsidRPr="00F05702">
              <w:rPr>
                <w:sz w:val="18"/>
                <w:szCs w:val="18"/>
                <w:lang w:val="en-US"/>
              </w:rPr>
              <w:t>Microsoft Windows Forms .NET</w:t>
            </w:r>
          </w:p>
          <w:p w14:paraId="0D44B0E4" w14:textId="77777777" w:rsidR="0040323C" w:rsidRPr="00F05702" w:rsidRDefault="0040323C" w:rsidP="00130363">
            <w:pPr>
              <w:pStyle w:val="ndice1"/>
              <w:rPr>
                <w:sz w:val="18"/>
                <w:szCs w:val="18"/>
                <w:lang w:val="en-US"/>
              </w:rPr>
            </w:pPr>
            <w:r w:rsidRPr="00F05702">
              <w:rPr>
                <w:sz w:val="18"/>
                <w:szCs w:val="18"/>
                <w:lang w:val="en-US"/>
              </w:rPr>
              <w:t>Microsoft ASP, .NET, ADO.NET</w:t>
            </w:r>
          </w:p>
          <w:p w14:paraId="1F42E2C3" w14:textId="77777777" w:rsidR="0040323C" w:rsidRPr="00F05702" w:rsidRDefault="0040323C" w:rsidP="00130363">
            <w:pPr>
              <w:pStyle w:val="ndice1"/>
              <w:rPr>
                <w:sz w:val="18"/>
                <w:szCs w:val="18"/>
              </w:rPr>
            </w:pPr>
            <w:r w:rsidRPr="00F05702">
              <w:rPr>
                <w:sz w:val="18"/>
                <w:szCs w:val="18"/>
              </w:rPr>
              <w:t>Microsoft ASP.NET</w:t>
            </w:r>
          </w:p>
        </w:tc>
      </w:tr>
      <w:tr w:rsidR="0040323C" w:rsidRPr="00F05702" w14:paraId="5925CA1D" w14:textId="77777777">
        <w:trPr>
          <w:trHeight w:val="714"/>
        </w:trPr>
        <w:tc>
          <w:tcPr>
            <w:tcW w:w="3828" w:type="dxa"/>
            <w:shd w:val="clear" w:color="auto" w:fill="FFFFFF"/>
            <w:tcMar>
              <w:top w:w="0" w:type="dxa"/>
              <w:left w:w="108" w:type="dxa"/>
              <w:bottom w:w="0" w:type="dxa"/>
              <w:right w:w="108" w:type="dxa"/>
            </w:tcMar>
            <w:vAlign w:val="center"/>
            <w:hideMark/>
          </w:tcPr>
          <w:p w14:paraId="3EE10A44"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Base de Datos Relacional</w:t>
            </w:r>
          </w:p>
        </w:tc>
        <w:tc>
          <w:tcPr>
            <w:tcW w:w="5249" w:type="dxa"/>
            <w:shd w:val="clear" w:color="auto" w:fill="FFFFFF"/>
            <w:tcMar>
              <w:top w:w="0" w:type="dxa"/>
              <w:left w:w="108" w:type="dxa"/>
              <w:bottom w:w="0" w:type="dxa"/>
              <w:right w:w="108" w:type="dxa"/>
            </w:tcMar>
            <w:hideMark/>
          </w:tcPr>
          <w:p w14:paraId="5A53BA7A" w14:textId="77777777" w:rsidR="0040323C" w:rsidRPr="00F05702" w:rsidRDefault="0040323C">
            <w:pPr>
              <w:spacing w:line="276" w:lineRule="auto"/>
              <w:ind w:left="311"/>
              <w:jc w:val="both"/>
              <w:rPr>
                <w:rFonts w:ascii="Arial" w:hAnsi="Arial" w:cs="Arial"/>
                <w:sz w:val="18"/>
                <w:szCs w:val="18"/>
              </w:rPr>
            </w:pPr>
            <w:r w:rsidRPr="00F05702">
              <w:rPr>
                <w:rFonts w:ascii="Arial" w:hAnsi="Arial" w:cs="Arial"/>
                <w:sz w:val="18"/>
                <w:szCs w:val="18"/>
              </w:rPr>
              <w:t>ORACLE RDMS 10g o superior, UDB 8 o superior, Microsoft SQL Server 2000 o superior</w:t>
            </w:r>
          </w:p>
        </w:tc>
      </w:tr>
      <w:tr w:rsidR="0040323C" w:rsidRPr="001B5302" w14:paraId="5C39F973" w14:textId="77777777">
        <w:trPr>
          <w:trHeight w:val="20"/>
        </w:trPr>
        <w:tc>
          <w:tcPr>
            <w:tcW w:w="3828" w:type="dxa"/>
            <w:shd w:val="clear" w:color="auto" w:fill="FFFFFF"/>
            <w:tcMar>
              <w:top w:w="0" w:type="dxa"/>
              <w:left w:w="108" w:type="dxa"/>
              <w:bottom w:w="0" w:type="dxa"/>
              <w:right w:w="108" w:type="dxa"/>
            </w:tcMar>
            <w:vAlign w:val="center"/>
            <w:hideMark/>
          </w:tcPr>
          <w:p w14:paraId="19C794AD"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Inteligencia de Negocio</w:t>
            </w:r>
          </w:p>
        </w:tc>
        <w:tc>
          <w:tcPr>
            <w:tcW w:w="5249" w:type="dxa"/>
            <w:shd w:val="clear" w:color="auto" w:fill="FFFFFF"/>
            <w:tcMar>
              <w:top w:w="0" w:type="dxa"/>
              <w:left w:w="108" w:type="dxa"/>
              <w:bottom w:w="0" w:type="dxa"/>
              <w:right w:w="108" w:type="dxa"/>
            </w:tcMar>
            <w:hideMark/>
          </w:tcPr>
          <w:p w14:paraId="189F7808" w14:textId="77777777" w:rsidR="0040323C" w:rsidRPr="00F05702" w:rsidRDefault="0040323C" w:rsidP="00130363">
            <w:pPr>
              <w:pStyle w:val="ndice1"/>
              <w:rPr>
                <w:sz w:val="18"/>
                <w:szCs w:val="18"/>
                <w:lang w:val="en-US"/>
              </w:rPr>
            </w:pPr>
            <w:r w:rsidRPr="00F05702">
              <w:rPr>
                <w:sz w:val="18"/>
                <w:szCs w:val="18"/>
                <w:lang w:val="en-US"/>
              </w:rPr>
              <w:t xml:space="preserve">ORACLE </w:t>
            </w:r>
            <w:proofErr w:type="spellStart"/>
            <w:r w:rsidRPr="00F05702">
              <w:rPr>
                <w:sz w:val="18"/>
                <w:szCs w:val="18"/>
                <w:lang w:val="en-US"/>
              </w:rPr>
              <w:t>Hyperium</w:t>
            </w:r>
            <w:proofErr w:type="spellEnd"/>
            <w:r w:rsidRPr="00F05702">
              <w:rPr>
                <w:sz w:val="18"/>
                <w:szCs w:val="18"/>
                <w:lang w:val="en-US"/>
              </w:rPr>
              <w:t xml:space="preserve"> (HPCM, ODI, OBIEE, HPS, Essbase, Interactive Reporting, Warehouse Builder)</w:t>
            </w:r>
          </w:p>
          <w:p w14:paraId="38CC93D0" w14:textId="77777777" w:rsidR="0040323C" w:rsidRPr="00F05702" w:rsidRDefault="0040323C" w:rsidP="00130363">
            <w:pPr>
              <w:pStyle w:val="ndice1"/>
              <w:rPr>
                <w:sz w:val="18"/>
                <w:szCs w:val="18"/>
                <w:lang w:val="en-US"/>
              </w:rPr>
            </w:pPr>
            <w:r w:rsidRPr="00F05702">
              <w:rPr>
                <w:sz w:val="18"/>
                <w:szCs w:val="18"/>
                <w:lang w:val="en-US"/>
              </w:rPr>
              <w:lastRenderedPageBreak/>
              <w:t xml:space="preserve">IBM </w:t>
            </w:r>
            <w:proofErr w:type="spellStart"/>
            <w:r w:rsidRPr="00F05702">
              <w:rPr>
                <w:sz w:val="18"/>
                <w:szCs w:val="18"/>
                <w:lang w:val="en-US"/>
              </w:rPr>
              <w:t>RedBrick</w:t>
            </w:r>
            <w:proofErr w:type="spellEnd"/>
          </w:p>
          <w:p w14:paraId="1B4F624A" w14:textId="77777777" w:rsidR="0040323C" w:rsidRPr="00F05702" w:rsidRDefault="0040323C" w:rsidP="00130363">
            <w:pPr>
              <w:pStyle w:val="ndice1"/>
              <w:rPr>
                <w:sz w:val="18"/>
                <w:szCs w:val="18"/>
                <w:lang w:val="en-US"/>
              </w:rPr>
            </w:pPr>
            <w:r w:rsidRPr="00F05702">
              <w:rPr>
                <w:sz w:val="18"/>
                <w:szCs w:val="18"/>
                <w:lang w:val="en-US"/>
              </w:rPr>
              <w:t>IBM Cognos</w:t>
            </w:r>
          </w:p>
          <w:p w14:paraId="4F7A6E8C" w14:textId="77777777" w:rsidR="0040323C" w:rsidRPr="00F05702" w:rsidRDefault="0040323C" w:rsidP="00130363">
            <w:pPr>
              <w:pStyle w:val="ndice1"/>
              <w:rPr>
                <w:sz w:val="18"/>
                <w:szCs w:val="18"/>
                <w:lang w:val="en-US"/>
              </w:rPr>
            </w:pPr>
            <w:r w:rsidRPr="00F05702">
              <w:rPr>
                <w:sz w:val="18"/>
                <w:szCs w:val="18"/>
                <w:lang w:val="en-US"/>
              </w:rPr>
              <w:t>Informatica ETL</w:t>
            </w:r>
          </w:p>
          <w:p w14:paraId="26EFDD82" w14:textId="77777777" w:rsidR="0040323C" w:rsidRPr="00F05702" w:rsidRDefault="0040323C" w:rsidP="00130363">
            <w:pPr>
              <w:pStyle w:val="ndice1"/>
              <w:rPr>
                <w:sz w:val="18"/>
                <w:szCs w:val="18"/>
                <w:lang w:val="en-US"/>
              </w:rPr>
            </w:pPr>
            <w:r w:rsidRPr="00F05702">
              <w:rPr>
                <w:sz w:val="18"/>
                <w:szCs w:val="18"/>
                <w:lang w:val="en-US"/>
              </w:rPr>
              <w:t>DataStage ETL</w:t>
            </w:r>
          </w:p>
          <w:p w14:paraId="5B11863D" w14:textId="77777777" w:rsidR="0040323C" w:rsidRPr="00F05702" w:rsidRDefault="0040323C" w:rsidP="00130363">
            <w:pPr>
              <w:pStyle w:val="ndice1"/>
              <w:rPr>
                <w:sz w:val="18"/>
                <w:szCs w:val="18"/>
                <w:lang w:val="en-US"/>
              </w:rPr>
            </w:pPr>
            <w:r w:rsidRPr="00F05702">
              <w:rPr>
                <w:sz w:val="18"/>
                <w:szCs w:val="18"/>
                <w:lang w:val="en-US"/>
              </w:rPr>
              <w:t>SAP Business Objects</w:t>
            </w:r>
          </w:p>
          <w:p w14:paraId="4A57ACF9" w14:textId="77777777" w:rsidR="0040323C" w:rsidRPr="00F05702" w:rsidRDefault="0040323C" w:rsidP="00130363">
            <w:pPr>
              <w:pStyle w:val="ndice1"/>
              <w:rPr>
                <w:sz w:val="18"/>
                <w:szCs w:val="18"/>
                <w:lang w:val="en-US"/>
              </w:rPr>
            </w:pPr>
            <w:r w:rsidRPr="00F05702">
              <w:rPr>
                <w:sz w:val="18"/>
                <w:szCs w:val="18"/>
                <w:lang w:val="en-US"/>
              </w:rPr>
              <w:t>Tableau Server</w:t>
            </w:r>
          </w:p>
          <w:p w14:paraId="2093ABFE" w14:textId="77777777" w:rsidR="0040323C" w:rsidRPr="00F05702" w:rsidRDefault="0040323C" w:rsidP="00130363">
            <w:pPr>
              <w:pStyle w:val="ndice1"/>
              <w:rPr>
                <w:sz w:val="18"/>
                <w:szCs w:val="18"/>
                <w:lang w:val="en-US"/>
              </w:rPr>
            </w:pPr>
            <w:r w:rsidRPr="00F05702">
              <w:rPr>
                <w:sz w:val="18"/>
                <w:szCs w:val="18"/>
                <w:lang w:val="en-US"/>
              </w:rPr>
              <w:t>SAS</w:t>
            </w:r>
          </w:p>
        </w:tc>
      </w:tr>
      <w:tr w:rsidR="0040323C" w:rsidRPr="00F05702" w14:paraId="4E34E5A6" w14:textId="77777777">
        <w:trPr>
          <w:trHeight w:val="20"/>
        </w:trPr>
        <w:tc>
          <w:tcPr>
            <w:tcW w:w="3828" w:type="dxa"/>
            <w:shd w:val="clear" w:color="auto" w:fill="FFFFFF"/>
            <w:tcMar>
              <w:top w:w="0" w:type="dxa"/>
              <w:left w:w="108" w:type="dxa"/>
              <w:bottom w:w="0" w:type="dxa"/>
              <w:right w:w="108" w:type="dxa"/>
            </w:tcMar>
            <w:vAlign w:val="center"/>
            <w:hideMark/>
          </w:tcPr>
          <w:p w14:paraId="3723AA3D"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lastRenderedPageBreak/>
              <w:t>Middleware</w:t>
            </w:r>
          </w:p>
        </w:tc>
        <w:tc>
          <w:tcPr>
            <w:tcW w:w="5249" w:type="dxa"/>
            <w:shd w:val="clear" w:color="auto" w:fill="FFFFFF"/>
            <w:tcMar>
              <w:top w:w="0" w:type="dxa"/>
              <w:left w:w="108" w:type="dxa"/>
              <w:bottom w:w="0" w:type="dxa"/>
              <w:right w:w="108" w:type="dxa"/>
            </w:tcMar>
            <w:hideMark/>
          </w:tcPr>
          <w:p w14:paraId="6E46AA7E" w14:textId="77777777" w:rsidR="0040323C" w:rsidRPr="00F05702" w:rsidRDefault="0040323C" w:rsidP="00130363">
            <w:pPr>
              <w:pStyle w:val="ndice1"/>
              <w:rPr>
                <w:sz w:val="18"/>
                <w:szCs w:val="18"/>
                <w:lang w:val="en-US"/>
              </w:rPr>
            </w:pPr>
            <w:r w:rsidRPr="00F05702">
              <w:rPr>
                <w:sz w:val="18"/>
                <w:szCs w:val="18"/>
                <w:lang w:val="en-US"/>
              </w:rPr>
              <w:t>ORACLE WebLogic Application Server 8 o superior</w:t>
            </w:r>
          </w:p>
          <w:p w14:paraId="280796CA" w14:textId="77777777" w:rsidR="0040323C" w:rsidRPr="00F05702" w:rsidRDefault="0040323C" w:rsidP="00130363">
            <w:pPr>
              <w:pStyle w:val="ndice1"/>
              <w:rPr>
                <w:sz w:val="18"/>
                <w:szCs w:val="18"/>
                <w:lang w:val="en-US"/>
              </w:rPr>
            </w:pPr>
            <w:r w:rsidRPr="00F05702">
              <w:rPr>
                <w:sz w:val="18"/>
                <w:szCs w:val="18"/>
                <w:lang w:val="en-US"/>
              </w:rPr>
              <w:t>ORACLE WebLogic Integration 8 o superior</w:t>
            </w:r>
          </w:p>
          <w:p w14:paraId="46309654" w14:textId="77777777" w:rsidR="0040323C" w:rsidRPr="00F05702" w:rsidRDefault="0040323C" w:rsidP="00130363">
            <w:pPr>
              <w:pStyle w:val="ndice1"/>
              <w:rPr>
                <w:sz w:val="18"/>
                <w:szCs w:val="18"/>
                <w:lang w:val="en-US"/>
              </w:rPr>
            </w:pPr>
            <w:r w:rsidRPr="00F05702">
              <w:rPr>
                <w:sz w:val="18"/>
                <w:szCs w:val="18"/>
                <w:lang w:val="en-US"/>
              </w:rPr>
              <w:t xml:space="preserve">ORACLE WebLogic </w:t>
            </w:r>
            <w:proofErr w:type="spellStart"/>
            <w:r w:rsidRPr="00F05702">
              <w:rPr>
                <w:sz w:val="18"/>
                <w:szCs w:val="18"/>
                <w:lang w:val="en-US"/>
              </w:rPr>
              <w:t>WorkShop</w:t>
            </w:r>
            <w:proofErr w:type="spellEnd"/>
            <w:r w:rsidRPr="00F05702">
              <w:rPr>
                <w:sz w:val="18"/>
                <w:szCs w:val="18"/>
                <w:lang w:val="en-US"/>
              </w:rPr>
              <w:t xml:space="preserve"> 8 o superior</w:t>
            </w:r>
          </w:p>
          <w:p w14:paraId="5103F147" w14:textId="77777777" w:rsidR="0040323C" w:rsidRPr="00F05702" w:rsidRDefault="0040323C" w:rsidP="00130363">
            <w:pPr>
              <w:pStyle w:val="ndice1"/>
              <w:rPr>
                <w:sz w:val="18"/>
                <w:szCs w:val="18"/>
                <w:lang w:val="en-US"/>
              </w:rPr>
            </w:pPr>
            <w:r w:rsidRPr="00F05702">
              <w:rPr>
                <w:sz w:val="18"/>
                <w:szCs w:val="18"/>
                <w:lang w:val="en-US"/>
              </w:rPr>
              <w:t>ORACLE Service Bus 10g o superior</w:t>
            </w:r>
          </w:p>
          <w:p w14:paraId="1F4C05B0" w14:textId="77777777" w:rsidR="0040323C" w:rsidRPr="00F05702" w:rsidRDefault="0040323C" w:rsidP="00130363">
            <w:pPr>
              <w:pStyle w:val="ndice1"/>
              <w:rPr>
                <w:sz w:val="18"/>
                <w:szCs w:val="18"/>
                <w:lang w:val="en-US"/>
              </w:rPr>
            </w:pPr>
            <w:r w:rsidRPr="00F05702">
              <w:rPr>
                <w:sz w:val="18"/>
                <w:szCs w:val="18"/>
                <w:lang w:val="en-US"/>
              </w:rPr>
              <w:t>ORACLE Data Service 10g o superior</w:t>
            </w:r>
          </w:p>
          <w:p w14:paraId="4283030F" w14:textId="77777777" w:rsidR="0040323C" w:rsidRPr="00F05702" w:rsidRDefault="0040323C" w:rsidP="00130363">
            <w:pPr>
              <w:pStyle w:val="ndice1"/>
              <w:rPr>
                <w:sz w:val="18"/>
                <w:szCs w:val="18"/>
                <w:lang w:val="en-US"/>
              </w:rPr>
            </w:pPr>
            <w:r w:rsidRPr="00F05702">
              <w:rPr>
                <w:sz w:val="18"/>
                <w:szCs w:val="18"/>
                <w:lang w:val="en-US"/>
              </w:rPr>
              <w:t>ORACLE Service Registry 10g o superior</w:t>
            </w:r>
          </w:p>
          <w:p w14:paraId="37193349" w14:textId="77777777" w:rsidR="0040323C" w:rsidRPr="00F05702" w:rsidRDefault="0040323C" w:rsidP="00130363">
            <w:pPr>
              <w:pStyle w:val="ndice1"/>
              <w:rPr>
                <w:sz w:val="18"/>
                <w:szCs w:val="18"/>
                <w:lang w:val="en-US"/>
              </w:rPr>
            </w:pPr>
            <w:r w:rsidRPr="00F05702">
              <w:rPr>
                <w:sz w:val="18"/>
                <w:szCs w:val="18"/>
                <w:lang w:val="en-US"/>
              </w:rPr>
              <w:t>ORACLE Enterprise Repository 10g o superior</w:t>
            </w:r>
          </w:p>
          <w:p w14:paraId="5CD15361" w14:textId="77777777" w:rsidR="0040323C" w:rsidRPr="00F05702" w:rsidRDefault="0040323C" w:rsidP="00130363">
            <w:pPr>
              <w:pStyle w:val="ndice1"/>
              <w:rPr>
                <w:sz w:val="18"/>
                <w:szCs w:val="18"/>
              </w:rPr>
            </w:pPr>
            <w:r w:rsidRPr="00F05702">
              <w:rPr>
                <w:sz w:val="18"/>
                <w:szCs w:val="18"/>
              </w:rPr>
              <w:t>ORACLE BPM 10g o superior</w:t>
            </w:r>
          </w:p>
          <w:p w14:paraId="6578A49A" w14:textId="77777777" w:rsidR="0040323C" w:rsidRPr="00F05702" w:rsidRDefault="0040323C" w:rsidP="00130363">
            <w:pPr>
              <w:pStyle w:val="ndice1"/>
              <w:rPr>
                <w:sz w:val="18"/>
                <w:szCs w:val="18"/>
              </w:rPr>
            </w:pPr>
            <w:r w:rsidRPr="00F05702">
              <w:rPr>
                <w:sz w:val="18"/>
                <w:szCs w:val="18"/>
              </w:rPr>
              <w:t>ORACLE WebLogic Portal 10g o superior</w:t>
            </w:r>
          </w:p>
          <w:p w14:paraId="604F8528" w14:textId="77777777" w:rsidR="0040323C" w:rsidRPr="00F05702" w:rsidRDefault="0040323C" w:rsidP="00130363">
            <w:pPr>
              <w:pStyle w:val="ndice1"/>
              <w:rPr>
                <w:sz w:val="18"/>
                <w:szCs w:val="18"/>
              </w:rPr>
            </w:pPr>
            <w:r w:rsidRPr="00F05702">
              <w:rPr>
                <w:sz w:val="18"/>
                <w:szCs w:val="18"/>
              </w:rPr>
              <w:t>ORACLE User Interaction 10g o superior</w:t>
            </w:r>
          </w:p>
          <w:p w14:paraId="65B427DF" w14:textId="77777777" w:rsidR="0040323C" w:rsidRPr="00F05702" w:rsidRDefault="0040323C" w:rsidP="00130363">
            <w:pPr>
              <w:pStyle w:val="ndice1"/>
              <w:rPr>
                <w:sz w:val="18"/>
                <w:szCs w:val="18"/>
                <w:lang w:val="en-US"/>
              </w:rPr>
            </w:pPr>
            <w:r w:rsidRPr="00F05702">
              <w:rPr>
                <w:sz w:val="18"/>
                <w:szCs w:val="18"/>
                <w:lang w:val="en-US"/>
              </w:rPr>
              <w:t xml:space="preserve">IBM </w:t>
            </w:r>
            <w:proofErr w:type="spellStart"/>
            <w:r w:rsidRPr="00F05702">
              <w:rPr>
                <w:sz w:val="18"/>
                <w:szCs w:val="18"/>
                <w:lang w:val="en-US"/>
              </w:rPr>
              <w:t>Websphere</w:t>
            </w:r>
            <w:proofErr w:type="spellEnd"/>
            <w:r w:rsidRPr="00F05702">
              <w:rPr>
                <w:sz w:val="18"/>
                <w:szCs w:val="18"/>
                <w:lang w:val="en-US"/>
              </w:rPr>
              <w:t xml:space="preserve"> Application Server 6 o superior</w:t>
            </w:r>
          </w:p>
          <w:p w14:paraId="4B6A75C5" w14:textId="77777777" w:rsidR="0040323C" w:rsidRPr="00F05702" w:rsidRDefault="0040323C" w:rsidP="00130363">
            <w:pPr>
              <w:pStyle w:val="ndice1"/>
              <w:rPr>
                <w:sz w:val="18"/>
                <w:szCs w:val="18"/>
              </w:rPr>
            </w:pPr>
            <w:r w:rsidRPr="00F05702">
              <w:rPr>
                <w:sz w:val="18"/>
                <w:szCs w:val="18"/>
              </w:rPr>
              <w:t>IBM MQ Series 5 o superior</w:t>
            </w:r>
          </w:p>
        </w:tc>
      </w:tr>
      <w:tr w:rsidR="0040323C" w:rsidRPr="00F05702" w14:paraId="36ECAEDE" w14:textId="77777777">
        <w:trPr>
          <w:trHeight w:val="20"/>
        </w:trPr>
        <w:tc>
          <w:tcPr>
            <w:tcW w:w="3828" w:type="dxa"/>
            <w:shd w:val="clear" w:color="auto" w:fill="FFFFFF"/>
            <w:tcMar>
              <w:top w:w="0" w:type="dxa"/>
              <w:left w:w="108" w:type="dxa"/>
              <w:bottom w:w="0" w:type="dxa"/>
              <w:right w:w="108" w:type="dxa"/>
            </w:tcMar>
            <w:vAlign w:val="center"/>
            <w:hideMark/>
          </w:tcPr>
          <w:p w14:paraId="5E5AFE66"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Ambiente de Escritorio</w:t>
            </w:r>
          </w:p>
        </w:tc>
        <w:tc>
          <w:tcPr>
            <w:tcW w:w="5249" w:type="dxa"/>
            <w:shd w:val="clear" w:color="auto" w:fill="FFFFFF"/>
            <w:tcMar>
              <w:top w:w="0" w:type="dxa"/>
              <w:left w:w="108" w:type="dxa"/>
              <w:bottom w:w="0" w:type="dxa"/>
              <w:right w:w="108" w:type="dxa"/>
            </w:tcMar>
            <w:hideMark/>
          </w:tcPr>
          <w:p w14:paraId="63DE7AE0" w14:textId="77777777" w:rsidR="0040323C" w:rsidRPr="00F05702" w:rsidRDefault="0040323C" w:rsidP="00130363">
            <w:pPr>
              <w:pStyle w:val="ndice1"/>
              <w:rPr>
                <w:sz w:val="18"/>
                <w:szCs w:val="18"/>
                <w:lang w:val="en-US"/>
              </w:rPr>
            </w:pPr>
            <w:r w:rsidRPr="00F05702">
              <w:rPr>
                <w:sz w:val="18"/>
                <w:szCs w:val="18"/>
                <w:lang w:val="en-US"/>
              </w:rPr>
              <w:t>Delphi</w:t>
            </w:r>
          </w:p>
          <w:p w14:paraId="691CCBD3" w14:textId="77777777" w:rsidR="0040323C" w:rsidRPr="00F05702" w:rsidRDefault="0040323C" w:rsidP="00130363">
            <w:pPr>
              <w:pStyle w:val="ndice1"/>
              <w:rPr>
                <w:sz w:val="18"/>
                <w:szCs w:val="18"/>
                <w:lang w:val="en-US"/>
              </w:rPr>
            </w:pPr>
            <w:r w:rsidRPr="00F05702">
              <w:rPr>
                <w:sz w:val="18"/>
                <w:szCs w:val="18"/>
                <w:lang w:val="en-US"/>
              </w:rPr>
              <w:t>Microsoft Visual Basic 6, Visual Basic 4</w:t>
            </w:r>
          </w:p>
          <w:p w14:paraId="10C43F70" w14:textId="77777777" w:rsidR="0040323C" w:rsidRPr="00F05702" w:rsidRDefault="0040323C" w:rsidP="00130363">
            <w:pPr>
              <w:pStyle w:val="ndice1"/>
              <w:rPr>
                <w:sz w:val="18"/>
                <w:szCs w:val="18"/>
                <w:lang w:val="en-US"/>
              </w:rPr>
            </w:pPr>
            <w:r w:rsidRPr="00F05702">
              <w:rPr>
                <w:sz w:val="18"/>
                <w:szCs w:val="18"/>
                <w:lang w:val="en-US"/>
              </w:rPr>
              <w:t>Microsoft Office 2003 Professional o superior</w:t>
            </w:r>
          </w:p>
          <w:p w14:paraId="53C260BC" w14:textId="77777777" w:rsidR="0040323C" w:rsidRPr="00F05702" w:rsidRDefault="0040323C" w:rsidP="00130363">
            <w:pPr>
              <w:pStyle w:val="ndice1"/>
              <w:rPr>
                <w:sz w:val="18"/>
                <w:szCs w:val="18"/>
                <w:lang w:val="en-US"/>
              </w:rPr>
            </w:pPr>
            <w:r w:rsidRPr="00F05702">
              <w:rPr>
                <w:sz w:val="18"/>
                <w:szCs w:val="18"/>
                <w:lang w:val="en-US"/>
              </w:rPr>
              <w:t>Team Foundation Studio</w:t>
            </w:r>
          </w:p>
          <w:p w14:paraId="6305FD36" w14:textId="77777777" w:rsidR="0040323C" w:rsidRPr="00F05702" w:rsidRDefault="0040323C" w:rsidP="00130363">
            <w:pPr>
              <w:pStyle w:val="ndice1"/>
              <w:rPr>
                <w:sz w:val="18"/>
                <w:szCs w:val="18"/>
                <w:lang w:val="en-US"/>
              </w:rPr>
            </w:pPr>
            <w:r w:rsidRPr="00F05702">
              <w:rPr>
                <w:sz w:val="18"/>
                <w:szCs w:val="18"/>
                <w:lang w:val="en-US"/>
              </w:rPr>
              <w:t>Microsoft Share Point</w:t>
            </w:r>
          </w:p>
          <w:p w14:paraId="77CFF68D" w14:textId="77777777" w:rsidR="0040323C" w:rsidRPr="00F05702" w:rsidRDefault="0040323C" w:rsidP="00130363">
            <w:pPr>
              <w:pStyle w:val="ndice1"/>
              <w:rPr>
                <w:sz w:val="18"/>
                <w:szCs w:val="18"/>
                <w:lang w:val="en-US"/>
              </w:rPr>
            </w:pPr>
            <w:proofErr w:type="spellStart"/>
            <w:r w:rsidRPr="00F05702">
              <w:rPr>
                <w:sz w:val="18"/>
                <w:szCs w:val="18"/>
                <w:lang w:val="en-US"/>
              </w:rPr>
              <w:t>Eclipce</w:t>
            </w:r>
            <w:proofErr w:type="spellEnd"/>
          </w:p>
          <w:p w14:paraId="00327BAF" w14:textId="77777777" w:rsidR="0040323C" w:rsidRPr="00F05702" w:rsidRDefault="0040323C" w:rsidP="00130363">
            <w:pPr>
              <w:pStyle w:val="ndice1"/>
              <w:rPr>
                <w:sz w:val="18"/>
                <w:szCs w:val="18"/>
                <w:lang w:val="en-US"/>
              </w:rPr>
            </w:pPr>
            <w:r w:rsidRPr="00F05702">
              <w:rPr>
                <w:sz w:val="18"/>
                <w:szCs w:val="18"/>
                <w:lang w:val="en-US"/>
              </w:rPr>
              <w:t xml:space="preserve">Microsoft </w:t>
            </w:r>
            <w:proofErr w:type="spellStart"/>
            <w:r w:rsidRPr="00F05702">
              <w:rPr>
                <w:sz w:val="18"/>
                <w:szCs w:val="18"/>
                <w:lang w:val="en-US"/>
              </w:rPr>
              <w:t>SQLDeveloper</w:t>
            </w:r>
            <w:proofErr w:type="spellEnd"/>
          </w:p>
          <w:p w14:paraId="2BBF90D0" w14:textId="77777777" w:rsidR="0040323C" w:rsidRPr="00F05702" w:rsidRDefault="0040323C" w:rsidP="00130363">
            <w:pPr>
              <w:pStyle w:val="ndice1"/>
              <w:rPr>
                <w:sz w:val="18"/>
                <w:szCs w:val="18"/>
              </w:rPr>
            </w:pPr>
            <w:r w:rsidRPr="00F05702">
              <w:rPr>
                <w:sz w:val="18"/>
                <w:szCs w:val="18"/>
              </w:rPr>
              <w:t>Toad</w:t>
            </w:r>
          </w:p>
          <w:p w14:paraId="6F2343CB" w14:textId="77777777" w:rsidR="0040323C" w:rsidRPr="00F05702" w:rsidRDefault="0040323C" w:rsidP="00130363">
            <w:pPr>
              <w:pStyle w:val="ndice1"/>
              <w:rPr>
                <w:sz w:val="18"/>
                <w:szCs w:val="18"/>
              </w:rPr>
            </w:pPr>
            <w:r w:rsidRPr="00F05702">
              <w:rPr>
                <w:sz w:val="18"/>
                <w:szCs w:val="18"/>
              </w:rPr>
              <w:t>NetBeans</w:t>
            </w:r>
          </w:p>
        </w:tc>
      </w:tr>
      <w:tr w:rsidR="0040323C" w:rsidRPr="001B5302" w14:paraId="0573C77F" w14:textId="77777777">
        <w:trPr>
          <w:trHeight w:val="20"/>
        </w:trPr>
        <w:tc>
          <w:tcPr>
            <w:tcW w:w="3828" w:type="dxa"/>
            <w:shd w:val="clear" w:color="auto" w:fill="FFFFFF"/>
            <w:tcMar>
              <w:top w:w="0" w:type="dxa"/>
              <w:left w:w="108" w:type="dxa"/>
              <w:bottom w:w="0" w:type="dxa"/>
              <w:right w:w="108" w:type="dxa"/>
            </w:tcMar>
            <w:vAlign w:val="center"/>
            <w:hideMark/>
          </w:tcPr>
          <w:p w14:paraId="30FD58AF"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UNIX</w:t>
            </w:r>
          </w:p>
        </w:tc>
        <w:tc>
          <w:tcPr>
            <w:tcW w:w="5249" w:type="dxa"/>
            <w:shd w:val="clear" w:color="auto" w:fill="FFFFFF"/>
            <w:tcMar>
              <w:top w:w="0" w:type="dxa"/>
              <w:left w:w="108" w:type="dxa"/>
              <w:bottom w:w="0" w:type="dxa"/>
              <w:right w:w="108" w:type="dxa"/>
            </w:tcMar>
            <w:hideMark/>
          </w:tcPr>
          <w:p w14:paraId="024009D8" w14:textId="77777777" w:rsidR="0040323C" w:rsidRPr="00F05702" w:rsidRDefault="0040323C" w:rsidP="00130363">
            <w:pPr>
              <w:pStyle w:val="ndice1"/>
              <w:rPr>
                <w:sz w:val="18"/>
                <w:szCs w:val="18"/>
              </w:rPr>
            </w:pPr>
            <w:r w:rsidRPr="00F05702">
              <w:rPr>
                <w:sz w:val="18"/>
                <w:szCs w:val="18"/>
              </w:rPr>
              <w:t>Solaris 8 o superior</w:t>
            </w:r>
          </w:p>
          <w:p w14:paraId="6DC655E5" w14:textId="77777777" w:rsidR="0040323C" w:rsidRPr="00F05702" w:rsidRDefault="0040323C" w:rsidP="00130363">
            <w:pPr>
              <w:pStyle w:val="ndice1"/>
              <w:rPr>
                <w:sz w:val="18"/>
                <w:szCs w:val="18"/>
              </w:rPr>
            </w:pPr>
            <w:r w:rsidRPr="00F05702">
              <w:rPr>
                <w:sz w:val="18"/>
                <w:szCs w:val="18"/>
              </w:rPr>
              <w:t>ORACLE Enterprise Linux</w:t>
            </w:r>
          </w:p>
          <w:p w14:paraId="6CDA1565" w14:textId="77777777" w:rsidR="0040323C" w:rsidRPr="00F05702" w:rsidRDefault="0040323C" w:rsidP="00130363">
            <w:pPr>
              <w:pStyle w:val="ndice1"/>
              <w:rPr>
                <w:sz w:val="18"/>
                <w:szCs w:val="18"/>
                <w:lang w:val="fr-FR"/>
              </w:rPr>
            </w:pPr>
            <w:proofErr w:type="spellStart"/>
            <w:r w:rsidRPr="00F05702">
              <w:rPr>
                <w:sz w:val="18"/>
                <w:szCs w:val="18"/>
                <w:lang w:val="fr-FR"/>
              </w:rPr>
              <w:t>RedHat</w:t>
            </w:r>
            <w:proofErr w:type="spellEnd"/>
            <w:r w:rsidRPr="00F05702">
              <w:rPr>
                <w:sz w:val="18"/>
                <w:szCs w:val="18"/>
                <w:lang w:val="fr-FR"/>
              </w:rPr>
              <w:t xml:space="preserve"> Enterprise Linux para IBM</w:t>
            </w:r>
          </w:p>
        </w:tc>
      </w:tr>
      <w:tr w:rsidR="0040323C" w:rsidRPr="001B5302" w14:paraId="391F301C" w14:textId="77777777">
        <w:trPr>
          <w:trHeight w:val="20"/>
        </w:trPr>
        <w:tc>
          <w:tcPr>
            <w:tcW w:w="3828" w:type="dxa"/>
            <w:shd w:val="clear" w:color="auto" w:fill="FFFFFF"/>
            <w:tcMar>
              <w:top w:w="0" w:type="dxa"/>
              <w:left w:w="108" w:type="dxa"/>
              <w:bottom w:w="0" w:type="dxa"/>
              <w:right w:w="108" w:type="dxa"/>
            </w:tcMar>
            <w:vAlign w:val="center"/>
            <w:hideMark/>
          </w:tcPr>
          <w:p w14:paraId="45B8F3BB"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Seguridad Informática</w:t>
            </w:r>
          </w:p>
        </w:tc>
        <w:tc>
          <w:tcPr>
            <w:tcW w:w="5249" w:type="dxa"/>
            <w:shd w:val="clear" w:color="auto" w:fill="FFFFFF"/>
            <w:tcMar>
              <w:top w:w="0" w:type="dxa"/>
              <w:left w:w="108" w:type="dxa"/>
              <w:bottom w:w="0" w:type="dxa"/>
              <w:right w:w="108" w:type="dxa"/>
            </w:tcMar>
            <w:hideMark/>
          </w:tcPr>
          <w:p w14:paraId="636B274C" w14:textId="77777777" w:rsidR="0040323C" w:rsidRPr="00F05702" w:rsidRDefault="0040323C" w:rsidP="00130363">
            <w:pPr>
              <w:pStyle w:val="ndice1"/>
              <w:rPr>
                <w:sz w:val="18"/>
                <w:szCs w:val="18"/>
              </w:rPr>
            </w:pPr>
            <w:r w:rsidRPr="00F05702">
              <w:rPr>
                <w:sz w:val="18"/>
                <w:szCs w:val="18"/>
              </w:rPr>
              <w:t>Antivirus McAfee</w:t>
            </w:r>
          </w:p>
          <w:p w14:paraId="20CF6AB3" w14:textId="77777777" w:rsidR="0040323C" w:rsidRPr="00F05702" w:rsidRDefault="0040323C" w:rsidP="00130363">
            <w:pPr>
              <w:pStyle w:val="ndice1"/>
              <w:rPr>
                <w:sz w:val="18"/>
                <w:szCs w:val="18"/>
              </w:rPr>
            </w:pPr>
            <w:r w:rsidRPr="00F05702">
              <w:rPr>
                <w:sz w:val="18"/>
                <w:szCs w:val="18"/>
              </w:rPr>
              <w:t>Administración de Certificados Digitales PKI</w:t>
            </w:r>
          </w:p>
          <w:p w14:paraId="503D1192" w14:textId="77777777" w:rsidR="0040323C" w:rsidRPr="00F05702" w:rsidRDefault="0040323C" w:rsidP="00130363">
            <w:pPr>
              <w:pStyle w:val="ndice1"/>
              <w:rPr>
                <w:sz w:val="18"/>
                <w:szCs w:val="18"/>
                <w:lang w:val="en-US"/>
              </w:rPr>
            </w:pPr>
            <w:r w:rsidRPr="00F05702">
              <w:rPr>
                <w:sz w:val="18"/>
                <w:szCs w:val="18"/>
                <w:lang w:val="en-US"/>
              </w:rPr>
              <w:t>ORACLE/SUN Identity Manager</w:t>
            </w:r>
          </w:p>
          <w:p w14:paraId="51D7DEE3" w14:textId="77777777" w:rsidR="0040323C" w:rsidRPr="00F05702" w:rsidRDefault="0040323C" w:rsidP="00130363">
            <w:pPr>
              <w:pStyle w:val="ndice1"/>
              <w:rPr>
                <w:sz w:val="18"/>
                <w:szCs w:val="18"/>
                <w:lang w:val="en-US"/>
              </w:rPr>
            </w:pPr>
            <w:r w:rsidRPr="00F05702">
              <w:rPr>
                <w:sz w:val="18"/>
                <w:szCs w:val="18"/>
                <w:lang w:val="en-US"/>
              </w:rPr>
              <w:t>ORACLE/SUN Open SSO</w:t>
            </w:r>
          </w:p>
          <w:p w14:paraId="618E83ED" w14:textId="77777777" w:rsidR="0040323C" w:rsidRPr="00F05702" w:rsidRDefault="0040323C" w:rsidP="00130363">
            <w:pPr>
              <w:pStyle w:val="ndice1"/>
              <w:rPr>
                <w:sz w:val="18"/>
                <w:szCs w:val="18"/>
                <w:lang w:val="en-US"/>
              </w:rPr>
            </w:pPr>
            <w:r w:rsidRPr="00F05702">
              <w:rPr>
                <w:sz w:val="18"/>
                <w:szCs w:val="18"/>
                <w:lang w:val="en-US"/>
              </w:rPr>
              <w:t>Microsoft Forefront</w:t>
            </w:r>
          </w:p>
          <w:p w14:paraId="336816A8" w14:textId="77777777" w:rsidR="0040323C" w:rsidRPr="00F05702" w:rsidRDefault="0040323C" w:rsidP="00130363">
            <w:pPr>
              <w:pStyle w:val="ndice1"/>
              <w:rPr>
                <w:sz w:val="18"/>
                <w:szCs w:val="18"/>
                <w:lang w:val="en-US"/>
              </w:rPr>
            </w:pPr>
            <w:r w:rsidRPr="00F05702">
              <w:rPr>
                <w:sz w:val="18"/>
                <w:szCs w:val="18"/>
                <w:lang w:val="en-US"/>
              </w:rPr>
              <w:t>Open AM</w:t>
            </w:r>
          </w:p>
          <w:p w14:paraId="3B39F2AA" w14:textId="77777777" w:rsidR="0040323C" w:rsidRPr="00F05702" w:rsidRDefault="0040323C" w:rsidP="00130363">
            <w:pPr>
              <w:pStyle w:val="ndice1"/>
              <w:rPr>
                <w:sz w:val="18"/>
                <w:szCs w:val="18"/>
                <w:lang w:val="en-US"/>
              </w:rPr>
            </w:pPr>
            <w:r w:rsidRPr="00F05702">
              <w:rPr>
                <w:sz w:val="18"/>
                <w:szCs w:val="18"/>
                <w:lang w:val="en-US"/>
              </w:rPr>
              <w:t>MICROFOCUS NETIQ</w:t>
            </w:r>
          </w:p>
        </w:tc>
      </w:tr>
      <w:tr w:rsidR="0040323C" w:rsidRPr="00F05702" w14:paraId="071E9098" w14:textId="77777777">
        <w:trPr>
          <w:trHeight w:val="20"/>
        </w:trPr>
        <w:tc>
          <w:tcPr>
            <w:tcW w:w="3828" w:type="dxa"/>
            <w:shd w:val="clear" w:color="auto" w:fill="FFFFFF"/>
            <w:tcMar>
              <w:top w:w="0" w:type="dxa"/>
              <w:left w:w="108" w:type="dxa"/>
              <w:bottom w:w="0" w:type="dxa"/>
              <w:right w:w="108" w:type="dxa"/>
            </w:tcMar>
            <w:vAlign w:val="center"/>
            <w:hideMark/>
          </w:tcPr>
          <w:p w14:paraId="7C857F87"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Mainframe</w:t>
            </w:r>
          </w:p>
        </w:tc>
        <w:tc>
          <w:tcPr>
            <w:tcW w:w="5249" w:type="dxa"/>
            <w:shd w:val="clear" w:color="auto" w:fill="FFFFFF"/>
            <w:tcMar>
              <w:top w:w="0" w:type="dxa"/>
              <w:left w:w="108" w:type="dxa"/>
              <w:bottom w:w="0" w:type="dxa"/>
              <w:right w:w="108" w:type="dxa"/>
            </w:tcMar>
            <w:hideMark/>
          </w:tcPr>
          <w:p w14:paraId="287A6AAF" w14:textId="77777777" w:rsidR="0040323C" w:rsidRPr="00F05702" w:rsidRDefault="0040323C" w:rsidP="00130363">
            <w:pPr>
              <w:pStyle w:val="ndice1"/>
              <w:rPr>
                <w:sz w:val="18"/>
                <w:szCs w:val="18"/>
              </w:rPr>
            </w:pPr>
            <w:r w:rsidRPr="00F05702">
              <w:rPr>
                <w:sz w:val="18"/>
                <w:szCs w:val="18"/>
              </w:rPr>
              <w:t>OS/390</w:t>
            </w:r>
          </w:p>
          <w:p w14:paraId="7B5B9329" w14:textId="77777777" w:rsidR="0040323C" w:rsidRPr="00F05702" w:rsidRDefault="0040323C" w:rsidP="00130363">
            <w:pPr>
              <w:pStyle w:val="ndice1"/>
              <w:rPr>
                <w:sz w:val="18"/>
                <w:szCs w:val="18"/>
              </w:rPr>
            </w:pPr>
            <w:r w:rsidRPr="00F05702">
              <w:rPr>
                <w:sz w:val="18"/>
                <w:szCs w:val="18"/>
              </w:rPr>
              <w:t>COBOL</w:t>
            </w:r>
          </w:p>
          <w:p w14:paraId="03299910" w14:textId="77777777" w:rsidR="0040323C" w:rsidRPr="00F05702" w:rsidRDefault="0040323C" w:rsidP="00130363">
            <w:pPr>
              <w:pStyle w:val="ndice1"/>
              <w:rPr>
                <w:sz w:val="18"/>
                <w:szCs w:val="18"/>
              </w:rPr>
            </w:pPr>
            <w:r w:rsidRPr="00F05702">
              <w:rPr>
                <w:sz w:val="18"/>
                <w:szCs w:val="18"/>
              </w:rPr>
              <w:t>IBM CICS</w:t>
            </w:r>
          </w:p>
          <w:p w14:paraId="78A248EE" w14:textId="77777777" w:rsidR="0040323C" w:rsidRPr="00F05702" w:rsidRDefault="0040323C" w:rsidP="00130363">
            <w:pPr>
              <w:pStyle w:val="ndice1"/>
              <w:rPr>
                <w:sz w:val="18"/>
                <w:szCs w:val="18"/>
              </w:rPr>
            </w:pPr>
            <w:r w:rsidRPr="00F05702">
              <w:rPr>
                <w:sz w:val="18"/>
                <w:szCs w:val="18"/>
              </w:rPr>
              <w:t>IBM DB2 OS/390</w:t>
            </w:r>
          </w:p>
          <w:p w14:paraId="6DE1B661" w14:textId="4020CE4C" w:rsidR="000B69B7" w:rsidRPr="00F05702" w:rsidRDefault="000B69B7" w:rsidP="000B69B7">
            <w:pPr>
              <w:rPr>
                <w:rFonts w:ascii="Arial" w:hAnsi="Arial" w:cs="Arial"/>
                <w:sz w:val="18"/>
                <w:szCs w:val="18"/>
                <w:lang w:eastAsia="es-MX"/>
              </w:rPr>
            </w:pPr>
            <w:r w:rsidRPr="00F05702">
              <w:rPr>
                <w:rFonts w:ascii="Arial" w:eastAsia="Calibri" w:hAnsi="Arial" w:cs="Arial"/>
                <w:sz w:val="18"/>
                <w:szCs w:val="18"/>
                <w:lang w:eastAsia="es-MX"/>
              </w:rPr>
              <w:t>TIVOLI</w:t>
            </w:r>
          </w:p>
        </w:tc>
      </w:tr>
      <w:tr w:rsidR="0040323C" w:rsidRPr="00F05702" w14:paraId="7985A149" w14:textId="77777777">
        <w:trPr>
          <w:trHeight w:val="20"/>
        </w:trPr>
        <w:tc>
          <w:tcPr>
            <w:tcW w:w="3828" w:type="dxa"/>
            <w:shd w:val="clear" w:color="auto" w:fill="FFFFFF"/>
            <w:tcMar>
              <w:top w:w="0" w:type="dxa"/>
              <w:left w:w="108" w:type="dxa"/>
              <w:bottom w:w="0" w:type="dxa"/>
              <w:right w:w="108" w:type="dxa"/>
            </w:tcMar>
            <w:vAlign w:val="center"/>
            <w:hideMark/>
          </w:tcPr>
          <w:p w14:paraId="3A9DCA3F"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ETM</w:t>
            </w:r>
          </w:p>
        </w:tc>
        <w:tc>
          <w:tcPr>
            <w:tcW w:w="5249" w:type="dxa"/>
            <w:shd w:val="clear" w:color="auto" w:fill="FFFFFF"/>
            <w:tcMar>
              <w:top w:w="0" w:type="dxa"/>
              <w:left w:w="108" w:type="dxa"/>
              <w:bottom w:w="0" w:type="dxa"/>
              <w:right w:w="108" w:type="dxa"/>
            </w:tcMar>
            <w:hideMark/>
          </w:tcPr>
          <w:p w14:paraId="5264A11C" w14:textId="77777777" w:rsidR="0040323C" w:rsidRPr="00F05702" w:rsidRDefault="0040323C" w:rsidP="001A32CD">
            <w:pPr>
              <w:spacing w:line="276" w:lineRule="auto"/>
              <w:jc w:val="both"/>
              <w:rPr>
                <w:rFonts w:ascii="Arial" w:hAnsi="Arial" w:cs="Arial"/>
                <w:sz w:val="18"/>
                <w:szCs w:val="18"/>
              </w:rPr>
            </w:pPr>
            <w:r w:rsidRPr="00F05702">
              <w:rPr>
                <w:rFonts w:ascii="Arial" w:hAnsi="Arial" w:cs="Arial"/>
                <w:sz w:val="18"/>
                <w:szCs w:val="18"/>
              </w:rPr>
              <w:t>ORACLE ETM</w:t>
            </w:r>
          </w:p>
        </w:tc>
      </w:tr>
      <w:tr w:rsidR="0040323C" w:rsidRPr="001B5302" w14:paraId="3A76C67C" w14:textId="77777777">
        <w:trPr>
          <w:trHeight w:val="20"/>
        </w:trPr>
        <w:tc>
          <w:tcPr>
            <w:tcW w:w="3828" w:type="dxa"/>
            <w:shd w:val="clear" w:color="auto" w:fill="FFFFFF"/>
            <w:tcMar>
              <w:top w:w="0" w:type="dxa"/>
              <w:left w:w="108" w:type="dxa"/>
              <w:bottom w:w="0" w:type="dxa"/>
              <w:right w:w="108" w:type="dxa"/>
            </w:tcMar>
            <w:vAlign w:val="center"/>
            <w:hideMark/>
          </w:tcPr>
          <w:p w14:paraId="16895FDD"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CRM</w:t>
            </w:r>
          </w:p>
        </w:tc>
        <w:tc>
          <w:tcPr>
            <w:tcW w:w="5249" w:type="dxa"/>
            <w:shd w:val="clear" w:color="auto" w:fill="FFFFFF"/>
            <w:tcMar>
              <w:top w:w="0" w:type="dxa"/>
              <w:left w:w="108" w:type="dxa"/>
              <w:bottom w:w="0" w:type="dxa"/>
              <w:right w:w="108" w:type="dxa"/>
            </w:tcMar>
            <w:hideMark/>
          </w:tcPr>
          <w:p w14:paraId="2F2F5BF5" w14:textId="77777777" w:rsidR="0040323C" w:rsidRPr="00F05702" w:rsidRDefault="0040323C" w:rsidP="00130363">
            <w:pPr>
              <w:pStyle w:val="ndice1"/>
              <w:rPr>
                <w:sz w:val="18"/>
                <w:szCs w:val="18"/>
                <w:lang w:val="en-US"/>
              </w:rPr>
            </w:pPr>
            <w:r w:rsidRPr="00F05702">
              <w:rPr>
                <w:sz w:val="18"/>
                <w:szCs w:val="18"/>
                <w:lang w:val="en-US"/>
              </w:rPr>
              <w:t>ORACLE Siebel Public Sector</w:t>
            </w:r>
          </w:p>
          <w:p w14:paraId="46E78219" w14:textId="77777777" w:rsidR="0040323C" w:rsidRPr="00F05702" w:rsidRDefault="0040323C" w:rsidP="00130363">
            <w:pPr>
              <w:pStyle w:val="ndice1"/>
              <w:rPr>
                <w:sz w:val="18"/>
                <w:szCs w:val="18"/>
                <w:lang w:val="en-US"/>
              </w:rPr>
            </w:pPr>
            <w:r w:rsidRPr="00F05702">
              <w:rPr>
                <w:sz w:val="18"/>
                <w:szCs w:val="18"/>
                <w:lang w:val="en-US"/>
              </w:rPr>
              <w:t>ORACLE Siebel Analytics</w:t>
            </w:r>
          </w:p>
        </w:tc>
      </w:tr>
      <w:tr w:rsidR="0040323C" w:rsidRPr="00F05702" w14:paraId="516AAE10" w14:textId="77777777">
        <w:trPr>
          <w:trHeight w:val="20"/>
        </w:trPr>
        <w:tc>
          <w:tcPr>
            <w:tcW w:w="3828" w:type="dxa"/>
            <w:shd w:val="clear" w:color="auto" w:fill="FFFFFF"/>
            <w:tcMar>
              <w:top w:w="0" w:type="dxa"/>
              <w:left w:w="108" w:type="dxa"/>
              <w:bottom w:w="0" w:type="dxa"/>
              <w:right w:w="108" w:type="dxa"/>
            </w:tcMar>
            <w:vAlign w:val="center"/>
            <w:hideMark/>
          </w:tcPr>
          <w:p w14:paraId="79A94EDF"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Gestión de Contenido</w:t>
            </w:r>
          </w:p>
        </w:tc>
        <w:tc>
          <w:tcPr>
            <w:tcW w:w="5249" w:type="dxa"/>
            <w:shd w:val="clear" w:color="auto" w:fill="FFFFFF"/>
            <w:tcMar>
              <w:top w:w="0" w:type="dxa"/>
              <w:left w:w="108" w:type="dxa"/>
              <w:bottom w:w="0" w:type="dxa"/>
              <w:right w:w="108" w:type="dxa"/>
            </w:tcMar>
            <w:hideMark/>
          </w:tcPr>
          <w:p w14:paraId="6F43BA51" w14:textId="77777777" w:rsidR="0040323C" w:rsidRPr="00F05702" w:rsidRDefault="0040323C" w:rsidP="00130363">
            <w:pPr>
              <w:pStyle w:val="ndice1"/>
              <w:rPr>
                <w:sz w:val="18"/>
                <w:szCs w:val="18"/>
              </w:rPr>
            </w:pPr>
            <w:r w:rsidRPr="00F05702">
              <w:rPr>
                <w:sz w:val="18"/>
                <w:szCs w:val="18"/>
              </w:rPr>
              <w:t>EMC2 Documentum</w:t>
            </w:r>
          </w:p>
          <w:p w14:paraId="144FB8A1" w14:textId="77777777" w:rsidR="0040323C" w:rsidRPr="00F05702" w:rsidRDefault="0040323C" w:rsidP="00130363">
            <w:pPr>
              <w:pStyle w:val="ndice1"/>
              <w:rPr>
                <w:sz w:val="18"/>
                <w:szCs w:val="18"/>
              </w:rPr>
            </w:pPr>
            <w:r w:rsidRPr="00F05702">
              <w:rPr>
                <w:sz w:val="18"/>
                <w:szCs w:val="18"/>
              </w:rPr>
              <w:lastRenderedPageBreak/>
              <w:t>Microsoft SharePoint</w:t>
            </w:r>
          </w:p>
        </w:tc>
      </w:tr>
      <w:tr w:rsidR="0040323C" w:rsidRPr="001B5302" w14:paraId="70895519" w14:textId="77777777">
        <w:trPr>
          <w:trHeight w:val="20"/>
        </w:trPr>
        <w:tc>
          <w:tcPr>
            <w:tcW w:w="3828" w:type="dxa"/>
            <w:shd w:val="clear" w:color="auto" w:fill="FFFFFF"/>
            <w:tcMar>
              <w:top w:w="0" w:type="dxa"/>
              <w:left w:w="108" w:type="dxa"/>
              <w:bottom w:w="0" w:type="dxa"/>
              <w:right w:w="108" w:type="dxa"/>
            </w:tcMar>
            <w:vAlign w:val="center"/>
            <w:hideMark/>
          </w:tcPr>
          <w:p w14:paraId="04A470C9"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lastRenderedPageBreak/>
              <w:t>Software Libre</w:t>
            </w:r>
          </w:p>
        </w:tc>
        <w:tc>
          <w:tcPr>
            <w:tcW w:w="5249" w:type="dxa"/>
            <w:shd w:val="clear" w:color="auto" w:fill="FFFFFF"/>
            <w:tcMar>
              <w:top w:w="0" w:type="dxa"/>
              <w:left w:w="108" w:type="dxa"/>
              <w:bottom w:w="0" w:type="dxa"/>
              <w:right w:w="108" w:type="dxa"/>
            </w:tcMar>
            <w:hideMark/>
          </w:tcPr>
          <w:p w14:paraId="338781BF" w14:textId="77777777" w:rsidR="0040323C" w:rsidRPr="00F05702" w:rsidRDefault="0040323C" w:rsidP="005F4CAF">
            <w:pPr>
              <w:spacing w:line="276" w:lineRule="auto"/>
              <w:jc w:val="both"/>
              <w:rPr>
                <w:rFonts w:ascii="Arial" w:hAnsi="Arial" w:cs="Arial"/>
                <w:sz w:val="18"/>
                <w:szCs w:val="18"/>
                <w:lang w:val="en-US"/>
              </w:rPr>
            </w:pPr>
            <w:r w:rsidRPr="00F05702">
              <w:rPr>
                <w:rFonts w:ascii="Arial" w:hAnsi="Arial" w:cs="Arial"/>
                <w:sz w:val="18"/>
                <w:szCs w:val="18"/>
                <w:lang w:val="en-US"/>
              </w:rPr>
              <w:t xml:space="preserve">Open Office, Perl, PHP, Python, MySQL, Postgres, Apache, Glassfish, Ruby, entre </w:t>
            </w:r>
            <w:proofErr w:type="spellStart"/>
            <w:r w:rsidRPr="00F05702">
              <w:rPr>
                <w:rFonts w:ascii="Arial" w:hAnsi="Arial" w:cs="Arial"/>
                <w:sz w:val="18"/>
                <w:szCs w:val="18"/>
                <w:lang w:val="en-US"/>
              </w:rPr>
              <w:t>otros</w:t>
            </w:r>
            <w:proofErr w:type="spellEnd"/>
          </w:p>
        </w:tc>
      </w:tr>
      <w:tr w:rsidR="0040323C" w:rsidRPr="00F05702" w14:paraId="6C91678F" w14:textId="77777777">
        <w:trPr>
          <w:trHeight w:val="20"/>
        </w:trPr>
        <w:tc>
          <w:tcPr>
            <w:tcW w:w="3828" w:type="dxa"/>
            <w:shd w:val="clear" w:color="auto" w:fill="FFFFFF"/>
            <w:tcMar>
              <w:top w:w="0" w:type="dxa"/>
              <w:left w:w="108" w:type="dxa"/>
              <w:bottom w:w="0" w:type="dxa"/>
              <w:right w:w="108" w:type="dxa"/>
            </w:tcMar>
            <w:vAlign w:val="center"/>
          </w:tcPr>
          <w:p w14:paraId="5F92A2AE"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Herramientas de Servicio</w:t>
            </w:r>
          </w:p>
        </w:tc>
        <w:tc>
          <w:tcPr>
            <w:tcW w:w="5249" w:type="dxa"/>
            <w:shd w:val="clear" w:color="auto" w:fill="FFFFFF"/>
            <w:tcMar>
              <w:top w:w="0" w:type="dxa"/>
              <w:left w:w="108" w:type="dxa"/>
              <w:bottom w:w="0" w:type="dxa"/>
              <w:right w:w="108" w:type="dxa"/>
            </w:tcMar>
          </w:tcPr>
          <w:p w14:paraId="1777DE21" w14:textId="77777777" w:rsidR="0040323C" w:rsidRPr="00F05702" w:rsidRDefault="0040323C" w:rsidP="005F4CAF">
            <w:pPr>
              <w:spacing w:line="276" w:lineRule="auto"/>
              <w:jc w:val="both"/>
              <w:rPr>
                <w:rFonts w:ascii="Arial" w:hAnsi="Arial" w:cs="Arial"/>
                <w:sz w:val="18"/>
                <w:szCs w:val="18"/>
              </w:rPr>
            </w:pPr>
            <w:r w:rsidRPr="00F05702">
              <w:rPr>
                <w:rFonts w:ascii="Arial" w:hAnsi="Arial" w:cs="Arial"/>
                <w:sz w:val="18"/>
                <w:szCs w:val="18"/>
              </w:rPr>
              <w:t>Remedy</w:t>
            </w:r>
          </w:p>
        </w:tc>
      </w:tr>
      <w:tr w:rsidR="0040323C" w:rsidRPr="00F05702" w14:paraId="13DA08D6" w14:textId="77777777">
        <w:trPr>
          <w:trHeight w:val="20"/>
        </w:trPr>
        <w:tc>
          <w:tcPr>
            <w:tcW w:w="3828" w:type="dxa"/>
            <w:shd w:val="clear" w:color="auto" w:fill="FFFFFF"/>
            <w:tcMar>
              <w:top w:w="0" w:type="dxa"/>
              <w:left w:w="108" w:type="dxa"/>
              <w:bottom w:w="0" w:type="dxa"/>
              <w:right w:w="108" w:type="dxa"/>
            </w:tcMar>
          </w:tcPr>
          <w:p w14:paraId="213ED568" w14:textId="77777777" w:rsidR="0040323C" w:rsidRPr="00F05702" w:rsidRDefault="0040323C">
            <w:pPr>
              <w:spacing w:line="276" w:lineRule="auto"/>
              <w:ind w:left="284"/>
              <w:jc w:val="both"/>
              <w:rPr>
                <w:rFonts w:ascii="Arial" w:hAnsi="Arial" w:cs="Arial"/>
                <w:sz w:val="18"/>
                <w:szCs w:val="18"/>
              </w:rPr>
            </w:pPr>
            <w:r w:rsidRPr="00F05702">
              <w:rPr>
                <w:rFonts w:ascii="Arial" w:hAnsi="Arial" w:cs="Arial"/>
                <w:sz w:val="18"/>
                <w:szCs w:val="18"/>
              </w:rPr>
              <w:t>Oracle PeopleSoft</w:t>
            </w:r>
          </w:p>
        </w:tc>
        <w:tc>
          <w:tcPr>
            <w:tcW w:w="5249" w:type="dxa"/>
            <w:shd w:val="clear" w:color="auto" w:fill="FFFFFF"/>
            <w:tcMar>
              <w:top w:w="0" w:type="dxa"/>
              <w:left w:w="108" w:type="dxa"/>
              <w:bottom w:w="0" w:type="dxa"/>
              <w:right w:w="108" w:type="dxa"/>
            </w:tcMar>
          </w:tcPr>
          <w:p w14:paraId="028DC563" w14:textId="77777777" w:rsidR="0040323C" w:rsidRPr="00F05702" w:rsidRDefault="0040323C" w:rsidP="005F4CAF">
            <w:pPr>
              <w:spacing w:line="276" w:lineRule="auto"/>
              <w:jc w:val="both"/>
              <w:rPr>
                <w:rFonts w:ascii="Arial" w:hAnsi="Arial" w:cs="Arial"/>
                <w:sz w:val="18"/>
                <w:szCs w:val="18"/>
              </w:rPr>
            </w:pPr>
            <w:r w:rsidRPr="00F05702">
              <w:rPr>
                <w:rFonts w:ascii="Arial" w:hAnsi="Arial" w:cs="Arial"/>
                <w:sz w:val="18"/>
                <w:szCs w:val="18"/>
              </w:rPr>
              <w:t>Configuración PeopleSoft en procesos y módulos tanto Administrativos como Financieros, PeopleTools, AppEngine, SQR, nVision, Sysadmin, ETL, Configuración de Pasarela.</w:t>
            </w:r>
          </w:p>
        </w:tc>
      </w:tr>
      <w:bookmarkEnd w:id="248"/>
    </w:tbl>
    <w:p w14:paraId="19FAB59D" w14:textId="77777777" w:rsidR="0040323C" w:rsidRPr="00F05702" w:rsidRDefault="0040323C" w:rsidP="0040323C">
      <w:pPr>
        <w:spacing w:line="276" w:lineRule="auto"/>
        <w:jc w:val="both"/>
        <w:rPr>
          <w:rFonts w:ascii="Arial" w:hAnsi="Arial" w:cs="Arial"/>
          <w:sz w:val="20"/>
          <w:szCs w:val="20"/>
        </w:rPr>
      </w:pPr>
    </w:p>
    <w:p w14:paraId="642B85D4" w14:textId="128763FF" w:rsidR="00AB2C4D" w:rsidRDefault="00AB2C4D" w:rsidP="0040323C">
      <w:pPr>
        <w:spacing w:line="276" w:lineRule="auto"/>
        <w:jc w:val="both"/>
        <w:rPr>
          <w:rFonts w:ascii="Arial" w:hAnsi="Arial" w:cs="Arial"/>
          <w:sz w:val="20"/>
          <w:szCs w:val="20"/>
        </w:rPr>
      </w:pPr>
      <w:r w:rsidRPr="00F05702">
        <w:rPr>
          <w:rFonts w:ascii="Arial" w:hAnsi="Arial" w:cs="Arial"/>
          <w:sz w:val="20"/>
          <w:szCs w:val="20"/>
        </w:rPr>
        <w:t xml:space="preserve">El </w:t>
      </w:r>
      <w:r w:rsidRPr="00F05702">
        <w:rPr>
          <w:rFonts w:ascii="Arial" w:hAnsi="Arial" w:cs="Arial"/>
          <w:b/>
          <w:sz w:val="20"/>
          <w:szCs w:val="20"/>
        </w:rPr>
        <w:t>INSTITUTO</w:t>
      </w:r>
      <w:r w:rsidRPr="00F05702">
        <w:rPr>
          <w:rFonts w:ascii="Arial" w:hAnsi="Arial" w:cs="Arial"/>
          <w:sz w:val="20"/>
          <w:szCs w:val="20"/>
        </w:rPr>
        <w:t xml:space="preserve"> podrá actualizar las especificaciones de infraestructura, de software y hardware que mantienen al </w:t>
      </w:r>
      <w:r w:rsidR="0040323C" w:rsidRPr="00F05702">
        <w:rPr>
          <w:rFonts w:ascii="Arial" w:hAnsi="Arial" w:cs="Arial"/>
          <w:b/>
          <w:bCs/>
          <w:sz w:val="20"/>
          <w:szCs w:val="20"/>
        </w:rPr>
        <w:t>Servicio de Continuidad Operativa de los sistemas sustantivos en el Instituto Mexicano del Seguro Social (Centro de Continuidad Operativa)</w:t>
      </w:r>
      <w:r w:rsidRPr="00F05702">
        <w:rPr>
          <w:rFonts w:ascii="Arial" w:hAnsi="Arial" w:cs="Arial"/>
          <w:b/>
          <w:bCs/>
          <w:sz w:val="20"/>
          <w:szCs w:val="20"/>
        </w:rPr>
        <w:t xml:space="preserve">, </w:t>
      </w:r>
      <w:r w:rsidRPr="00F05702">
        <w:rPr>
          <w:rFonts w:ascii="Arial" w:hAnsi="Arial" w:cs="Arial"/>
          <w:sz w:val="20"/>
          <w:szCs w:val="20"/>
        </w:rPr>
        <w:t xml:space="preserve">con el objetivo de proteger a la Institución de la obsolescencia y mantener la actualización tecnológica para los servicios contratados. Por lo tanto, </w:t>
      </w:r>
      <w:r w:rsidR="00050E60" w:rsidRPr="00F05702">
        <w:rPr>
          <w:rFonts w:ascii="Arial" w:hAnsi="Arial" w:cs="Arial"/>
          <w:b/>
          <w:bCs/>
          <w:sz w:val="20"/>
          <w:szCs w:val="20"/>
        </w:rPr>
        <w:t>EL PROVEEDOR</w:t>
      </w:r>
      <w:r w:rsidR="00050E60" w:rsidRPr="00F05702">
        <w:rPr>
          <w:rFonts w:ascii="Arial" w:hAnsi="Arial" w:cs="Arial"/>
          <w:sz w:val="20"/>
          <w:szCs w:val="20"/>
        </w:rPr>
        <w:t xml:space="preserve"> </w:t>
      </w:r>
      <w:r w:rsidRPr="00F05702">
        <w:rPr>
          <w:rFonts w:ascii="Arial" w:hAnsi="Arial" w:cs="Arial"/>
          <w:sz w:val="20"/>
          <w:szCs w:val="20"/>
        </w:rPr>
        <w:t xml:space="preserve">conoce y acepta que </w:t>
      </w:r>
      <w:r w:rsidR="00050E60"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sz w:val="20"/>
          <w:szCs w:val="20"/>
        </w:rPr>
        <w:t>INSTITUTO</w:t>
      </w:r>
      <w:r w:rsidRPr="00F05702">
        <w:rPr>
          <w:rFonts w:ascii="Arial" w:hAnsi="Arial" w:cs="Arial"/>
          <w:sz w:val="20"/>
          <w:szCs w:val="20"/>
        </w:rPr>
        <w:t xml:space="preserve"> está en continua evolución tecnológica, y que éste deberá notificar con diez días hábiles de anticipación, a través de oficio del Administrador del Contrato correspondiente, para que se tomen las medidas necesarias y se realicen las adecuaciones pertinentes, garantizando la continuidad en la operación del servicio, actualizando la documentación correspondiente (Manuales, diagramas, etc.). Bajo demanda del </w:t>
      </w:r>
      <w:r w:rsidRPr="00F05702">
        <w:rPr>
          <w:rFonts w:ascii="Arial" w:hAnsi="Arial" w:cs="Arial"/>
          <w:b/>
          <w:sz w:val="20"/>
          <w:szCs w:val="20"/>
        </w:rPr>
        <w:t>INSTITUTO</w:t>
      </w:r>
      <w:r w:rsidRPr="00F05702">
        <w:rPr>
          <w:rFonts w:ascii="Arial" w:hAnsi="Arial" w:cs="Arial"/>
          <w:sz w:val="20"/>
          <w:szCs w:val="20"/>
        </w:rPr>
        <w:t xml:space="preserve">, se proveerán servicios para la mejora continua y el acceso a las nuevas características de los servicios que proporcionan al </w:t>
      </w:r>
      <w:r w:rsidRPr="00F05702">
        <w:rPr>
          <w:rFonts w:ascii="Arial" w:hAnsi="Arial" w:cs="Arial"/>
          <w:b/>
          <w:sz w:val="20"/>
          <w:szCs w:val="20"/>
        </w:rPr>
        <w:t>INSTITUTO</w:t>
      </w:r>
      <w:r w:rsidRPr="00F05702">
        <w:rPr>
          <w:rFonts w:ascii="Arial" w:hAnsi="Arial" w:cs="Arial"/>
          <w:sz w:val="20"/>
          <w:szCs w:val="20"/>
        </w:rPr>
        <w:t xml:space="preserve"> a través de la actualización tecnológica de la plataforma informática utilizada para prestar sus servicios, lo que le permita a</w:t>
      </w:r>
      <w:r w:rsidR="00050E60" w:rsidRPr="00F05702">
        <w:rPr>
          <w:rFonts w:ascii="Arial" w:hAnsi="Arial" w:cs="Arial"/>
          <w:sz w:val="20"/>
          <w:szCs w:val="20"/>
        </w:rPr>
        <w:t xml:space="preserve"> </w:t>
      </w:r>
      <w:r w:rsidR="00050E60"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sz w:val="20"/>
          <w:szCs w:val="20"/>
        </w:rPr>
        <w:t>INSTITUTO</w:t>
      </w:r>
      <w:r w:rsidRPr="00F05702">
        <w:rPr>
          <w:rFonts w:ascii="Arial" w:hAnsi="Arial" w:cs="Arial"/>
          <w:sz w:val="20"/>
          <w:szCs w:val="20"/>
        </w:rPr>
        <w:t xml:space="preserve"> utilizar los servicios d</w:t>
      </w:r>
      <w:r w:rsidR="001521BC" w:rsidRPr="00F05702">
        <w:rPr>
          <w:rFonts w:ascii="Arial" w:hAnsi="Arial" w:cs="Arial"/>
          <w:sz w:val="20"/>
          <w:szCs w:val="20"/>
        </w:rPr>
        <w:t xml:space="preserve">e </w:t>
      </w:r>
      <w:r w:rsidR="00050E60" w:rsidRPr="00F05702">
        <w:rPr>
          <w:rFonts w:ascii="Arial" w:hAnsi="Arial" w:cs="Arial"/>
          <w:b/>
          <w:bCs/>
          <w:sz w:val="20"/>
          <w:szCs w:val="20"/>
        </w:rPr>
        <w:t>EL PROVEEDOR</w:t>
      </w:r>
      <w:r w:rsidR="00050E60" w:rsidRPr="00F05702">
        <w:rPr>
          <w:rFonts w:ascii="Arial" w:hAnsi="Arial" w:cs="Arial"/>
          <w:sz w:val="20"/>
          <w:szCs w:val="20"/>
        </w:rPr>
        <w:t xml:space="preserve"> </w:t>
      </w:r>
      <w:r w:rsidRPr="00F05702">
        <w:rPr>
          <w:rFonts w:ascii="Arial" w:hAnsi="Arial" w:cs="Arial"/>
          <w:sz w:val="20"/>
          <w:szCs w:val="20"/>
        </w:rPr>
        <w:t xml:space="preserve">en permanente apego al numeral “15. Niveles de servicio acordados que deberán de cumplirse” de este Anexo Técnico. Una vez presentada la propuesta de actualización tecnológica, el </w:t>
      </w:r>
      <w:r w:rsidRPr="00F05702">
        <w:rPr>
          <w:rFonts w:ascii="Arial" w:hAnsi="Arial" w:cs="Arial"/>
          <w:b/>
          <w:sz w:val="20"/>
          <w:szCs w:val="20"/>
        </w:rPr>
        <w:t>INSTITUTO</w:t>
      </w:r>
      <w:r w:rsidRPr="00F05702">
        <w:rPr>
          <w:rFonts w:ascii="Arial" w:hAnsi="Arial" w:cs="Arial"/>
          <w:sz w:val="20"/>
          <w:szCs w:val="20"/>
        </w:rPr>
        <w:t xml:space="preserve"> evaluará la conveniencia o beneficio para los ambientes del </w:t>
      </w:r>
      <w:r w:rsidRPr="00F05702">
        <w:rPr>
          <w:rFonts w:ascii="Arial" w:hAnsi="Arial" w:cs="Arial"/>
          <w:b/>
          <w:sz w:val="20"/>
          <w:szCs w:val="20"/>
        </w:rPr>
        <w:t>INSTITUTO</w:t>
      </w:r>
      <w:r w:rsidRPr="00F05702">
        <w:rPr>
          <w:rFonts w:ascii="Arial" w:hAnsi="Arial" w:cs="Arial"/>
          <w:sz w:val="20"/>
          <w:szCs w:val="20"/>
        </w:rPr>
        <w:t xml:space="preserve"> de la utilización de dichas actualizaciones o mejoras y determinará la conveniencia, el momento oportuno y el responsable para realizar la actualización.</w:t>
      </w:r>
    </w:p>
    <w:p w14:paraId="43015053" w14:textId="67D10890" w:rsidR="00620F15" w:rsidRPr="00F05702" w:rsidRDefault="00620F15" w:rsidP="00620F15">
      <w:pPr>
        <w:spacing w:line="276" w:lineRule="auto"/>
        <w:jc w:val="both"/>
        <w:rPr>
          <w:rFonts w:ascii="Arial" w:hAnsi="Arial" w:cs="Arial"/>
          <w:sz w:val="20"/>
          <w:szCs w:val="20"/>
        </w:rPr>
      </w:pPr>
    </w:p>
    <w:p w14:paraId="1C6CF3A5" w14:textId="57A07DA7" w:rsidR="00AB2C4D" w:rsidRPr="00F05702" w:rsidRDefault="00AB2C4D" w:rsidP="00050E60">
      <w:pPr>
        <w:jc w:val="both"/>
        <w:rPr>
          <w:rFonts w:ascii="Arial" w:hAnsi="Arial" w:cs="Arial"/>
          <w:sz w:val="20"/>
          <w:szCs w:val="20"/>
        </w:rPr>
      </w:pPr>
      <w:r w:rsidRPr="00F05702">
        <w:rPr>
          <w:rFonts w:ascii="Arial" w:hAnsi="Arial" w:cs="Arial"/>
          <w:sz w:val="20"/>
          <w:szCs w:val="20"/>
        </w:rPr>
        <w:t>La definición de arquitectura de cada solución tecnológica deberá ser aprobada por la Coordinación de Atención a la Continuidad Operativa de Plataformas Aplicativas considerando las políticas institucionales de arquitectura y por la Coordinación de Servicios de Infraestructura Tecnológica Institucional (CSITI) atendiendo a sus capacidades y planeación de infraestructura tecnológica en Centros de Datos Institucionales.</w:t>
      </w:r>
    </w:p>
    <w:p w14:paraId="55612E7C" w14:textId="77777777" w:rsidR="00620F15" w:rsidRPr="00F05702" w:rsidRDefault="00620F15" w:rsidP="00050E60">
      <w:pPr>
        <w:jc w:val="both"/>
        <w:rPr>
          <w:rFonts w:ascii="Arial" w:hAnsi="Arial" w:cs="Arial"/>
          <w:sz w:val="20"/>
          <w:szCs w:val="20"/>
        </w:rPr>
      </w:pPr>
    </w:p>
    <w:p w14:paraId="18AF06AD" w14:textId="4A7BF734" w:rsidR="00AB2C4D" w:rsidRPr="00F05702" w:rsidRDefault="00050E60" w:rsidP="00050E60">
      <w:pPr>
        <w:jc w:val="both"/>
        <w:rPr>
          <w:rFonts w:ascii="Arial" w:hAnsi="Arial" w:cs="Arial"/>
          <w:sz w:val="20"/>
          <w:szCs w:val="20"/>
        </w:rPr>
      </w:pPr>
      <w:r w:rsidRPr="00F05702">
        <w:rPr>
          <w:rFonts w:ascii="Arial" w:hAnsi="Arial" w:cs="Arial"/>
          <w:b/>
          <w:bCs/>
          <w:sz w:val="20"/>
          <w:szCs w:val="20"/>
        </w:rPr>
        <w:t>EL PROVEEDOR</w:t>
      </w:r>
      <w:r w:rsidRPr="00F05702">
        <w:rPr>
          <w:rFonts w:ascii="Arial" w:hAnsi="Arial" w:cs="Arial"/>
          <w:sz w:val="20"/>
          <w:szCs w:val="20"/>
        </w:rPr>
        <w:t xml:space="preserve"> </w:t>
      </w:r>
      <w:r w:rsidR="00AB2C4D" w:rsidRPr="00F05702">
        <w:rPr>
          <w:rFonts w:ascii="Arial" w:hAnsi="Arial" w:cs="Arial"/>
          <w:sz w:val="20"/>
          <w:szCs w:val="20"/>
        </w:rPr>
        <w:t>deberá desarrollar sus aplicativos tomando como base la optimización del uso y capacidades de la infraestructura en los Centros de Datos institucionales conforme al Marco Tecnológico de Referencia, así como lo establecido por la Coordinación de Servicios de Infraestructura Tecnológica Institucional, cumpliendo con lo requerido en los apartados Mesa de Servicios Tecnológicos (MST) y Centros de Datos del presente Anexo Técnico.</w:t>
      </w:r>
    </w:p>
    <w:p w14:paraId="2E280CC3" w14:textId="77777777" w:rsidR="00856EF7" w:rsidRPr="00F05702" w:rsidRDefault="00856EF7" w:rsidP="00CA5E35">
      <w:pPr>
        <w:spacing w:line="276" w:lineRule="auto"/>
        <w:jc w:val="both"/>
        <w:rPr>
          <w:rFonts w:ascii="Arial" w:hAnsi="Arial" w:cs="Arial"/>
          <w:sz w:val="20"/>
          <w:szCs w:val="20"/>
        </w:rPr>
      </w:pPr>
    </w:p>
    <w:p w14:paraId="4A13B149" w14:textId="77777777" w:rsidR="00AB2C4D" w:rsidRPr="00F05702" w:rsidRDefault="00AB2C4D">
      <w:pPr>
        <w:pStyle w:val="Ttulo1"/>
        <w:keepLines w:val="0"/>
        <w:numPr>
          <w:ilvl w:val="0"/>
          <w:numId w:val="69"/>
        </w:numPr>
        <w:tabs>
          <w:tab w:val="left" w:pos="1134"/>
        </w:tabs>
        <w:spacing w:before="0" w:after="0" w:line="276" w:lineRule="auto"/>
        <w:ind w:left="426" w:right="-376" w:hanging="426"/>
        <w:jc w:val="both"/>
        <w:rPr>
          <w:rFonts w:ascii="Arial" w:hAnsi="Arial" w:cs="Arial"/>
          <w:sz w:val="20"/>
          <w:szCs w:val="20"/>
        </w:rPr>
      </w:pPr>
      <w:bookmarkStart w:id="250" w:name="_Toc195268456"/>
      <w:r w:rsidRPr="00F05702">
        <w:rPr>
          <w:rFonts w:ascii="Arial" w:hAnsi="Arial" w:cs="Arial"/>
          <w:sz w:val="20"/>
          <w:szCs w:val="20"/>
        </w:rPr>
        <w:t>Ambientes</w:t>
      </w:r>
      <w:bookmarkEnd w:id="250"/>
    </w:p>
    <w:p w14:paraId="70851675" w14:textId="77777777" w:rsidR="00AB2C4D" w:rsidRPr="00F05702" w:rsidRDefault="00AB2C4D" w:rsidP="00CA5E35">
      <w:pPr>
        <w:spacing w:line="276" w:lineRule="auto"/>
        <w:jc w:val="both"/>
        <w:rPr>
          <w:rFonts w:ascii="Arial" w:hAnsi="Arial" w:cs="Arial"/>
          <w:sz w:val="20"/>
          <w:szCs w:val="20"/>
        </w:rPr>
      </w:pPr>
    </w:p>
    <w:p w14:paraId="3CBB77A5" w14:textId="6936E651" w:rsidR="00AB2C4D" w:rsidRPr="00F05702" w:rsidRDefault="00AB2C4D" w:rsidP="00130363">
      <w:pPr>
        <w:pStyle w:val="ndice1"/>
      </w:pPr>
      <w:r w:rsidRPr="00F05702">
        <w:rPr>
          <w:b/>
          <w:bCs/>
        </w:rPr>
        <w:t>E</w:t>
      </w:r>
      <w:r w:rsidR="00050E60" w:rsidRPr="00F05702">
        <w:rPr>
          <w:b/>
          <w:bCs/>
        </w:rPr>
        <w:t>L</w:t>
      </w:r>
      <w:r w:rsidRPr="00F05702">
        <w:rPr>
          <w:b/>
        </w:rPr>
        <w:t xml:space="preserve"> INSTITUTO</w:t>
      </w:r>
      <w:r w:rsidRPr="00F05702">
        <w:t xml:space="preserve"> cuenta con servidores multiplataforma los cuales residen en los entornos de procesamiento (Centros de Datos Institucionales) a los cuales </w:t>
      </w:r>
      <w:r w:rsidR="00050E60" w:rsidRPr="00F05702">
        <w:rPr>
          <w:b/>
          <w:bCs/>
        </w:rPr>
        <w:t>EL PROVEEDOR</w:t>
      </w:r>
      <w:r w:rsidR="00050E60" w:rsidRPr="00F05702">
        <w:t xml:space="preserve"> </w:t>
      </w:r>
      <w:r w:rsidRPr="00F05702">
        <w:t>podrá acceder desde las instalaciones del</w:t>
      </w:r>
      <w:r w:rsidRPr="00F05702">
        <w:rPr>
          <w:b/>
        </w:rPr>
        <w:t xml:space="preserve"> INSTITUTO</w:t>
      </w:r>
      <w:r w:rsidRPr="00F05702">
        <w:t xml:space="preserve"> en oficinas centrales a través de los enlaces de comunicación existentes para la administración y mantenimiento de las aplicaciones, previa autorización de la Coordinación de Atención a la Continuidad Operativa de Plataformas Aplicativas,  la Coordinación de </w:t>
      </w:r>
      <w:r w:rsidRPr="00F05702">
        <w:lastRenderedPageBreak/>
        <w:t>Servicios de Infraestructura Tecnológica Institucional (CSITI) y la Coordinación de Telecomunicaciones y Seguridad informática (CTSI).</w:t>
      </w:r>
    </w:p>
    <w:p w14:paraId="7EE9D991" w14:textId="77777777" w:rsidR="00AB2C4D" w:rsidRPr="00F05702" w:rsidRDefault="00AB2C4D" w:rsidP="00CA5E35">
      <w:pPr>
        <w:spacing w:line="276" w:lineRule="auto"/>
        <w:jc w:val="both"/>
        <w:rPr>
          <w:rFonts w:ascii="Arial" w:hAnsi="Arial" w:cs="Arial"/>
          <w:sz w:val="20"/>
          <w:szCs w:val="20"/>
          <w:lang w:eastAsia="en-US"/>
        </w:rPr>
      </w:pPr>
    </w:p>
    <w:p w14:paraId="6C4C8DB4" w14:textId="1AFBD2C5" w:rsidR="00AB2C4D" w:rsidRPr="00F05702" w:rsidRDefault="00050E60" w:rsidP="00130363">
      <w:pPr>
        <w:pStyle w:val="ndice1"/>
      </w:pPr>
      <w:r w:rsidRPr="00F05702">
        <w:rPr>
          <w:b/>
          <w:bCs/>
        </w:rPr>
        <w:t>EL</w:t>
      </w:r>
      <w:r w:rsidR="00AB2C4D" w:rsidRPr="00F05702">
        <w:t xml:space="preserve"> </w:t>
      </w:r>
      <w:r w:rsidR="00AB2C4D" w:rsidRPr="00F05702">
        <w:rPr>
          <w:b/>
        </w:rPr>
        <w:t>INSTITUTO</w:t>
      </w:r>
      <w:r w:rsidR="00AB2C4D" w:rsidRPr="00F05702">
        <w:t xml:space="preserve"> cuenta con 4 ambientes:</w:t>
      </w:r>
    </w:p>
    <w:p w14:paraId="4FE5204F" w14:textId="77777777" w:rsidR="00AB2C4D" w:rsidRPr="00F05702" w:rsidRDefault="00AB2C4D" w:rsidP="00130363">
      <w:pPr>
        <w:pStyle w:val="ndice1"/>
      </w:pPr>
    </w:p>
    <w:p w14:paraId="24156286" w14:textId="77777777" w:rsidR="00AB2C4D" w:rsidRPr="00F05702" w:rsidRDefault="00AB2C4D">
      <w:pPr>
        <w:pStyle w:val="ndice1"/>
        <w:numPr>
          <w:ilvl w:val="0"/>
          <w:numId w:val="42"/>
        </w:numPr>
      </w:pPr>
      <w:r w:rsidRPr="00F05702">
        <w:t>Ambiente de desarrollo (DES)</w:t>
      </w:r>
    </w:p>
    <w:p w14:paraId="637170C4" w14:textId="77777777" w:rsidR="00AB2C4D" w:rsidRPr="00F05702" w:rsidRDefault="00AB2C4D">
      <w:pPr>
        <w:pStyle w:val="ndice1"/>
        <w:numPr>
          <w:ilvl w:val="0"/>
          <w:numId w:val="42"/>
        </w:numPr>
      </w:pPr>
      <w:r w:rsidRPr="00F05702">
        <w:t>Ambiente de pruebas (Calidad QA).</w:t>
      </w:r>
    </w:p>
    <w:p w14:paraId="11FFF0FD" w14:textId="77777777" w:rsidR="00AB2C4D" w:rsidRPr="00F05702" w:rsidRDefault="00AB2C4D">
      <w:pPr>
        <w:pStyle w:val="ndice1"/>
        <w:numPr>
          <w:ilvl w:val="0"/>
          <w:numId w:val="42"/>
        </w:numPr>
      </w:pPr>
      <w:r w:rsidRPr="00F05702">
        <w:t>Ambiente de pruebas (UAT).</w:t>
      </w:r>
    </w:p>
    <w:p w14:paraId="22CCCEF6" w14:textId="77777777" w:rsidR="00AB2C4D" w:rsidRPr="00F05702" w:rsidRDefault="00AB2C4D">
      <w:pPr>
        <w:pStyle w:val="ndice1"/>
        <w:numPr>
          <w:ilvl w:val="0"/>
          <w:numId w:val="42"/>
        </w:numPr>
      </w:pPr>
      <w:r w:rsidRPr="00F05702">
        <w:t>Ambiente de producción (PROD).</w:t>
      </w:r>
    </w:p>
    <w:p w14:paraId="262C7DEC" w14:textId="77777777" w:rsidR="00AB2C4D" w:rsidRPr="00F05702" w:rsidRDefault="00AB2C4D" w:rsidP="00CA5E35">
      <w:pPr>
        <w:spacing w:line="276" w:lineRule="auto"/>
        <w:jc w:val="both"/>
        <w:rPr>
          <w:rFonts w:ascii="Arial" w:hAnsi="Arial" w:cs="Arial"/>
          <w:sz w:val="20"/>
          <w:szCs w:val="20"/>
        </w:rPr>
      </w:pPr>
    </w:p>
    <w:p w14:paraId="13E79650" w14:textId="54ED2D38" w:rsidR="00AB2C4D" w:rsidRPr="00F05702" w:rsidRDefault="00050E60" w:rsidP="00050E60">
      <w:pPr>
        <w:jc w:val="both"/>
        <w:rPr>
          <w:rFonts w:ascii="Arial" w:hAnsi="Arial" w:cs="Arial"/>
          <w:sz w:val="20"/>
          <w:szCs w:val="20"/>
        </w:rPr>
      </w:pPr>
      <w:r w:rsidRPr="00F05702">
        <w:rPr>
          <w:rFonts w:ascii="Arial" w:hAnsi="Arial" w:cs="Arial"/>
          <w:b/>
          <w:bCs/>
          <w:sz w:val="20"/>
          <w:szCs w:val="20"/>
        </w:rPr>
        <w:t>EL PROVEEDOR</w:t>
      </w:r>
      <w:r w:rsidRPr="00F05702">
        <w:rPr>
          <w:rFonts w:ascii="Arial" w:hAnsi="Arial" w:cs="Arial"/>
          <w:bCs/>
          <w:sz w:val="20"/>
          <w:szCs w:val="20"/>
        </w:rPr>
        <w:t xml:space="preserve"> </w:t>
      </w:r>
      <w:r w:rsidR="00AB2C4D" w:rsidRPr="00F05702">
        <w:rPr>
          <w:rFonts w:ascii="Arial" w:hAnsi="Arial" w:cs="Arial"/>
          <w:bCs/>
          <w:sz w:val="20"/>
          <w:szCs w:val="20"/>
        </w:rPr>
        <w:t>es</w:t>
      </w:r>
      <w:r w:rsidR="00AB2C4D" w:rsidRPr="00F05702">
        <w:rPr>
          <w:rFonts w:ascii="Arial" w:hAnsi="Arial" w:cs="Arial"/>
          <w:sz w:val="20"/>
          <w:szCs w:val="20"/>
        </w:rPr>
        <w:t xml:space="preserve"> responsable de habilitar la conectividad hacia los servidores del</w:t>
      </w:r>
      <w:r w:rsidR="00AB2C4D" w:rsidRPr="00F05702">
        <w:rPr>
          <w:rFonts w:ascii="Arial" w:hAnsi="Arial" w:cs="Arial"/>
          <w:b/>
          <w:sz w:val="20"/>
          <w:szCs w:val="20"/>
        </w:rPr>
        <w:t xml:space="preserve"> INSTITUTO</w:t>
      </w:r>
      <w:r w:rsidR="00AB2C4D" w:rsidRPr="00F05702">
        <w:rPr>
          <w:rFonts w:ascii="Arial" w:hAnsi="Arial" w:cs="Arial"/>
          <w:sz w:val="20"/>
          <w:szCs w:val="20"/>
        </w:rPr>
        <w:t xml:space="preserve"> (herramientas, equipos de desarrollo, estaciones de trabajo, entre otros.), sin costos adicionales para el</w:t>
      </w:r>
      <w:r w:rsidR="00AB2C4D" w:rsidRPr="00F05702">
        <w:rPr>
          <w:rFonts w:ascii="Arial" w:hAnsi="Arial" w:cs="Arial"/>
          <w:b/>
          <w:sz w:val="20"/>
          <w:szCs w:val="20"/>
        </w:rPr>
        <w:t xml:space="preserve"> INSTITUTO</w:t>
      </w:r>
      <w:r w:rsidR="00AB2C4D" w:rsidRPr="00F05702">
        <w:rPr>
          <w:rFonts w:ascii="Arial" w:hAnsi="Arial" w:cs="Arial"/>
          <w:sz w:val="20"/>
          <w:szCs w:val="20"/>
        </w:rPr>
        <w:t>, bajo las condiciones de seguridad que dicte la Coordinación de Telecomunicaciones y Seguridad informática (CTSI) del</w:t>
      </w:r>
      <w:r w:rsidR="00AB2C4D" w:rsidRPr="00F05702">
        <w:rPr>
          <w:rFonts w:ascii="Arial" w:hAnsi="Arial" w:cs="Arial"/>
          <w:b/>
          <w:sz w:val="20"/>
          <w:szCs w:val="20"/>
        </w:rPr>
        <w:t xml:space="preserve"> INSTITUTO</w:t>
      </w:r>
      <w:r w:rsidR="00AB2C4D" w:rsidRPr="00F05702">
        <w:rPr>
          <w:rFonts w:ascii="Arial" w:hAnsi="Arial" w:cs="Arial"/>
          <w:sz w:val="20"/>
          <w:szCs w:val="20"/>
        </w:rPr>
        <w:t xml:space="preserve">. </w:t>
      </w:r>
    </w:p>
    <w:p w14:paraId="367E2ACB" w14:textId="77777777" w:rsidR="00AB2C4D" w:rsidRPr="00F05702" w:rsidRDefault="00AB2C4D" w:rsidP="00050E60">
      <w:pPr>
        <w:jc w:val="both"/>
        <w:rPr>
          <w:rFonts w:ascii="Arial" w:hAnsi="Arial" w:cs="Arial"/>
          <w:sz w:val="20"/>
          <w:szCs w:val="20"/>
        </w:rPr>
      </w:pPr>
    </w:p>
    <w:p w14:paraId="213C7C46" w14:textId="77777777" w:rsidR="00AB2C4D" w:rsidRPr="00F05702" w:rsidRDefault="00AB2C4D" w:rsidP="00050E60">
      <w:pPr>
        <w:jc w:val="both"/>
        <w:rPr>
          <w:rFonts w:ascii="Arial" w:hAnsi="Arial" w:cs="Arial"/>
          <w:sz w:val="20"/>
          <w:szCs w:val="20"/>
        </w:rPr>
      </w:pPr>
      <w:r w:rsidRPr="00F05702">
        <w:rPr>
          <w:rFonts w:ascii="Arial" w:hAnsi="Arial" w:cs="Arial"/>
          <w:sz w:val="20"/>
          <w:szCs w:val="20"/>
        </w:rPr>
        <w:t>Para el uso de estas plataformas y ambientes, se deberá cumplir con lo establecido en los apartados Mesa de Servicios Tecnológicos (MST) y Centros de Datos del presente Anexo Técnico.</w:t>
      </w:r>
    </w:p>
    <w:p w14:paraId="2B7742EA" w14:textId="77777777" w:rsidR="00D03949" w:rsidRPr="00F05702" w:rsidRDefault="00D03949" w:rsidP="00050E60">
      <w:pPr>
        <w:jc w:val="both"/>
        <w:rPr>
          <w:rFonts w:ascii="Arial" w:hAnsi="Arial" w:cs="Arial"/>
          <w:sz w:val="20"/>
          <w:szCs w:val="20"/>
        </w:rPr>
      </w:pPr>
    </w:p>
    <w:p w14:paraId="1CE7C2EA" w14:textId="77777777" w:rsidR="00AB2C4D" w:rsidRPr="00F05702" w:rsidRDefault="00AB2C4D">
      <w:pPr>
        <w:pStyle w:val="Ttulo1"/>
        <w:keepLines w:val="0"/>
        <w:numPr>
          <w:ilvl w:val="0"/>
          <w:numId w:val="69"/>
        </w:numPr>
        <w:tabs>
          <w:tab w:val="left" w:pos="1134"/>
        </w:tabs>
        <w:spacing w:before="0" w:after="0"/>
        <w:ind w:left="426" w:right="-376" w:hanging="426"/>
        <w:jc w:val="both"/>
        <w:rPr>
          <w:rFonts w:ascii="Arial" w:hAnsi="Arial" w:cs="Arial"/>
          <w:sz w:val="20"/>
          <w:szCs w:val="20"/>
        </w:rPr>
      </w:pPr>
      <w:bookmarkStart w:id="251" w:name="_Toc195268457"/>
      <w:r w:rsidRPr="00F05702">
        <w:rPr>
          <w:rFonts w:ascii="Arial" w:hAnsi="Arial" w:cs="Arial"/>
          <w:sz w:val="20"/>
          <w:szCs w:val="20"/>
        </w:rPr>
        <w:t>Métodos de Estimación</w:t>
      </w:r>
      <w:bookmarkEnd w:id="251"/>
    </w:p>
    <w:p w14:paraId="022D5172" w14:textId="77777777" w:rsidR="00AB2C4D" w:rsidRPr="00F05702" w:rsidRDefault="00AB2C4D" w:rsidP="00050E60">
      <w:pPr>
        <w:pStyle w:val="NormalWeb"/>
        <w:spacing w:before="0" w:beforeAutospacing="0" w:after="0" w:afterAutospacing="0"/>
        <w:jc w:val="both"/>
        <w:rPr>
          <w:rFonts w:ascii="Arial" w:eastAsia="Calibri" w:hAnsi="Arial" w:cs="Arial"/>
          <w:sz w:val="20"/>
          <w:szCs w:val="20"/>
        </w:rPr>
      </w:pPr>
    </w:p>
    <w:p w14:paraId="1F9A2C00" w14:textId="224F560F" w:rsidR="00AB2C4D" w:rsidRDefault="00AB2C4D" w:rsidP="00050E60">
      <w:pPr>
        <w:pStyle w:val="NormalWeb"/>
        <w:spacing w:before="0" w:beforeAutospacing="0" w:after="0" w:afterAutospacing="0"/>
        <w:jc w:val="both"/>
        <w:rPr>
          <w:rFonts w:ascii="Arial" w:eastAsia="Calibri" w:hAnsi="Arial" w:cs="Arial"/>
          <w:sz w:val="20"/>
          <w:szCs w:val="20"/>
        </w:rPr>
      </w:pPr>
      <w:r w:rsidRPr="00F05702">
        <w:rPr>
          <w:rFonts w:ascii="Arial" w:eastAsia="Calibri" w:hAnsi="Arial" w:cs="Arial"/>
          <w:sz w:val="20"/>
          <w:szCs w:val="20"/>
        </w:rPr>
        <w:t xml:space="preserve">Los </w:t>
      </w:r>
      <w:r w:rsidR="00315151" w:rsidRPr="00F05702">
        <w:rPr>
          <w:rFonts w:ascii="Arial" w:hAnsi="Arial" w:cs="Arial"/>
          <w:b/>
          <w:sz w:val="20"/>
          <w:szCs w:val="20"/>
        </w:rPr>
        <w:t xml:space="preserve">LICITANTES </w:t>
      </w:r>
      <w:r w:rsidRPr="00F05702">
        <w:rPr>
          <w:rFonts w:ascii="Arial" w:eastAsia="Calibri" w:hAnsi="Arial" w:cs="Arial"/>
          <w:sz w:val="20"/>
          <w:szCs w:val="20"/>
        </w:rPr>
        <w:t>deberán ofertar el cumplimiento de las políticas, reglas, procedimientos, métodos y/o técnicas de estimación, a los cuales deben apegarse en todo momento, que serán establecidas y autorizadas por el Gobierno del Contrato.</w:t>
      </w:r>
    </w:p>
    <w:p w14:paraId="6EAEAC85" w14:textId="77777777" w:rsidR="009D3877" w:rsidRDefault="009D3877" w:rsidP="00050E60">
      <w:pPr>
        <w:pStyle w:val="NormalWeb"/>
        <w:spacing w:before="0" w:beforeAutospacing="0" w:after="0" w:afterAutospacing="0"/>
        <w:jc w:val="both"/>
        <w:rPr>
          <w:rFonts w:ascii="Arial" w:eastAsia="Calibri" w:hAnsi="Arial" w:cs="Arial"/>
          <w:sz w:val="20"/>
          <w:szCs w:val="20"/>
        </w:rPr>
      </w:pPr>
    </w:p>
    <w:p w14:paraId="4C7FAE53" w14:textId="1E1B2A85" w:rsidR="00AB2C4D" w:rsidRPr="00F05702" w:rsidRDefault="00AB2C4D" w:rsidP="00050E60">
      <w:pPr>
        <w:jc w:val="both"/>
        <w:rPr>
          <w:rFonts w:ascii="Arial" w:hAnsi="Arial" w:cs="Arial"/>
          <w:b/>
          <w:bCs/>
          <w:sz w:val="20"/>
          <w:szCs w:val="20"/>
        </w:rPr>
      </w:pPr>
      <w:r w:rsidRPr="00F05702">
        <w:rPr>
          <w:rFonts w:ascii="Arial" w:hAnsi="Arial" w:cs="Arial"/>
          <w:b/>
          <w:bCs/>
          <w:sz w:val="20"/>
          <w:szCs w:val="20"/>
        </w:rPr>
        <w:t>Unidades de Contraprestación Para la prestación de Todos los Servicios.</w:t>
      </w:r>
    </w:p>
    <w:p w14:paraId="594F8695" w14:textId="77777777" w:rsidR="00AB2C4D" w:rsidRPr="00F05702" w:rsidRDefault="00AB2C4D" w:rsidP="00CA5E35">
      <w:pPr>
        <w:pStyle w:val="Ttulo1"/>
        <w:keepLines w:val="0"/>
        <w:tabs>
          <w:tab w:val="left" w:pos="1134"/>
          <w:tab w:val="left" w:pos="1440"/>
        </w:tabs>
        <w:spacing w:before="0" w:after="0" w:line="276" w:lineRule="auto"/>
        <w:ind w:right="-376"/>
        <w:jc w:val="both"/>
        <w:rPr>
          <w:rFonts w:ascii="Arial" w:hAnsi="Arial" w:cs="Arial"/>
          <w:bCs/>
          <w:sz w:val="20"/>
          <w:szCs w:val="20"/>
        </w:rPr>
      </w:pPr>
    </w:p>
    <w:p w14:paraId="5AEAF990" w14:textId="77777777" w:rsidR="00AB2C4D" w:rsidRPr="00F05702" w:rsidRDefault="00AB2C4D" w:rsidP="00CA5E35">
      <w:pPr>
        <w:spacing w:line="276" w:lineRule="auto"/>
        <w:jc w:val="both"/>
        <w:rPr>
          <w:rFonts w:ascii="Arial" w:hAnsi="Arial" w:cs="Arial"/>
          <w:b/>
          <w:bCs/>
          <w:sz w:val="20"/>
          <w:szCs w:val="20"/>
        </w:rPr>
      </w:pPr>
      <w:r w:rsidRPr="00F05702">
        <w:rPr>
          <w:rFonts w:ascii="Arial" w:hAnsi="Arial" w:cs="Arial"/>
          <w:b/>
          <w:bCs/>
          <w:sz w:val="20"/>
          <w:szCs w:val="20"/>
        </w:rPr>
        <w:t>Unidades de Soporte a la Transición (UST)</w:t>
      </w:r>
    </w:p>
    <w:p w14:paraId="0374F7B0" w14:textId="77777777" w:rsidR="00AB2C4D" w:rsidRPr="00F05702" w:rsidRDefault="00AB2C4D" w:rsidP="00CA5E35">
      <w:pPr>
        <w:spacing w:line="276" w:lineRule="auto"/>
        <w:jc w:val="both"/>
        <w:rPr>
          <w:rFonts w:ascii="Arial" w:hAnsi="Arial" w:cs="Arial"/>
          <w:sz w:val="20"/>
          <w:szCs w:val="20"/>
        </w:rPr>
      </w:pPr>
    </w:p>
    <w:p w14:paraId="394EBD68" w14:textId="47566CF1" w:rsidR="00AB2C4D" w:rsidRPr="00F05702" w:rsidRDefault="00AB2C4D" w:rsidP="00772E5B">
      <w:pPr>
        <w:jc w:val="both"/>
        <w:rPr>
          <w:rFonts w:ascii="Arial" w:hAnsi="Arial" w:cs="Arial"/>
          <w:sz w:val="20"/>
          <w:szCs w:val="20"/>
        </w:rPr>
      </w:pPr>
      <w:r w:rsidRPr="00F05702">
        <w:rPr>
          <w:rFonts w:ascii="Arial" w:hAnsi="Arial" w:cs="Arial"/>
          <w:sz w:val="20"/>
          <w:szCs w:val="20"/>
        </w:rPr>
        <w:t xml:space="preserve">La base de cálculo para las </w:t>
      </w:r>
      <w:r w:rsidRPr="00F05702">
        <w:rPr>
          <w:rFonts w:ascii="Arial" w:hAnsi="Arial" w:cs="Arial"/>
          <w:b/>
          <w:sz w:val="20"/>
          <w:szCs w:val="20"/>
        </w:rPr>
        <w:t>Unidades de Soporte a la Transición (UST),</w:t>
      </w:r>
      <w:r w:rsidRPr="00F05702">
        <w:rPr>
          <w:rFonts w:ascii="Arial" w:hAnsi="Arial" w:cs="Arial"/>
          <w:sz w:val="20"/>
          <w:szCs w:val="20"/>
        </w:rPr>
        <w:t xml:space="preserve"> es el esfuerzo equivalente a un día-hombre. </w:t>
      </w:r>
      <w:r w:rsidR="001521BC" w:rsidRPr="00F05702">
        <w:rPr>
          <w:rFonts w:ascii="Arial" w:hAnsi="Arial" w:cs="Arial"/>
          <w:b/>
          <w:bCs/>
          <w:sz w:val="20"/>
          <w:szCs w:val="20"/>
        </w:rPr>
        <w:t>EL</w:t>
      </w:r>
      <w:r w:rsidR="001521BC" w:rsidRPr="00F05702">
        <w:rPr>
          <w:rFonts w:ascii="Arial" w:hAnsi="Arial" w:cs="Arial"/>
          <w:sz w:val="20"/>
          <w:szCs w:val="20"/>
        </w:rPr>
        <w:t xml:space="preserve"> </w:t>
      </w:r>
      <w:r w:rsidR="001521BC" w:rsidRPr="00F05702">
        <w:rPr>
          <w:rFonts w:ascii="Arial" w:hAnsi="Arial" w:cs="Arial"/>
          <w:b/>
          <w:bCs/>
          <w:sz w:val="20"/>
          <w:szCs w:val="20"/>
        </w:rPr>
        <w:t>LICITANTE</w:t>
      </w:r>
      <w:r w:rsidR="000B69B7" w:rsidRPr="00F05702">
        <w:rPr>
          <w:rFonts w:ascii="Arial" w:hAnsi="Arial" w:cs="Arial"/>
          <w:b/>
          <w:bCs/>
          <w:sz w:val="20"/>
          <w:szCs w:val="20"/>
        </w:rPr>
        <w:t xml:space="preserve"> </w:t>
      </w:r>
      <w:r w:rsidRPr="00F05702">
        <w:rPr>
          <w:rFonts w:ascii="Arial" w:hAnsi="Arial" w:cs="Arial"/>
          <w:sz w:val="20"/>
          <w:szCs w:val="20"/>
        </w:rPr>
        <w:t>deberá ofertar un costo unitario que contemple una mezcla de competencias y perfiles adecuados de acuerdo con la naturaleza y complejidad del servicio que será proporcionado. Todas las actividades descritas como responsabilidad d</w:t>
      </w:r>
      <w:r w:rsidR="001521BC" w:rsidRPr="00F05702">
        <w:rPr>
          <w:rFonts w:ascii="Arial" w:hAnsi="Arial" w:cs="Arial"/>
          <w:sz w:val="20"/>
          <w:szCs w:val="20"/>
        </w:rPr>
        <w:t xml:space="preserve">e </w:t>
      </w:r>
      <w:r w:rsidR="001521BC" w:rsidRPr="00F05702">
        <w:rPr>
          <w:rFonts w:ascii="Arial" w:hAnsi="Arial" w:cs="Arial"/>
          <w:b/>
          <w:bCs/>
          <w:sz w:val="20"/>
          <w:szCs w:val="20"/>
        </w:rPr>
        <w:t>EL</w:t>
      </w:r>
      <w:r w:rsidR="001521BC" w:rsidRPr="00F05702">
        <w:rPr>
          <w:rFonts w:ascii="Arial" w:hAnsi="Arial" w:cs="Arial"/>
          <w:sz w:val="20"/>
          <w:szCs w:val="20"/>
        </w:rPr>
        <w:t xml:space="preserve"> </w:t>
      </w:r>
      <w:r w:rsidR="001521BC" w:rsidRPr="00F05702">
        <w:rPr>
          <w:rFonts w:ascii="Arial" w:hAnsi="Arial" w:cs="Arial"/>
          <w:b/>
          <w:bCs/>
          <w:sz w:val="20"/>
          <w:szCs w:val="20"/>
        </w:rPr>
        <w:t>LICITANTE</w:t>
      </w:r>
      <w:r w:rsidR="000B69B7" w:rsidRPr="00F05702">
        <w:rPr>
          <w:rFonts w:ascii="Arial" w:hAnsi="Arial" w:cs="Arial"/>
          <w:b/>
          <w:bCs/>
          <w:sz w:val="20"/>
          <w:szCs w:val="20"/>
        </w:rPr>
        <w:t xml:space="preserve"> </w:t>
      </w:r>
      <w:r w:rsidRPr="00F05702">
        <w:rPr>
          <w:rFonts w:ascii="Arial" w:hAnsi="Arial" w:cs="Arial"/>
          <w:sz w:val="20"/>
          <w:szCs w:val="20"/>
        </w:rPr>
        <w:t>dentro del alcance de este servicio deberán estar contempladas y detalladas haciendo uso del mecanismo de Estructura de Descomposición de Trabajo (WBS por sus siglas en inglés).</w:t>
      </w:r>
    </w:p>
    <w:p w14:paraId="7B128D61" w14:textId="77777777" w:rsidR="00856EF7" w:rsidRDefault="00856EF7" w:rsidP="00772E5B">
      <w:pPr>
        <w:jc w:val="both"/>
        <w:rPr>
          <w:rFonts w:ascii="Arial" w:hAnsi="Arial" w:cs="Arial"/>
          <w:sz w:val="20"/>
          <w:szCs w:val="20"/>
        </w:rPr>
      </w:pPr>
    </w:p>
    <w:p w14:paraId="4DBEFAEB" w14:textId="4AA11857" w:rsidR="00AB2C4D" w:rsidRPr="00F05702" w:rsidRDefault="00AB2C4D" w:rsidP="00772E5B">
      <w:pPr>
        <w:jc w:val="both"/>
        <w:rPr>
          <w:rFonts w:ascii="Arial" w:hAnsi="Arial" w:cs="Arial"/>
          <w:b/>
          <w:bCs/>
          <w:sz w:val="20"/>
          <w:szCs w:val="20"/>
        </w:rPr>
      </w:pPr>
      <w:r w:rsidRPr="00F05702">
        <w:rPr>
          <w:rFonts w:ascii="Arial" w:hAnsi="Arial" w:cs="Arial"/>
          <w:b/>
          <w:bCs/>
          <w:sz w:val="20"/>
          <w:szCs w:val="20"/>
        </w:rPr>
        <w:t>Unidades de Continuidad Operativa</w:t>
      </w:r>
    </w:p>
    <w:p w14:paraId="32ACF5A5" w14:textId="77777777" w:rsidR="00AB2C4D" w:rsidRPr="00F05702" w:rsidRDefault="00AB2C4D" w:rsidP="00772E5B">
      <w:pPr>
        <w:jc w:val="both"/>
        <w:rPr>
          <w:rFonts w:ascii="Arial" w:hAnsi="Arial" w:cs="Arial"/>
          <w:sz w:val="20"/>
          <w:szCs w:val="20"/>
        </w:rPr>
      </w:pPr>
    </w:p>
    <w:p w14:paraId="3058807A" w14:textId="77777777" w:rsidR="00AB2C4D" w:rsidRPr="00F05702" w:rsidRDefault="00AB2C4D" w:rsidP="00772E5B">
      <w:pPr>
        <w:jc w:val="both"/>
        <w:rPr>
          <w:rFonts w:ascii="Arial" w:hAnsi="Arial" w:cs="Arial"/>
          <w:sz w:val="20"/>
          <w:szCs w:val="20"/>
        </w:rPr>
      </w:pPr>
      <w:r w:rsidRPr="00F05702">
        <w:rPr>
          <w:rFonts w:ascii="Arial" w:hAnsi="Arial" w:cs="Arial"/>
          <w:sz w:val="20"/>
          <w:szCs w:val="20"/>
        </w:rPr>
        <w:t>El conjunto de componentes que están bajo el concepto de la Continuidad Operativa se paga mediante la premisa de costo fijo mensual (CFM), la cual, es el precio base para atender las aplicaciones que harán uso de las Unidades de Continuidad Operativa.</w:t>
      </w:r>
    </w:p>
    <w:p w14:paraId="4E459160" w14:textId="77777777" w:rsidR="00AB2C4D" w:rsidRPr="00F05702" w:rsidRDefault="00AB2C4D" w:rsidP="00772E5B">
      <w:pPr>
        <w:jc w:val="both"/>
        <w:rPr>
          <w:rFonts w:ascii="Arial" w:hAnsi="Arial" w:cs="Arial"/>
          <w:sz w:val="20"/>
          <w:szCs w:val="20"/>
        </w:rPr>
      </w:pPr>
    </w:p>
    <w:p w14:paraId="5DE6ED89" w14:textId="77777777" w:rsidR="00AB2C4D" w:rsidRPr="00F05702" w:rsidRDefault="00AB2C4D" w:rsidP="00772E5B">
      <w:pPr>
        <w:jc w:val="both"/>
        <w:rPr>
          <w:rFonts w:ascii="Arial" w:hAnsi="Arial" w:cs="Arial"/>
          <w:sz w:val="20"/>
          <w:szCs w:val="20"/>
        </w:rPr>
      </w:pPr>
      <w:r w:rsidRPr="00F05702">
        <w:rPr>
          <w:rFonts w:ascii="Arial" w:hAnsi="Arial" w:cs="Arial"/>
          <w:sz w:val="20"/>
          <w:szCs w:val="20"/>
        </w:rPr>
        <w:t xml:space="preserve">El objetivo de establecer el CFM es disminuir las tareas administrativas los Administradores del Contrato. </w:t>
      </w:r>
    </w:p>
    <w:p w14:paraId="7F337C8E" w14:textId="77777777" w:rsidR="00AB2C4D" w:rsidRPr="00F05702" w:rsidRDefault="00AB2C4D" w:rsidP="00772E5B">
      <w:pPr>
        <w:ind w:left="360"/>
        <w:jc w:val="both"/>
        <w:rPr>
          <w:rFonts w:ascii="Arial" w:hAnsi="Arial" w:cs="Arial"/>
          <w:sz w:val="20"/>
          <w:szCs w:val="20"/>
        </w:rPr>
      </w:pPr>
    </w:p>
    <w:p w14:paraId="753E40FA" w14:textId="400F0FBD" w:rsidR="00AB2C4D" w:rsidRPr="00F05702" w:rsidRDefault="00AB2C4D" w:rsidP="00772E5B">
      <w:pPr>
        <w:jc w:val="both"/>
        <w:rPr>
          <w:rFonts w:ascii="Arial" w:hAnsi="Arial" w:cs="Arial"/>
          <w:sz w:val="20"/>
          <w:szCs w:val="20"/>
        </w:rPr>
      </w:pPr>
      <w:r w:rsidRPr="00F05702">
        <w:rPr>
          <w:rFonts w:ascii="Arial" w:hAnsi="Arial" w:cs="Arial"/>
          <w:sz w:val="20"/>
          <w:szCs w:val="20"/>
        </w:rPr>
        <w:t xml:space="preserve">Para solicitar inicialmente la Continuidad Operativa se deberá contar con una solicitud de servicio debidamente autorizada por el </w:t>
      </w:r>
      <w:r w:rsidRPr="00F05702">
        <w:rPr>
          <w:rFonts w:ascii="Arial" w:hAnsi="Arial" w:cs="Arial"/>
          <w:b/>
          <w:sz w:val="20"/>
          <w:szCs w:val="20"/>
        </w:rPr>
        <w:t>INSTITUTO</w:t>
      </w:r>
      <w:r w:rsidRPr="00F05702">
        <w:rPr>
          <w:rFonts w:ascii="Arial" w:hAnsi="Arial" w:cs="Arial"/>
          <w:sz w:val="20"/>
          <w:szCs w:val="20"/>
        </w:rPr>
        <w:t xml:space="preserve"> para iniciar con la prestación del servicio.</w:t>
      </w:r>
    </w:p>
    <w:p w14:paraId="704FBE83" w14:textId="77777777" w:rsidR="00AB2C4D" w:rsidRPr="00F05702" w:rsidRDefault="00AB2C4D" w:rsidP="00772E5B">
      <w:pPr>
        <w:jc w:val="both"/>
        <w:rPr>
          <w:rFonts w:ascii="Arial" w:hAnsi="Arial" w:cs="Arial"/>
          <w:sz w:val="20"/>
          <w:szCs w:val="20"/>
        </w:rPr>
      </w:pPr>
    </w:p>
    <w:p w14:paraId="3E4CA5FF" w14:textId="77777777" w:rsidR="00AB2C4D" w:rsidRPr="00F05702" w:rsidRDefault="00AB2C4D" w:rsidP="00772E5B">
      <w:pPr>
        <w:jc w:val="both"/>
        <w:rPr>
          <w:rFonts w:ascii="Arial" w:hAnsi="Arial" w:cs="Arial"/>
          <w:sz w:val="20"/>
          <w:szCs w:val="20"/>
        </w:rPr>
      </w:pPr>
      <w:r w:rsidRPr="00F05702">
        <w:rPr>
          <w:rFonts w:ascii="Arial" w:hAnsi="Arial" w:cs="Arial"/>
          <w:sz w:val="20"/>
          <w:szCs w:val="20"/>
        </w:rPr>
        <w:lastRenderedPageBreak/>
        <w:t>Los factores para el cálculo del CFM son:</w:t>
      </w:r>
    </w:p>
    <w:p w14:paraId="1D88EB99" w14:textId="77777777" w:rsidR="00AB2C4D" w:rsidRPr="00F05702" w:rsidRDefault="00AB2C4D" w:rsidP="002930D4">
      <w:pPr>
        <w:pStyle w:val="TDC1"/>
      </w:pPr>
    </w:p>
    <w:p w14:paraId="28C31CC2" w14:textId="212AF32D" w:rsidR="00AB2C4D" w:rsidRPr="00F05702" w:rsidRDefault="00AB2C4D" w:rsidP="00772E5B">
      <w:pPr>
        <w:jc w:val="both"/>
        <w:rPr>
          <w:rFonts w:ascii="Arial" w:hAnsi="Arial" w:cs="Arial"/>
          <w:b/>
          <w:bCs/>
          <w:sz w:val="20"/>
          <w:szCs w:val="20"/>
        </w:rPr>
      </w:pPr>
      <w:r w:rsidRPr="00F05702">
        <w:rPr>
          <w:rFonts w:ascii="Arial" w:hAnsi="Arial" w:cs="Arial"/>
          <w:b/>
          <w:bCs/>
          <w:sz w:val="20"/>
          <w:szCs w:val="20"/>
        </w:rPr>
        <w:t xml:space="preserve">Factor </w:t>
      </w:r>
      <w:r w:rsidR="0053769B" w:rsidRPr="00F05702">
        <w:rPr>
          <w:rFonts w:ascii="Arial" w:hAnsi="Arial" w:cs="Arial"/>
          <w:b/>
          <w:bCs/>
          <w:sz w:val="20"/>
          <w:szCs w:val="20"/>
        </w:rPr>
        <w:t xml:space="preserve">de </w:t>
      </w:r>
      <w:r w:rsidRPr="00F05702">
        <w:rPr>
          <w:rFonts w:ascii="Arial" w:hAnsi="Arial" w:cs="Arial"/>
          <w:b/>
          <w:bCs/>
          <w:sz w:val="20"/>
          <w:szCs w:val="20"/>
        </w:rPr>
        <w:t>Horario de Atención (FHA)</w:t>
      </w:r>
    </w:p>
    <w:p w14:paraId="6032FF96" w14:textId="77777777" w:rsidR="00AB2C4D" w:rsidRPr="00F05702" w:rsidRDefault="00AB2C4D" w:rsidP="00772E5B">
      <w:pPr>
        <w:jc w:val="both"/>
        <w:rPr>
          <w:rFonts w:ascii="Arial" w:hAnsi="Arial" w:cs="Arial"/>
          <w:sz w:val="20"/>
          <w:szCs w:val="20"/>
        </w:rPr>
      </w:pPr>
    </w:p>
    <w:p w14:paraId="73065048" w14:textId="60103282" w:rsidR="009631A1" w:rsidRPr="00F05702" w:rsidRDefault="00AB2C4D" w:rsidP="00772E5B">
      <w:pPr>
        <w:jc w:val="both"/>
        <w:rPr>
          <w:rFonts w:ascii="Arial" w:hAnsi="Arial" w:cs="Arial"/>
          <w:sz w:val="20"/>
          <w:szCs w:val="20"/>
        </w:rPr>
      </w:pPr>
      <w:r w:rsidRPr="00F05702">
        <w:rPr>
          <w:rFonts w:ascii="Arial" w:hAnsi="Arial" w:cs="Arial"/>
          <w:sz w:val="20"/>
          <w:szCs w:val="20"/>
        </w:rPr>
        <w:t>Se aplica el “Factor</w:t>
      </w:r>
      <w:r w:rsidR="00204E61" w:rsidRPr="00F05702">
        <w:rPr>
          <w:rFonts w:ascii="Arial" w:hAnsi="Arial" w:cs="Arial"/>
          <w:sz w:val="20"/>
          <w:szCs w:val="20"/>
        </w:rPr>
        <w:t xml:space="preserve"> de</w:t>
      </w:r>
      <w:r w:rsidRPr="00F05702">
        <w:rPr>
          <w:rFonts w:ascii="Arial" w:hAnsi="Arial" w:cs="Arial"/>
          <w:sz w:val="20"/>
          <w:szCs w:val="20"/>
        </w:rPr>
        <w:t xml:space="preserve"> Horario de Atención” con base al horario de disponibilidad</w:t>
      </w:r>
      <w:r w:rsidR="00204E61" w:rsidRPr="00F05702">
        <w:rPr>
          <w:rFonts w:ascii="Arial" w:hAnsi="Arial" w:cs="Arial"/>
          <w:sz w:val="20"/>
          <w:szCs w:val="20"/>
        </w:rPr>
        <w:t xml:space="preserve"> </w:t>
      </w:r>
      <w:r w:rsidRPr="00F05702">
        <w:rPr>
          <w:rFonts w:ascii="Arial" w:hAnsi="Arial" w:cs="Arial"/>
          <w:sz w:val="20"/>
          <w:szCs w:val="20"/>
        </w:rPr>
        <w:t>para atender los requerimientos de servicio.</w:t>
      </w:r>
    </w:p>
    <w:p w14:paraId="3CE6C5F8" w14:textId="77777777" w:rsidR="00AB2C4D" w:rsidRPr="00F05702" w:rsidRDefault="00AB2C4D" w:rsidP="00204E61">
      <w:pPr>
        <w:spacing w:line="276" w:lineRule="auto"/>
        <w:jc w:val="both"/>
        <w:rPr>
          <w:rFonts w:ascii="Arial" w:hAnsi="Arial" w:cs="Arial"/>
          <w:sz w:val="20"/>
          <w:szCs w:val="20"/>
        </w:rPr>
      </w:pPr>
    </w:p>
    <w:tbl>
      <w:tblPr>
        <w:tblW w:w="9498" w:type="dxa"/>
        <w:tblInd w:w="-8" w:type="dxa"/>
        <w:tblLayout w:type="fixed"/>
        <w:tblCellMar>
          <w:left w:w="70" w:type="dxa"/>
          <w:right w:w="70" w:type="dxa"/>
        </w:tblCellMar>
        <w:tblLook w:val="0000" w:firstRow="0" w:lastRow="0" w:firstColumn="0" w:lastColumn="0" w:noHBand="0" w:noVBand="0"/>
      </w:tblPr>
      <w:tblGrid>
        <w:gridCol w:w="2345"/>
        <w:gridCol w:w="1701"/>
        <w:gridCol w:w="3827"/>
        <w:gridCol w:w="1625"/>
      </w:tblGrid>
      <w:tr w:rsidR="00AB2C4D" w:rsidRPr="00F05702" w14:paraId="51A22962" w14:textId="77777777" w:rsidTr="00772E5B">
        <w:trPr>
          <w:trHeight w:val="227"/>
        </w:trPr>
        <w:tc>
          <w:tcPr>
            <w:tcW w:w="4046" w:type="dxa"/>
            <w:gridSpan w:val="2"/>
            <w:tcBorders>
              <w:top w:val="single" w:sz="6" w:space="0" w:color="auto"/>
              <w:left w:val="single" w:sz="6" w:space="0" w:color="auto"/>
              <w:bottom w:val="single" w:sz="6" w:space="0" w:color="auto"/>
              <w:right w:val="single" w:sz="6" w:space="0" w:color="auto"/>
            </w:tcBorders>
            <w:shd w:val="clear" w:color="auto" w:fill="002060"/>
            <w:vAlign w:val="center"/>
          </w:tcPr>
          <w:p w14:paraId="7C457DA1" w14:textId="77777777" w:rsidR="00AB2C4D" w:rsidRPr="00F05702" w:rsidRDefault="00AB2C4D" w:rsidP="00772E5B">
            <w:pPr>
              <w:jc w:val="center"/>
              <w:rPr>
                <w:rFonts w:ascii="Arial" w:hAnsi="Arial" w:cs="Arial"/>
                <w:b/>
                <w:sz w:val="18"/>
                <w:szCs w:val="18"/>
              </w:rPr>
            </w:pPr>
            <w:r w:rsidRPr="00F05702">
              <w:rPr>
                <w:rFonts w:ascii="Arial" w:hAnsi="Arial" w:cs="Arial"/>
                <w:b/>
                <w:sz w:val="18"/>
                <w:szCs w:val="18"/>
              </w:rPr>
              <w:t>Clasificación</w:t>
            </w:r>
          </w:p>
        </w:tc>
        <w:tc>
          <w:tcPr>
            <w:tcW w:w="3827" w:type="dxa"/>
            <w:tcBorders>
              <w:top w:val="single" w:sz="6" w:space="0" w:color="auto"/>
              <w:left w:val="single" w:sz="6" w:space="0" w:color="auto"/>
              <w:bottom w:val="single" w:sz="6" w:space="0" w:color="auto"/>
              <w:right w:val="single" w:sz="6" w:space="0" w:color="auto"/>
            </w:tcBorders>
            <w:shd w:val="clear" w:color="auto" w:fill="002060"/>
            <w:vAlign w:val="center"/>
          </w:tcPr>
          <w:p w14:paraId="10F185B9" w14:textId="77777777" w:rsidR="00AB2C4D" w:rsidRPr="00F05702" w:rsidRDefault="00AB2C4D" w:rsidP="00772E5B">
            <w:pPr>
              <w:jc w:val="center"/>
              <w:rPr>
                <w:rFonts w:ascii="Arial" w:hAnsi="Arial" w:cs="Arial"/>
                <w:b/>
                <w:sz w:val="18"/>
                <w:szCs w:val="18"/>
              </w:rPr>
            </w:pPr>
            <w:r w:rsidRPr="00F05702">
              <w:rPr>
                <w:rFonts w:ascii="Arial" w:hAnsi="Arial" w:cs="Arial"/>
                <w:b/>
                <w:sz w:val="18"/>
                <w:szCs w:val="18"/>
              </w:rPr>
              <w:t>Horario</w:t>
            </w:r>
          </w:p>
        </w:tc>
        <w:tc>
          <w:tcPr>
            <w:tcW w:w="1625" w:type="dxa"/>
            <w:tcBorders>
              <w:top w:val="single" w:sz="6" w:space="0" w:color="auto"/>
              <w:left w:val="single" w:sz="6" w:space="0" w:color="auto"/>
              <w:bottom w:val="single" w:sz="6" w:space="0" w:color="auto"/>
              <w:right w:val="single" w:sz="6" w:space="0" w:color="auto"/>
            </w:tcBorders>
            <w:shd w:val="clear" w:color="auto" w:fill="002060"/>
            <w:vAlign w:val="center"/>
          </w:tcPr>
          <w:p w14:paraId="1CA3C3FB" w14:textId="77777777" w:rsidR="00AB2C4D" w:rsidRPr="00F05702" w:rsidRDefault="00AB2C4D" w:rsidP="00772E5B">
            <w:pPr>
              <w:jc w:val="center"/>
              <w:rPr>
                <w:rFonts w:ascii="Arial" w:hAnsi="Arial" w:cs="Arial"/>
                <w:b/>
                <w:sz w:val="18"/>
                <w:szCs w:val="18"/>
              </w:rPr>
            </w:pPr>
            <w:r w:rsidRPr="00F05702">
              <w:rPr>
                <w:rFonts w:ascii="Arial" w:hAnsi="Arial" w:cs="Arial"/>
                <w:b/>
                <w:sz w:val="18"/>
                <w:szCs w:val="18"/>
              </w:rPr>
              <w:t>Factor Horario de Atención</w:t>
            </w:r>
          </w:p>
        </w:tc>
      </w:tr>
      <w:tr w:rsidR="00AB2C4D" w:rsidRPr="00F05702" w14:paraId="28D2E532" w14:textId="77777777" w:rsidTr="00012EF4">
        <w:trPr>
          <w:trHeight w:val="20"/>
        </w:trPr>
        <w:tc>
          <w:tcPr>
            <w:tcW w:w="2345" w:type="dxa"/>
            <w:tcBorders>
              <w:top w:val="single" w:sz="6" w:space="0" w:color="auto"/>
              <w:left w:val="single" w:sz="6" w:space="0" w:color="auto"/>
              <w:bottom w:val="single" w:sz="6" w:space="0" w:color="auto"/>
              <w:right w:val="single" w:sz="6" w:space="0" w:color="auto"/>
            </w:tcBorders>
            <w:vAlign w:val="center"/>
          </w:tcPr>
          <w:p w14:paraId="551A6D17" w14:textId="77777777" w:rsidR="00AB2C4D" w:rsidRPr="00F05702" w:rsidRDefault="00AB2C4D" w:rsidP="00772E5B">
            <w:pPr>
              <w:ind w:left="-208"/>
              <w:jc w:val="center"/>
              <w:rPr>
                <w:rFonts w:ascii="Arial" w:hAnsi="Arial" w:cs="Arial"/>
                <w:sz w:val="18"/>
                <w:szCs w:val="18"/>
              </w:rPr>
            </w:pPr>
            <w:r w:rsidRPr="00F05702">
              <w:rPr>
                <w:rFonts w:ascii="Arial" w:hAnsi="Arial" w:cs="Arial"/>
                <w:sz w:val="18"/>
                <w:szCs w:val="18"/>
              </w:rPr>
              <w:t>8 horas al día</w:t>
            </w:r>
          </w:p>
        </w:tc>
        <w:tc>
          <w:tcPr>
            <w:tcW w:w="1701" w:type="dxa"/>
            <w:tcBorders>
              <w:top w:val="single" w:sz="6" w:space="0" w:color="auto"/>
              <w:left w:val="single" w:sz="6" w:space="0" w:color="auto"/>
              <w:bottom w:val="single" w:sz="6" w:space="0" w:color="auto"/>
              <w:right w:val="single" w:sz="6" w:space="0" w:color="auto"/>
            </w:tcBorders>
            <w:vAlign w:val="center"/>
          </w:tcPr>
          <w:p w14:paraId="71D7F90C" w14:textId="77777777" w:rsidR="00AB2C4D" w:rsidRPr="00F05702" w:rsidRDefault="00AB2C4D" w:rsidP="00772E5B">
            <w:pPr>
              <w:jc w:val="center"/>
              <w:rPr>
                <w:rFonts w:ascii="Arial" w:hAnsi="Arial" w:cs="Arial"/>
                <w:sz w:val="18"/>
                <w:szCs w:val="18"/>
              </w:rPr>
            </w:pPr>
            <w:r w:rsidRPr="00F05702">
              <w:rPr>
                <w:rFonts w:ascii="Arial" w:hAnsi="Arial" w:cs="Arial"/>
                <w:sz w:val="18"/>
                <w:szCs w:val="18"/>
              </w:rPr>
              <w:t>Lunes a viernes</w:t>
            </w:r>
          </w:p>
        </w:tc>
        <w:tc>
          <w:tcPr>
            <w:tcW w:w="3827" w:type="dxa"/>
            <w:tcBorders>
              <w:top w:val="single" w:sz="6" w:space="0" w:color="auto"/>
              <w:left w:val="single" w:sz="6" w:space="0" w:color="auto"/>
              <w:bottom w:val="single" w:sz="6" w:space="0" w:color="auto"/>
              <w:right w:val="single" w:sz="6" w:space="0" w:color="auto"/>
            </w:tcBorders>
            <w:vAlign w:val="center"/>
          </w:tcPr>
          <w:p w14:paraId="3DBF083C" w14:textId="718E4261" w:rsidR="00AB2C4D" w:rsidRPr="00F05702" w:rsidRDefault="00AB2C4D" w:rsidP="00772E5B">
            <w:pPr>
              <w:jc w:val="both"/>
              <w:rPr>
                <w:rFonts w:ascii="Arial" w:hAnsi="Arial" w:cs="Arial"/>
                <w:sz w:val="18"/>
                <w:szCs w:val="18"/>
              </w:rPr>
            </w:pPr>
            <w:r w:rsidRPr="00F05702">
              <w:rPr>
                <w:rFonts w:ascii="Arial" w:hAnsi="Arial" w:cs="Arial"/>
                <w:sz w:val="18"/>
                <w:szCs w:val="18"/>
              </w:rPr>
              <w:t>El horario para la prestación del servicio será definido por el</w:t>
            </w:r>
            <w:r w:rsidRPr="00F05702">
              <w:rPr>
                <w:rFonts w:ascii="Arial" w:hAnsi="Arial" w:cs="Arial"/>
                <w:b/>
                <w:sz w:val="18"/>
                <w:szCs w:val="18"/>
              </w:rPr>
              <w:t xml:space="preserve"> INSTITUTO</w:t>
            </w:r>
            <w:r w:rsidRPr="00F05702">
              <w:rPr>
                <w:rFonts w:ascii="Arial" w:hAnsi="Arial" w:cs="Arial"/>
                <w:sz w:val="18"/>
                <w:szCs w:val="18"/>
              </w:rPr>
              <w:t>, de acuerdo con sus necesidades</w:t>
            </w:r>
          </w:p>
        </w:tc>
        <w:tc>
          <w:tcPr>
            <w:tcW w:w="1625" w:type="dxa"/>
            <w:tcBorders>
              <w:top w:val="single" w:sz="6" w:space="0" w:color="auto"/>
              <w:left w:val="single" w:sz="6" w:space="0" w:color="auto"/>
              <w:bottom w:val="single" w:sz="6" w:space="0" w:color="auto"/>
              <w:right w:val="single" w:sz="6" w:space="0" w:color="auto"/>
            </w:tcBorders>
            <w:vAlign w:val="center"/>
          </w:tcPr>
          <w:p w14:paraId="64ABAB2E" w14:textId="77777777" w:rsidR="00AB2C4D" w:rsidRPr="00F05702" w:rsidRDefault="00AB2C4D" w:rsidP="00772E5B">
            <w:pPr>
              <w:jc w:val="center"/>
              <w:rPr>
                <w:rFonts w:ascii="Arial" w:hAnsi="Arial" w:cs="Arial"/>
                <w:sz w:val="18"/>
                <w:szCs w:val="18"/>
              </w:rPr>
            </w:pPr>
            <w:r w:rsidRPr="00F05702">
              <w:rPr>
                <w:rFonts w:ascii="Arial" w:hAnsi="Arial" w:cs="Arial"/>
                <w:sz w:val="18"/>
                <w:szCs w:val="18"/>
              </w:rPr>
              <w:t>1</w:t>
            </w:r>
          </w:p>
        </w:tc>
      </w:tr>
      <w:tr w:rsidR="00AB2C4D" w:rsidRPr="00F05702" w14:paraId="7CF2CAC4" w14:textId="77777777" w:rsidTr="00012EF4">
        <w:trPr>
          <w:trHeight w:val="20"/>
        </w:trPr>
        <w:tc>
          <w:tcPr>
            <w:tcW w:w="2345" w:type="dxa"/>
            <w:tcBorders>
              <w:top w:val="single" w:sz="6" w:space="0" w:color="auto"/>
              <w:left w:val="single" w:sz="6" w:space="0" w:color="auto"/>
              <w:bottom w:val="single" w:sz="6" w:space="0" w:color="auto"/>
              <w:right w:val="single" w:sz="6" w:space="0" w:color="auto"/>
            </w:tcBorders>
            <w:vAlign w:val="center"/>
          </w:tcPr>
          <w:p w14:paraId="3DAF6EB4" w14:textId="77777777" w:rsidR="00AB2C4D" w:rsidRPr="00F05702" w:rsidRDefault="00AB2C4D" w:rsidP="00772E5B">
            <w:pPr>
              <w:jc w:val="center"/>
              <w:rPr>
                <w:rFonts w:ascii="Arial" w:hAnsi="Arial" w:cs="Arial"/>
                <w:sz w:val="18"/>
                <w:szCs w:val="18"/>
              </w:rPr>
            </w:pPr>
            <w:r w:rsidRPr="00F05702">
              <w:rPr>
                <w:rFonts w:ascii="Arial" w:hAnsi="Arial" w:cs="Arial"/>
                <w:sz w:val="18"/>
                <w:szCs w:val="18"/>
              </w:rPr>
              <w:t>11 horas al día</w:t>
            </w:r>
          </w:p>
        </w:tc>
        <w:tc>
          <w:tcPr>
            <w:tcW w:w="1701" w:type="dxa"/>
            <w:tcBorders>
              <w:top w:val="single" w:sz="6" w:space="0" w:color="auto"/>
              <w:left w:val="single" w:sz="6" w:space="0" w:color="auto"/>
              <w:bottom w:val="single" w:sz="6" w:space="0" w:color="auto"/>
              <w:right w:val="single" w:sz="6" w:space="0" w:color="auto"/>
            </w:tcBorders>
            <w:vAlign w:val="center"/>
          </w:tcPr>
          <w:p w14:paraId="0E36CA6F" w14:textId="77777777" w:rsidR="00AB2C4D" w:rsidRPr="00F05702" w:rsidRDefault="00AB2C4D" w:rsidP="00772E5B">
            <w:pPr>
              <w:jc w:val="center"/>
              <w:rPr>
                <w:rFonts w:ascii="Arial" w:hAnsi="Arial" w:cs="Arial"/>
                <w:sz w:val="18"/>
                <w:szCs w:val="18"/>
              </w:rPr>
            </w:pPr>
            <w:r w:rsidRPr="00F05702">
              <w:rPr>
                <w:rFonts w:ascii="Arial" w:hAnsi="Arial" w:cs="Arial"/>
                <w:sz w:val="18"/>
                <w:szCs w:val="18"/>
              </w:rPr>
              <w:t>Lunes a viernes</w:t>
            </w:r>
          </w:p>
        </w:tc>
        <w:tc>
          <w:tcPr>
            <w:tcW w:w="3827" w:type="dxa"/>
            <w:tcBorders>
              <w:top w:val="single" w:sz="6" w:space="0" w:color="auto"/>
              <w:left w:val="single" w:sz="6" w:space="0" w:color="auto"/>
              <w:bottom w:val="single" w:sz="6" w:space="0" w:color="auto"/>
              <w:right w:val="single" w:sz="6" w:space="0" w:color="auto"/>
            </w:tcBorders>
            <w:vAlign w:val="center"/>
          </w:tcPr>
          <w:p w14:paraId="1FD4B973" w14:textId="79957B0C" w:rsidR="00AB2C4D" w:rsidRPr="00F05702" w:rsidRDefault="00AB2C4D" w:rsidP="00772E5B">
            <w:pPr>
              <w:jc w:val="both"/>
              <w:rPr>
                <w:rFonts w:ascii="Arial" w:hAnsi="Arial" w:cs="Arial"/>
                <w:sz w:val="18"/>
                <w:szCs w:val="18"/>
              </w:rPr>
            </w:pPr>
            <w:r w:rsidRPr="00F05702">
              <w:rPr>
                <w:rFonts w:ascii="Arial" w:hAnsi="Arial" w:cs="Arial"/>
                <w:sz w:val="18"/>
                <w:szCs w:val="18"/>
              </w:rPr>
              <w:t>El horario para la prestación del servicio será definido por el</w:t>
            </w:r>
            <w:r w:rsidRPr="00F05702">
              <w:rPr>
                <w:rFonts w:ascii="Arial" w:hAnsi="Arial" w:cs="Arial"/>
                <w:b/>
                <w:sz w:val="18"/>
                <w:szCs w:val="18"/>
              </w:rPr>
              <w:t xml:space="preserve"> INSTITUTO</w:t>
            </w:r>
            <w:r w:rsidRPr="00F05702">
              <w:rPr>
                <w:rFonts w:ascii="Arial" w:hAnsi="Arial" w:cs="Arial"/>
                <w:sz w:val="18"/>
                <w:szCs w:val="18"/>
              </w:rPr>
              <w:t>, de acuerdo con sus necesidades</w:t>
            </w:r>
          </w:p>
        </w:tc>
        <w:tc>
          <w:tcPr>
            <w:tcW w:w="1625" w:type="dxa"/>
            <w:tcBorders>
              <w:top w:val="single" w:sz="6" w:space="0" w:color="auto"/>
              <w:left w:val="single" w:sz="6" w:space="0" w:color="auto"/>
              <w:bottom w:val="single" w:sz="6" w:space="0" w:color="auto"/>
              <w:right w:val="single" w:sz="6" w:space="0" w:color="auto"/>
            </w:tcBorders>
            <w:vAlign w:val="center"/>
          </w:tcPr>
          <w:p w14:paraId="3EDB44FF" w14:textId="77777777" w:rsidR="00AB2C4D" w:rsidRPr="00F05702" w:rsidRDefault="00AB2C4D" w:rsidP="00772E5B">
            <w:pPr>
              <w:jc w:val="center"/>
              <w:rPr>
                <w:rFonts w:ascii="Arial" w:hAnsi="Arial" w:cs="Arial"/>
                <w:sz w:val="18"/>
                <w:szCs w:val="18"/>
              </w:rPr>
            </w:pPr>
            <w:r w:rsidRPr="00F05702">
              <w:rPr>
                <w:rFonts w:ascii="Arial" w:hAnsi="Arial" w:cs="Arial"/>
                <w:sz w:val="18"/>
                <w:szCs w:val="18"/>
              </w:rPr>
              <w:t>1.25</w:t>
            </w:r>
          </w:p>
        </w:tc>
      </w:tr>
      <w:tr w:rsidR="00AB2C4D" w:rsidRPr="00F05702" w14:paraId="1F780680" w14:textId="77777777">
        <w:trPr>
          <w:trHeight w:val="319"/>
        </w:trPr>
        <w:tc>
          <w:tcPr>
            <w:tcW w:w="2345" w:type="dxa"/>
            <w:tcBorders>
              <w:top w:val="single" w:sz="6" w:space="0" w:color="auto"/>
              <w:left w:val="single" w:sz="6" w:space="0" w:color="auto"/>
              <w:bottom w:val="single" w:sz="6" w:space="0" w:color="auto"/>
              <w:right w:val="single" w:sz="6" w:space="0" w:color="auto"/>
            </w:tcBorders>
            <w:vAlign w:val="center"/>
          </w:tcPr>
          <w:p w14:paraId="0959C322" w14:textId="77777777" w:rsidR="00AB2C4D" w:rsidRPr="00F05702" w:rsidRDefault="00AB2C4D" w:rsidP="00772E5B">
            <w:pPr>
              <w:jc w:val="center"/>
              <w:rPr>
                <w:rFonts w:ascii="Arial" w:hAnsi="Arial" w:cs="Arial"/>
                <w:sz w:val="18"/>
                <w:szCs w:val="18"/>
              </w:rPr>
            </w:pPr>
            <w:r w:rsidRPr="00F05702">
              <w:rPr>
                <w:rFonts w:ascii="Arial" w:hAnsi="Arial" w:cs="Arial"/>
                <w:sz w:val="18"/>
                <w:szCs w:val="18"/>
              </w:rPr>
              <w:t>Horarios no hábiles</w:t>
            </w:r>
          </w:p>
        </w:tc>
        <w:tc>
          <w:tcPr>
            <w:tcW w:w="1701" w:type="dxa"/>
            <w:tcBorders>
              <w:top w:val="single" w:sz="6" w:space="0" w:color="auto"/>
              <w:left w:val="single" w:sz="6" w:space="0" w:color="auto"/>
              <w:bottom w:val="single" w:sz="6" w:space="0" w:color="auto"/>
              <w:right w:val="single" w:sz="6" w:space="0" w:color="auto"/>
            </w:tcBorders>
            <w:vAlign w:val="center"/>
          </w:tcPr>
          <w:p w14:paraId="539FA1A1" w14:textId="77777777" w:rsidR="00AB2C4D" w:rsidRPr="00F05702" w:rsidRDefault="00AB2C4D" w:rsidP="00772E5B">
            <w:pPr>
              <w:jc w:val="center"/>
              <w:rPr>
                <w:rFonts w:ascii="Arial" w:hAnsi="Arial" w:cs="Arial"/>
                <w:sz w:val="18"/>
                <w:szCs w:val="18"/>
              </w:rPr>
            </w:pPr>
            <w:r w:rsidRPr="00F05702">
              <w:rPr>
                <w:rFonts w:ascii="Arial" w:hAnsi="Arial" w:cs="Arial"/>
                <w:sz w:val="18"/>
                <w:szCs w:val="18"/>
              </w:rPr>
              <w:t>Sábado, domingo y días festivos</w:t>
            </w:r>
          </w:p>
        </w:tc>
        <w:tc>
          <w:tcPr>
            <w:tcW w:w="3827" w:type="dxa"/>
            <w:tcBorders>
              <w:top w:val="single" w:sz="6" w:space="0" w:color="auto"/>
              <w:left w:val="single" w:sz="6" w:space="0" w:color="auto"/>
              <w:bottom w:val="single" w:sz="6" w:space="0" w:color="auto"/>
              <w:right w:val="single" w:sz="6" w:space="0" w:color="auto"/>
            </w:tcBorders>
            <w:vAlign w:val="center"/>
          </w:tcPr>
          <w:p w14:paraId="2E0872C2" w14:textId="769E6647" w:rsidR="00AB2C4D" w:rsidRPr="00F05702" w:rsidRDefault="00AB2C4D" w:rsidP="00856EF7">
            <w:pPr>
              <w:jc w:val="center"/>
              <w:rPr>
                <w:rFonts w:ascii="Arial" w:hAnsi="Arial" w:cs="Arial"/>
                <w:sz w:val="18"/>
                <w:szCs w:val="18"/>
              </w:rPr>
            </w:pPr>
            <w:r w:rsidRPr="00F05702">
              <w:rPr>
                <w:rFonts w:ascii="Arial" w:hAnsi="Arial" w:cs="Arial"/>
                <w:sz w:val="18"/>
                <w:szCs w:val="18"/>
              </w:rPr>
              <w:t>Horarios no hábiles</w:t>
            </w:r>
          </w:p>
        </w:tc>
        <w:tc>
          <w:tcPr>
            <w:tcW w:w="1625" w:type="dxa"/>
            <w:tcBorders>
              <w:top w:val="single" w:sz="6" w:space="0" w:color="auto"/>
              <w:left w:val="single" w:sz="6" w:space="0" w:color="auto"/>
              <w:bottom w:val="single" w:sz="6" w:space="0" w:color="auto"/>
              <w:right w:val="single" w:sz="6" w:space="0" w:color="auto"/>
            </w:tcBorders>
            <w:vAlign w:val="center"/>
          </w:tcPr>
          <w:p w14:paraId="15274B14" w14:textId="77777777" w:rsidR="00AB2C4D" w:rsidRPr="00F05702" w:rsidRDefault="00AB2C4D" w:rsidP="00772E5B">
            <w:pPr>
              <w:jc w:val="center"/>
              <w:rPr>
                <w:rFonts w:ascii="Arial" w:hAnsi="Arial" w:cs="Arial"/>
                <w:sz w:val="18"/>
                <w:szCs w:val="18"/>
              </w:rPr>
            </w:pPr>
            <w:r w:rsidRPr="00F05702">
              <w:rPr>
                <w:rFonts w:ascii="Arial" w:hAnsi="Arial" w:cs="Arial"/>
                <w:sz w:val="18"/>
                <w:szCs w:val="18"/>
              </w:rPr>
              <w:t>1.40</w:t>
            </w:r>
          </w:p>
        </w:tc>
      </w:tr>
    </w:tbl>
    <w:p w14:paraId="5A9E13DF" w14:textId="77777777" w:rsidR="00AB2C4D" w:rsidRPr="00F05702" w:rsidRDefault="00AB2C4D" w:rsidP="00CA5E35">
      <w:pPr>
        <w:spacing w:line="276" w:lineRule="auto"/>
        <w:jc w:val="both"/>
        <w:rPr>
          <w:rFonts w:ascii="Arial" w:hAnsi="Arial" w:cs="Arial"/>
          <w:sz w:val="20"/>
          <w:szCs w:val="20"/>
        </w:rPr>
      </w:pPr>
    </w:p>
    <w:p w14:paraId="243D6CFD" w14:textId="1B2AA4DA" w:rsidR="00204E61" w:rsidRPr="00F05702" w:rsidRDefault="00204E61" w:rsidP="00DE2924">
      <w:pPr>
        <w:spacing w:line="276" w:lineRule="auto"/>
        <w:jc w:val="both"/>
        <w:rPr>
          <w:rFonts w:ascii="Arial" w:hAnsi="Arial" w:cs="Arial"/>
          <w:sz w:val="20"/>
          <w:szCs w:val="20"/>
        </w:rPr>
      </w:pPr>
      <w:r w:rsidRPr="00F05702">
        <w:rPr>
          <w:rFonts w:ascii="Arial" w:hAnsi="Arial" w:cs="Arial"/>
          <w:sz w:val="20"/>
          <w:szCs w:val="20"/>
        </w:rPr>
        <w:t xml:space="preserve">El Factor de Horario de Atención sólo aplicará para efectos de la Continuidad Operativa y no así para el Servicio </w:t>
      </w:r>
      <w:r w:rsidR="00CD7573" w:rsidRPr="00F05702">
        <w:rPr>
          <w:rFonts w:ascii="Arial" w:hAnsi="Arial" w:cs="Arial"/>
          <w:sz w:val="20"/>
          <w:szCs w:val="20"/>
        </w:rPr>
        <w:t>a</w:t>
      </w:r>
      <w:r w:rsidRPr="00F05702">
        <w:rPr>
          <w:rFonts w:ascii="Arial" w:hAnsi="Arial" w:cs="Arial"/>
          <w:sz w:val="20"/>
          <w:szCs w:val="20"/>
        </w:rPr>
        <w:t xml:space="preserve"> Demanda de Ingeniería en Sitio.</w:t>
      </w:r>
    </w:p>
    <w:p w14:paraId="7D6D34C4" w14:textId="77777777" w:rsidR="00AB2C4D" w:rsidRPr="00F05702" w:rsidRDefault="00AB2C4D" w:rsidP="00012EF4">
      <w:pPr>
        <w:jc w:val="both"/>
        <w:rPr>
          <w:rFonts w:ascii="Arial" w:hAnsi="Arial" w:cs="Arial"/>
          <w:sz w:val="20"/>
          <w:szCs w:val="20"/>
        </w:rPr>
      </w:pPr>
    </w:p>
    <w:p w14:paraId="577BA80E" w14:textId="77777777" w:rsidR="0009364C" w:rsidRPr="00F05702" w:rsidRDefault="0009364C" w:rsidP="00772E5B">
      <w:pPr>
        <w:rPr>
          <w:rFonts w:ascii="Arial" w:hAnsi="Arial" w:cs="Arial"/>
          <w:b/>
          <w:bCs/>
          <w:sz w:val="20"/>
          <w:szCs w:val="20"/>
        </w:rPr>
      </w:pPr>
      <w:r w:rsidRPr="00F05702">
        <w:rPr>
          <w:rFonts w:ascii="Arial" w:hAnsi="Arial" w:cs="Arial"/>
          <w:b/>
          <w:bCs/>
          <w:sz w:val="20"/>
          <w:szCs w:val="20"/>
        </w:rPr>
        <w:t>Factor Tecnológico (FT)</w:t>
      </w:r>
    </w:p>
    <w:p w14:paraId="3DEB008C" w14:textId="77777777" w:rsidR="0009364C" w:rsidRPr="00F05702" w:rsidRDefault="0009364C" w:rsidP="00772E5B">
      <w:pPr>
        <w:ind w:left="360"/>
        <w:rPr>
          <w:rFonts w:ascii="Arial" w:hAnsi="Arial" w:cs="Arial"/>
          <w:b/>
          <w:bCs/>
          <w:sz w:val="20"/>
          <w:szCs w:val="20"/>
        </w:rPr>
      </w:pPr>
    </w:p>
    <w:p w14:paraId="7B80BE11" w14:textId="62152D4B" w:rsidR="0009364C" w:rsidRPr="00F05702" w:rsidRDefault="0009364C" w:rsidP="00772E5B">
      <w:pPr>
        <w:jc w:val="both"/>
        <w:rPr>
          <w:rFonts w:ascii="Arial" w:hAnsi="Arial" w:cs="Arial"/>
          <w:sz w:val="20"/>
          <w:szCs w:val="20"/>
        </w:rPr>
      </w:pPr>
      <w:r w:rsidRPr="00F05702">
        <w:rPr>
          <w:rFonts w:ascii="Arial" w:hAnsi="Arial" w:cs="Arial"/>
          <w:sz w:val="20"/>
          <w:szCs w:val="20"/>
        </w:rPr>
        <w:t xml:space="preserve">Se configura </w:t>
      </w:r>
      <w:r w:rsidR="00772E5B" w:rsidRPr="00F05702">
        <w:rPr>
          <w:rFonts w:ascii="Arial" w:hAnsi="Arial" w:cs="Arial"/>
          <w:sz w:val="20"/>
          <w:szCs w:val="20"/>
        </w:rPr>
        <w:t>de acuerdo con el</w:t>
      </w:r>
      <w:r w:rsidRPr="00F05702">
        <w:rPr>
          <w:rFonts w:ascii="Arial" w:hAnsi="Arial" w:cs="Arial"/>
          <w:sz w:val="20"/>
          <w:szCs w:val="20"/>
        </w:rPr>
        <w:t xml:space="preserve"> tipo de tecnología </w:t>
      </w:r>
      <w:r w:rsidR="00D57CB3" w:rsidRPr="00F05702">
        <w:rPr>
          <w:rFonts w:ascii="Arial" w:hAnsi="Arial" w:cs="Arial"/>
          <w:sz w:val="20"/>
          <w:szCs w:val="20"/>
        </w:rPr>
        <w:t>utilizada en las aplicaciones de</w:t>
      </w:r>
      <w:r w:rsidRPr="00F05702">
        <w:rPr>
          <w:rFonts w:ascii="Arial" w:hAnsi="Arial" w:cs="Arial"/>
          <w:sz w:val="20"/>
          <w:szCs w:val="20"/>
        </w:rPr>
        <w:t xml:space="preserve"> </w:t>
      </w:r>
      <w:r w:rsidR="00D57CB3" w:rsidRPr="00F05702">
        <w:rPr>
          <w:rFonts w:ascii="Arial" w:hAnsi="Arial" w:cs="Arial"/>
          <w:sz w:val="20"/>
          <w:szCs w:val="20"/>
        </w:rPr>
        <w:t>la Continuidad Operativa</w:t>
      </w:r>
      <w:r w:rsidRPr="00F05702">
        <w:rPr>
          <w:rFonts w:ascii="Arial" w:hAnsi="Arial" w:cs="Arial"/>
          <w:sz w:val="20"/>
          <w:szCs w:val="20"/>
        </w:rPr>
        <w:t>, siendo los siguientes:</w:t>
      </w:r>
    </w:p>
    <w:p w14:paraId="15088FC2" w14:textId="77777777" w:rsidR="0009364C" w:rsidRPr="00F05702" w:rsidRDefault="0009364C" w:rsidP="00772E5B">
      <w:pPr>
        <w:rPr>
          <w:rFonts w:ascii="Arial" w:hAnsi="Arial" w:cs="Arial"/>
          <w:sz w:val="20"/>
          <w:szCs w:val="20"/>
        </w:rPr>
      </w:pP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03"/>
        <w:gridCol w:w="1736"/>
      </w:tblGrid>
      <w:tr w:rsidR="0009364C" w:rsidRPr="00F05702" w14:paraId="3037E866" w14:textId="77777777" w:rsidTr="00772E5B">
        <w:trPr>
          <w:trHeight w:val="227"/>
        </w:trPr>
        <w:tc>
          <w:tcPr>
            <w:tcW w:w="7903" w:type="dxa"/>
            <w:shd w:val="clear" w:color="auto" w:fill="002060"/>
            <w:vAlign w:val="center"/>
          </w:tcPr>
          <w:p w14:paraId="047FC971" w14:textId="77777777" w:rsidR="0009364C" w:rsidRPr="00F05702" w:rsidRDefault="0009364C" w:rsidP="00772E5B">
            <w:pPr>
              <w:jc w:val="center"/>
              <w:rPr>
                <w:rFonts w:ascii="Arial" w:hAnsi="Arial" w:cs="Arial"/>
                <w:b/>
                <w:sz w:val="18"/>
                <w:szCs w:val="18"/>
              </w:rPr>
            </w:pPr>
            <w:r w:rsidRPr="00F05702">
              <w:rPr>
                <w:rFonts w:ascii="Arial" w:hAnsi="Arial" w:cs="Arial"/>
                <w:b/>
                <w:sz w:val="18"/>
                <w:szCs w:val="18"/>
              </w:rPr>
              <w:t>Tecnología</w:t>
            </w:r>
          </w:p>
        </w:tc>
        <w:tc>
          <w:tcPr>
            <w:tcW w:w="1736" w:type="dxa"/>
            <w:shd w:val="clear" w:color="auto" w:fill="002060"/>
            <w:vAlign w:val="center"/>
          </w:tcPr>
          <w:p w14:paraId="355F9DDD" w14:textId="77777777" w:rsidR="0009364C" w:rsidRPr="00F05702" w:rsidRDefault="0009364C" w:rsidP="00772E5B">
            <w:pPr>
              <w:jc w:val="center"/>
              <w:rPr>
                <w:rFonts w:ascii="Arial" w:hAnsi="Arial" w:cs="Arial"/>
                <w:b/>
                <w:sz w:val="18"/>
                <w:szCs w:val="18"/>
              </w:rPr>
            </w:pPr>
            <w:r w:rsidRPr="00F05702">
              <w:rPr>
                <w:rFonts w:ascii="Arial" w:hAnsi="Arial" w:cs="Arial"/>
                <w:b/>
                <w:sz w:val="18"/>
                <w:szCs w:val="18"/>
              </w:rPr>
              <w:t>Factor Tecnológico</w:t>
            </w:r>
          </w:p>
        </w:tc>
      </w:tr>
      <w:tr w:rsidR="0009364C" w:rsidRPr="00F05702" w14:paraId="3526DE63" w14:textId="77777777" w:rsidTr="0009364C">
        <w:trPr>
          <w:trHeight w:val="319"/>
        </w:trPr>
        <w:tc>
          <w:tcPr>
            <w:tcW w:w="7903" w:type="dxa"/>
            <w:vAlign w:val="center"/>
          </w:tcPr>
          <w:p w14:paraId="6BDB64F9" w14:textId="5358DB60" w:rsidR="0009364C" w:rsidRPr="00F05702" w:rsidRDefault="0009364C" w:rsidP="00772E5B">
            <w:pPr>
              <w:rPr>
                <w:rFonts w:ascii="Arial" w:hAnsi="Arial" w:cs="Arial"/>
                <w:sz w:val="18"/>
                <w:szCs w:val="18"/>
              </w:rPr>
            </w:pPr>
            <w:r w:rsidRPr="00F05702">
              <w:rPr>
                <w:rFonts w:ascii="Arial" w:hAnsi="Arial" w:cs="Arial"/>
                <w:sz w:val="18"/>
                <w:szCs w:val="18"/>
              </w:rPr>
              <w:t>Java, Microsoft Visual Basic .NET, ASP Net, ORACLE WebLogic, IBM WebSphere, MQ Series, Soluciones Multiplataforma</w:t>
            </w:r>
            <w:r w:rsidR="007A31C3" w:rsidRPr="00F05702">
              <w:rPr>
                <w:rFonts w:ascii="Arial" w:hAnsi="Arial" w:cs="Arial"/>
                <w:sz w:val="18"/>
                <w:szCs w:val="18"/>
              </w:rPr>
              <w:t>.</w:t>
            </w:r>
          </w:p>
        </w:tc>
        <w:tc>
          <w:tcPr>
            <w:tcW w:w="1736" w:type="dxa"/>
            <w:vAlign w:val="center"/>
          </w:tcPr>
          <w:p w14:paraId="5ABD8F14" w14:textId="77777777" w:rsidR="0009364C" w:rsidRPr="00F05702" w:rsidRDefault="0009364C" w:rsidP="00772E5B">
            <w:pPr>
              <w:jc w:val="center"/>
              <w:rPr>
                <w:rFonts w:ascii="Arial" w:hAnsi="Arial" w:cs="Arial"/>
                <w:sz w:val="18"/>
                <w:szCs w:val="18"/>
              </w:rPr>
            </w:pPr>
            <w:r w:rsidRPr="00F05702">
              <w:rPr>
                <w:rFonts w:ascii="Arial" w:hAnsi="Arial" w:cs="Arial"/>
                <w:sz w:val="18"/>
                <w:szCs w:val="18"/>
              </w:rPr>
              <w:t>1.45</w:t>
            </w:r>
          </w:p>
        </w:tc>
      </w:tr>
      <w:tr w:rsidR="0009364C" w:rsidRPr="00F05702" w14:paraId="5261C19A" w14:textId="77777777" w:rsidTr="0009364C">
        <w:trPr>
          <w:trHeight w:val="319"/>
        </w:trPr>
        <w:tc>
          <w:tcPr>
            <w:tcW w:w="7903" w:type="dxa"/>
            <w:vAlign w:val="center"/>
          </w:tcPr>
          <w:p w14:paraId="2F2E59ED" w14:textId="596BAA59" w:rsidR="0009364C" w:rsidRPr="00F05702" w:rsidRDefault="0009364C" w:rsidP="00772E5B">
            <w:pPr>
              <w:rPr>
                <w:rFonts w:ascii="Arial" w:hAnsi="Arial" w:cs="Arial"/>
                <w:sz w:val="18"/>
                <w:szCs w:val="18"/>
              </w:rPr>
            </w:pPr>
            <w:r w:rsidRPr="00F05702">
              <w:rPr>
                <w:rFonts w:ascii="Arial" w:hAnsi="Arial" w:cs="Arial"/>
                <w:sz w:val="18"/>
                <w:szCs w:val="18"/>
              </w:rPr>
              <w:t xml:space="preserve">Plataformas especializadas como ORACLE Hyperium, IBM Redbrick, IBM COGNOS, Informatica ETL, DataStage ETL, SAP Business Objects, ORACLE Siebel Public Sector, ORACLE Siebel Analytics, </w:t>
            </w:r>
            <w:r w:rsidR="00DC1B28" w:rsidRPr="00F05702">
              <w:rPr>
                <w:rFonts w:ascii="Arial" w:hAnsi="Arial" w:cs="Arial"/>
                <w:sz w:val="18"/>
                <w:szCs w:val="18"/>
              </w:rPr>
              <w:t>Optimización</w:t>
            </w:r>
            <w:r w:rsidRPr="00F05702">
              <w:rPr>
                <w:rFonts w:ascii="Arial" w:hAnsi="Arial" w:cs="Arial"/>
                <w:sz w:val="18"/>
                <w:szCs w:val="18"/>
              </w:rPr>
              <w:t xml:space="preserve"> de Infraestructura, </w:t>
            </w:r>
            <w:r w:rsidR="0017064C" w:rsidRPr="00F05702">
              <w:rPr>
                <w:rFonts w:ascii="Arial" w:hAnsi="Arial" w:cs="Arial"/>
                <w:sz w:val="18"/>
                <w:szCs w:val="18"/>
              </w:rPr>
              <w:t xml:space="preserve">Oracle </w:t>
            </w:r>
            <w:r w:rsidR="007A31C3" w:rsidRPr="00F05702">
              <w:rPr>
                <w:rFonts w:ascii="Arial" w:hAnsi="Arial" w:cs="Arial"/>
                <w:sz w:val="18"/>
                <w:szCs w:val="18"/>
              </w:rPr>
              <w:t>PeopleSoft.</w:t>
            </w:r>
          </w:p>
        </w:tc>
        <w:tc>
          <w:tcPr>
            <w:tcW w:w="1736" w:type="dxa"/>
            <w:vAlign w:val="center"/>
          </w:tcPr>
          <w:p w14:paraId="203CAA66" w14:textId="77777777" w:rsidR="0009364C" w:rsidRPr="00F05702" w:rsidRDefault="0009364C" w:rsidP="00772E5B">
            <w:pPr>
              <w:jc w:val="center"/>
              <w:rPr>
                <w:rFonts w:ascii="Arial" w:hAnsi="Arial" w:cs="Arial"/>
                <w:sz w:val="18"/>
                <w:szCs w:val="18"/>
              </w:rPr>
            </w:pPr>
            <w:r w:rsidRPr="00F05702">
              <w:rPr>
                <w:rFonts w:ascii="Arial" w:hAnsi="Arial" w:cs="Arial"/>
                <w:sz w:val="18"/>
                <w:szCs w:val="18"/>
              </w:rPr>
              <w:t>2.75</w:t>
            </w:r>
          </w:p>
        </w:tc>
      </w:tr>
    </w:tbl>
    <w:p w14:paraId="0B4D13C7" w14:textId="77777777" w:rsidR="0009364C" w:rsidRPr="00F05702" w:rsidRDefault="0009364C" w:rsidP="00772E5B">
      <w:pPr>
        <w:ind w:left="360"/>
        <w:rPr>
          <w:rFonts w:ascii="Arial" w:hAnsi="Arial" w:cs="Arial"/>
          <w:sz w:val="20"/>
          <w:szCs w:val="20"/>
        </w:rPr>
      </w:pPr>
    </w:p>
    <w:p w14:paraId="26FC832D" w14:textId="1F63B65B" w:rsidR="0009364C" w:rsidRPr="00F05702" w:rsidRDefault="0009364C" w:rsidP="00772E5B">
      <w:pPr>
        <w:jc w:val="both"/>
        <w:rPr>
          <w:rFonts w:ascii="Arial" w:hAnsi="Arial" w:cs="Arial"/>
          <w:sz w:val="20"/>
          <w:szCs w:val="20"/>
        </w:rPr>
      </w:pPr>
      <w:r w:rsidRPr="00F05702">
        <w:rPr>
          <w:rFonts w:ascii="Arial" w:hAnsi="Arial" w:cs="Arial"/>
          <w:sz w:val="20"/>
          <w:szCs w:val="20"/>
        </w:rPr>
        <w:t>Cualquier otro tipo de tecnología no relacionada en el cuadro previo se</w:t>
      </w:r>
      <w:r w:rsidR="00B759AA" w:rsidRPr="00F05702">
        <w:rPr>
          <w:rFonts w:ascii="Arial" w:hAnsi="Arial" w:cs="Arial"/>
          <w:sz w:val="20"/>
          <w:szCs w:val="20"/>
        </w:rPr>
        <w:t xml:space="preserve"> pond</w:t>
      </w:r>
      <w:r w:rsidR="006D173A" w:rsidRPr="00F05702">
        <w:rPr>
          <w:rFonts w:ascii="Arial" w:hAnsi="Arial" w:cs="Arial"/>
          <w:sz w:val="20"/>
          <w:szCs w:val="20"/>
        </w:rPr>
        <w:t>rá a</w:t>
      </w:r>
      <w:r w:rsidRPr="00F05702">
        <w:rPr>
          <w:rFonts w:ascii="Arial" w:hAnsi="Arial" w:cs="Arial"/>
          <w:sz w:val="20"/>
          <w:szCs w:val="20"/>
        </w:rPr>
        <w:t xml:space="preserve"> considera</w:t>
      </w:r>
      <w:r w:rsidR="006D173A" w:rsidRPr="00F05702">
        <w:rPr>
          <w:rFonts w:ascii="Arial" w:hAnsi="Arial" w:cs="Arial"/>
          <w:sz w:val="20"/>
          <w:szCs w:val="20"/>
        </w:rPr>
        <w:t>ción</w:t>
      </w:r>
      <w:r w:rsidRPr="00F05702">
        <w:rPr>
          <w:rFonts w:ascii="Arial" w:hAnsi="Arial" w:cs="Arial"/>
          <w:sz w:val="20"/>
          <w:szCs w:val="20"/>
        </w:rPr>
        <w:t xml:space="preserve"> </w:t>
      </w:r>
      <w:r w:rsidR="006C4C50" w:rsidRPr="00F05702">
        <w:rPr>
          <w:rFonts w:ascii="Arial" w:hAnsi="Arial" w:cs="Arial"/>
          <w:sz w:val="20"/>
          <w:szCs w:val="20"/>
        </w:rPr>
        <w:t>su clasificación</w:t>
      </w:r>
      <w:r w:rsidR="00D7203D" w:rsidRPr="00F05702">
        <w:rPr>
          <w:rFonts w:ascii="Arial" w:hAnsi="Arial" w:cs="Arial"/>
          <w:sz w:val="20"/>
          <w:szCs w:val="20"/>
        </w:rPr>
        <w:t xml:space="preserve"> según aplique</w:t>
      </w:r>
      <w:r w:rsidR="006C4C50" w:rsidRPr="00F05702">
        <w:rPr>
          <w:rFonts w:ascii="Arial" w:hAnsi="Arial" w:cs="Arial"/>
          <w:sz w:val="20"/>
          <w:szCs w:val="20"/>
        </w:rPr>
        <w:t xml:space="preserve"> dentro de</w:t>
      </w:r>
      <w:r w:rsidRPr="00F05702">
        <w:rPr>
          <w:rFonts w:ascii="Arial" w:hAnsi="Arial" w:cs="Arial"/>
          <w:sz w:val="20"/>
          <w:szCs w:val="20"/>
        </w:rPr>
        <w:t>l factor de 1.45</w:t>
      </w:r>
      <w:r w:rsidR="00D7203D" w:rsidRPr="00F05702">
        <w:rPr>
          <w:rFonts w:ascii="Arial" w:hAnsi="Arial" w:cs="Arial"/>
          <w:sz w:val="20"/>
          <w:szCs w:val="20"/>
        </w:rPr>
        <w:t xml:space="preserve"> o 2.75</w:t>
      </w:r>
      <w:r w:rsidRPr="00F05702">
        <w:rPr>
          <w:rFonts w:ascii="Arial" w:hAnsi="Arial" w:cs="Arial"/>
          <w:sz w:val="20"/>
          <w:szCs w:val="20"/>
        </w:rPr>
        <w:t xml:space="preserve">. El Factor Tecnológico sólo aplicará para efectos de la Continuidad Operativa y no así para el Servicio </w:t>
      </w:r>
      <w:r w:rsidR="00CD7573" w:rsidRPr="00F05702">
        <w:rPr>
          <w:rFonts w:ascii="Arial" w:hAnsi="Arial" w:cs="Arial"/>
          <w:sz w:val="20"/>
          <w:szCs w:val="20"/>
        </w:rPr>
        <w:t>a</w:t>
      </w:r>
      <w:r w:rsidRPr="00F05702">
        <w:rPr>
          <w:rFonts w:ascii="Arial" w:hAnsi="Arial" w:cs="Arial"/>
          <w:sz w:val="20"/>
          <w:szCs w:val="20"/>
        </w:rPr>
        <w:t xml:space="preserve"> Demanda de Ingeniería en Sitio. </w:t>
      </w:r>
    </w:p>
    <w:p w14:paraId="2D30B70E" w14:textId="77777777" w:rsidR="0009364C" w:rsidRPr="00F05702" w:rsidRDefault="0009364C" w:rsidP="00772E5B">
      <w:pPr>
        <w:jc w:val="both"/>
        <w:rPr>
          <w:rFonts w:ascii="Arial" w:hAnsi="Arial" w:cs="Arial"/>
          <w:sz w:val="20"/>
          <w:szCs w:val="20"/>
        </w:rPr>
      </w:pPr>
    </w:p>
    <w:p w14:paraId="064CC680" w14:textId="77777777" w:rsidR="001835C1" w:rsidRPr="00F05702" w:rsidRDefault="001835C1" w:rsidP="00772E5B">
      <w:pPr>
        <w:rPr>
          <w:rFonts w:ascii="Arial" w:hAnsi="Arial" w:cs="Arial"/>
          <w:b/>
          <w:bCs/>
          <w:sz w:val="20"/>
          <w:szCs w:val="20"/>
        </w:rPr>
      </w:pPr>
      <w:bookmarkStart w:id="252" w:name="_Hlk180159188"/>
      <w:r w:rsidRPr="00F05702">
        <w:rPr>
          <w:rFonts w:ascii="Arial" w:hAnsi="Arial" w:cs="Arial"/>
          <w:b/>
          <w:bCs/>
          <w:sz w:val="20"/>
          <w:szCs w:val="20"/>
        </w:rPr>
        <w:t>Unidades de Continuidad Operativa iniciales UCOi</w:t>
      </w:r>
    </w:p>
    <w:bookmarkEnd w:id="252"/>
    <w:p w14:paraId="4A67D811" w14:textId="77777777" w:rsidR="001835C1" w:rsidRPr="00F05702" w:rsidRDefault="001835C1" w:rsidP="00772E5B">
      <w:pPr>
        <w:rPr>
          <w:rFonts w:ascii="Arial" w:hAnsi="Arial" w:cs="Arial"/>
          <w:b/>
          <w:bCs/>
          <w:sz w:val="20"/>
          <w:szCs w:val="20"/>
        </w:rPr>
      </w:pPr>
    </w:p>
    <w:p w14:paraId="0CD8ED87" w14:textId="77777777" w:rsidR="001835C1" w:rsidRPr="00F05702" w:rsidRDefault="001835C1" w:rsidP="00772E5B">
      <w:pPr>
        <w:jc w:val="both"/>
        <w:rPr>
          <w:rFonts w:ascii="Arial" w:hAnsi="Arial" w:cs="Arial"/>
          <w:sz w:val="20"/>
          <w:szCs w:val="20"/>
        </w:rPr>
      </w:pPr>
      <w:r w:rsidRPr="00F05702">
        <w:rPr>
          <w:rFonts w:ascii="Arial" w:hAnsi="Arial" w:cs="Arial"/>
          <w:sz w:val="20"/>
          <w:szCs w:val="20"/>
        </w:rPr>
        <w:t>Para</w:t>
      </w:r>
      <w:r w:rsidRPr="00F05702">
        <w:rPr>
          <w:rFonts w:ascii="Arial" w:hAnsi="Arial" w:cs="Arial"/>
          <w:b/>
          <w:bCs/>
          <w:sz w:val="20"/>
          <w:szCs w:val="20"/>
        </w:rPr>
        <w:t xml:space="preserve"> </w:t>
      </w:r>
      <w:r w:rsidRPr="00F05702">
        <w:rPr>
          <w:rFonts w:ascii="Arial" w:hAnsi="Arial" w:cs="Arial"/>
          <w:sz w:val="20"/>
          <w:szCs w:val="20"/>
        </w:rPr>
        <w:t>calcular los UCOi´s, se considera el esfuerzo en horas para atender requerimientos de servicios, posteriormente se divide entre 160 horas, el cual, es la media de horas aplicadas por un recurso al mes en una asignación de tiempo completo:</w:t>
      </w:r>
    </w:p>
    <w:p w14:paraId="791D165A" w14:textId="77777777" w:rsidR="001835C1" w:rsidRPr="00F05702" w:rsidRDefault="001835C1" w:rsidP="00772E5B">
      <w:pPr>
        <w:jc w:val="both"/>
        <w:rPr>
          <w:rFonts w:ascii="Arial" w:hAnsi="Arial" w:cs="Arial"/>
          <w:sz w:val="20"/>
          <w:szCs w:val="20"/>
        </w:rPr>
      </w:pPr>
    </w:p>
    <w:p w14:paraId="6BEF7161" w14:textId="77777777" w:rsidR="001835C1" w:rsidRPr="00F05702" w:rsidRDefault="001835C1" w:rsidP="00772E5B">
      <w:pPr>
        <w:jc w:val="center"/>
        <w:rPr>
          <w:rFonts w:ascii="Arial" w:hAnsi="Arial" w:cs="Arial"/>
          <w:b/>
          <w:bCs/>
          <w:sz w:val="20"/>
          <w:szCs w:val="20"/>
        </w:rPr>
      </w:pPr>
      <w:r w:rsidRPr="00F05702">
        <w:rPr>
          <w:rFonts w:ascii="Arial" w:hAnsi="Arial" w:cs="Arial"/>
          <w:b/>
          <w:bCs/>
          <w:sz w:val="20"/>
          <w:szCs w:val="20"/>
        </w:rPr>
        <w:t>UCOi = (</w:t>
      </w:r>
      <w:bookmarkStart w:id="253" w:name="_Hlk187069187"/>
      <w:r w:rsidRPr="00F05702">
        <w:rPr>
          <w:rFonts w:ascii="Arial" w:hAnsi="Arial" w:cs="Arial"/>
          <w:b/>
          <w:bCs/>
          <w:sz w:val="20"/>
          <w:szCs w:val="20"/>
        </w:rPr>
        <w:t>Esfuerzo para atender el aplicativo del mes</w:t>
      </w:r>
      <w:bookmarkEnd w:id="253"/>
      <w:r w:rsidRPr="00F05702">
        <w:rPr>
          <w:rFonts w:ascii="Arial" w:hAnsi="Arial" w:cs="Arial"/>
          <w:b/>
          <w:bCs/>
          <w:sz w:val="20"/>
          <w:szCs w:val="20"/>
        </w:rPr>
        <w:t xml:space="preserve"> / 160 horas)</w:t>
      </w:r>
    </w:p>
    <w:p w14:paraId="5BDD8BA6" w14:textId="77777777" w:rsidR="001835C1" w:rsidRPr="00F05702" w:rsidRDefault="001835C1" w:rsidP="00772E5B">
      <w:pPr>
        <w:rPr>
          <w:rFonts w:ascii="Arial" w:hAnsi="Arial" w:cs="Arial"/>
          <w:b/>
          <w:bCs/>
          <w:sz w:val="20"/>
          <w:szCs w:val="20"/>
        </w:rPr>
      </w:pPr>
    </w:p>
    <w:p w14:paraId="2D27D9CD" w14:textId="77777777" w:rsidR="005E2DFD" w:rsidRDefault="005E2DFD" w:rsidP="00772E5B">
      <w:pPr>
        <w:tabs>
          <w:tab w:val="left" w:pos="1760"/>
        </w:tabs>
        <w:spacing w:before="40" w:after="60"/>
        <w:jc w:val="both"/>
        <w:rPr>
          <w:rFonts w:ascii="Arial" w:eastAsia="Arial" w:hAnsi="Arial" w:cs="Arial"/>
          <w:sz w:val="20"/>
          <w:szCs w:val="20"/>
        </w:rPr>
      </w:pPr>
    </w:p>
    <w:p w14:paraId="1C721A74" w14:textId="77777777" w:rsidR="00F55386" w:rsidRDefault="00F55386" w:rsidP="00772E5B">
      <w:pPr>
        <w:tabs>
          <w:tab w:val="left" w:pos="1760"/>
        </w:tabs>
        <w:spacing w:before="40" w:after="60"/>
        <w:jc w:val="both"/>
        <w:rPr>
          <w:rFonts w:ascii="Arial" w:eastAsia="Arial" w:hAnsi="Arial" w:cs="Arial"/>
          <w:sz w:val="20"/>
          <w:szCs w:val="20"/>
        </w:rPr>
      </w:pPr>
    </w:p>
    <w:p w14:paraId="65F85E8F" w14:textId="77777777" w:rsidR="00F55386" w:rsidRDefault="00F55386" w:rsidP="00772E5B">
      <w:pPr>
        <w:tabs>
          <w:tab w:val="left" w:pos="1760"/>
        </w:tabs>
        <w:spacing w:before="40" w:after="60"/>
        <w:jc w:val="both"/>
        <w:rPr>
          <w:rFonts w:ascii="Arial" w:eastAsia="Arial" w:hAnsi="Arial" w:cs="Arial"/>
          <w:sz w:val="20"/>
          <w:szCs w:val="20"/>
        </w:rPr>
      </w:pPr>
    </w:p>
    <w:p w14:paraId="5D43516B" w14:textId="606D8E49" w:rsidR="001835C1" w:rsidRPr="00F05702" w:rsidRDefault="001835C1" w:rsidP="00772E5B">
      <w:pPr>
        <w:tabs>
          <w:tab w:val="left" w:pos="1760"/>
        </w:tabs>
        <w:spacing w:before="40" w:after="60"/>
        <w:jc w:val="both"/>
        <w:rPr>
          <w:rFonts w:ascii="Arial" w:eastAsia="Arial" w:hAnsi="Arial" w:cs="Arial"/>
          <w:sz w:val="20"/>
          <w:szCs w:val="20"/>
        </w:rPr>
      </w:pPr>
      <w:r w:rsidRPr="00F05702">
        <w:rPr>
          <w:rFonts w:ascii="Arial" w:eastAsia="Arial" w:hAnsi="Arial" w:cs="Arial"/>
          <w:sz w:val="20"/>
          <w:szCs w:val="20"/>
        </w:rPr>
        <w:lastRenderedPageBreak/>
        <w:t xml:space="preserve">Se considera que el esfuerzo definido en horas hombre debe guardar congruencia con la jornada mensual de 160 horas. Es decir, para los efectos de determinar el esfuerzo equivalente a la unidad de contraprestación denominada como Unidad de Continuidad Operativa (UCO) mes/hombre, se considerará un </w:t>
      </w:r>
      <w:r w:rsidRPr="00F05702">
        <w:rPr>
          <w:rFonts w:ascii="Arial" w:eastAsia="Arial" w:hAnsi="Arial" w:cs="Arial"/>
          <w:b/>
          <w:bCs/>
          <w:sz w:val="20"/>
          <w:szCs w:val="20"/>
        </w:rPr>
        <w:t>promedio de 20 días laborables por 8 horas diarias, para obtener un resultado de 160 horas laborables por mes/hombre.</w:t>
      </w:r>
      <w:r w:rsidRPr="00F05702">
        <w:rPr>
          <w:rFonts w:ascii="Arial" w:eastAsia="Arial" w:hAnsi="Arial" w:cs="Arial"/>
          <w:sz w:val="20"/>
          <w:szCs w:val="20"/>
        </w:rPr>
        <w:t xml:space="preserve"> </w:t>
      </w:r>
    </w:p>
    <w:p w14:paraId="1D85C080" w14:textId="77777777" w:rsidR="001835C1" w:rsidRPr="00F05702" w:rsidRDefault="001835C1" w:rsidP="00772E5B">
      <w:pPr>
        <w:rPr>
          <w:rFonts w:ascii="Arial" w:hAnsi="Arial" w:cs="Arial"/>
          <w:b/>
          <w:bCs/>
          <w:sz w:val="20"/>
          <w:szCs w:val="20"/>
        </w:rPr>
      </w:pPr>
    </w:p>
    <w:p w14:paraId="2F36C318" w14:textId="77777777" w:rsidR="001835C1" w:rsidRPr="00F05702" w:rsidRDefault="001835C1" w:rsidP="00772E5B">
      <w:pPr>
        <w:rPr>
          <w:rFonts w:ascii="Arial" w:hAnsi="Arial" w:cs="Arial"/>
          <w:b/>
          <w:bCs/>
          <w:sz w:val="20"/>
          <w:szCs w:val="20"/>
        </w:rPr>
      </w:pPr>
      <w:r w:rsidRPr="00F05702">
        <w:rPr>
          <w:rFonts w:ascii="Arial" w:hAnsi="Arial" w:cs="Arial"/>
          <w:b/>
          <w:bCs/>
          <w:sz w:val="20"/>
          <w:szCs w:val="20"/>
        </w:rPr>
        <w:t>Fórmula del Costo Fijo Mensual (CFM)</w:t>
      </w:r>
    </w:p>
    <w:p w14:paraId="62E74C54" w14:textId="77777777" w:rsidR="001835C1" w:rsidRPr="00F05702" w:rsidRDefault="001835C1" w:rsidP="00772E5B">
      <w:pPr>
        <w:jc w:val="both"/>
        <w:rPr>
          <w:rFonts w:ascii="Arial" w:hAnsi="Arial" w:cs="Arial"/>
          <w:sz w:val="20"/>
          <w:szCs w:val="20"/>
        </w:rPr>
      </w:pPr>
    </w:p>
    <w:p w14:paraId="5E681FD6" w14:textId="24099DCA" w:rsidR="001835C1" w:rsidRPr="00F05702" w:rsidRDefault="001835C1" w:rsidP="00772E5B">
      <w:pPr>
        <w:jc w:val="both"/>
        <w:rPr>
          <w:rFonts w:ascii="Arial" w:hAnsi="Arial" w:cs="Arial"/>
          <w:sz w:val="20"/>
          <w:szCs w:val="20"/>
        </w:rPr>
      </w:pPr>
      <w:r w:rsidRPr="00F05702">
        <w:rPr>
          <w:rFonts w:ascii="Arial" w:hAnsi="Arial" w:cs="Arial"/>
          <w:sz w:val="20"/>
          <w:szCs w:val="20"/>
        </w:rPr>
        <w:t xml:space="preserve">El Costo Fijo Mensual, está expresado en las Unidades de Continuidad Operativa </w:t>
      </w:r>
      <w:r w:rsidR="00C75997" w:rsidRPr="00F05702">
        <w:rPr>
          <w:rFonts w:ascii="Arial" w:hAnsi="Arial" w:cs="Arial"/>
          <w:sz w:val="20"/>
          <w:szCs w:val="20"/>
        </w:rPr>
        <w:t>iniciales</w:t>
      </w:r>
      <w:r w:rsidRPr="00F05702">
        <w:rPr>
          <w:rFonts w:ascii="Arial" w:hAnsi="Arial" w:cs="Arial"/>
          <w:sz w:val="20"/>
          <w:szCs w:val="20"/>
        </w:rPr>
        <w:t>, en su caso, por el Factor de Horario de Atención y el Factor Tecnológico según corresponda y representa el total de unidades facturables.</w:t>
      </w:r>
    </w:p>
    <w:p w14:paraId="13FF80B8" w14:textId="77777777" w:rsidR="001835C1" w:rsidRPr="00F05702" w:rsidRDefault="001835C1" w:rsidP="00772E5B">
      <w:pPr>
        <w:jc w:val="both"/>
        <w:rPr>
          <w:rFonts w:ascii="Arial" w:hAnsi="Arial" w:cs="Arial"/>
          <w:sz w:val="20"/>
          <w:szCs w:val="20"/>
        </w:rPr>
      </w:pPr>
    </w:p>
    <w:p w14:paraId="004C6B02" w14:textId="77777777" w:rsidR="001835C1" w:rsidRPr="00F05702" w:rsidRDefault="001835C1" w:rsidP="00772E5B">
      <w:pPr>
        <w:jc w:val="both"/>
        <w:rPr>
          <w:rFonts w:ascii="Arial" w:hAnsi="Arial" w:cs="Arial"/>
          <w:b/>
          <w:bCs/>
          <w:sz w:val="20"/>
          <w:szCs w:val="20"/>
        </w:rPr>
      </w:pPr>
      <w:r w:rsidRPr="00F05702">
        <w:rPr>
          <w:rFonts w:ascii="Arial" w:hAnsi="Arial" w:cs="Arial"/>
          <w:b/>
          <w:bCs/>
          <w:sz w:val="20"/>
          <w:szCs w:val="20"/>
        </w:rPr>
        <w:t>La fórmula es:</w:t>
      </w:r>
    </w:p>
    <w:p w14:paraId="0EB1D11E" w14:textId="77777777" w:rsidR="001835C1" w:rsidRPr="00F05702" w:rsidRDefault="001835C1" w:rsidP="00772E5B">
      <w:pPr>
        <w:jc w:val="both"/>
        <w:rPr>
          <w:rFonts w:ascii="Arial" w:hAnsi="Arial" w:cs="Arial"/>
          <w:sz w:val="20"/>
          <w:szCs w:val="20"/>
        </w:rPr>
      </w:pPr>
    </w:p>
    <w:p w14:paraId="56B037E0" w14:textId="4A2B5316" w:rsidR="001835C1" w:rsidRPr="00F05702" w:rsidRDefault="001835C1" w:rsidP="00772E5B">
      <w:pPr>
        <w:jc w:val="both"/>
        <w:rPr>
          <w:rFonts w:ascii="Arial" w:hAnsi="Arial" w:cs="Arial"/>
          <w:b/>
          <w:sz w:val="20"/>
          <w:szCs w:val="20"/>
        </w:rPr>
      </w:pPr>
      <w:r w:rsidRPr="00F05702">
        <w:rPr>
          <w:rFonts w:ascii="Arial" w:hAnsi="Arial" w:cs="Arial"/>
          <w:b/>
          <w:sz w:val="20"/>
          <w:szCs w:val="20"/>
        </w:rPr>
        <w:t>CFM = UCOi*FHA*FT</w:t>
      </w:r>
    </w:p>
    <w:p w14:paraId="5B9A2F1B" w14:textId="77777777" w:rsidR="001835C1" w:rsidRPr="00F05702" w:rsidRDefault="001835C1" w:rsidP="00772E5B">
      <w:pPr>
        <w:jc w:val="both"/>
        <w:rPr>
          <w:rFonts w:ascii="Arial" w:hAnsi="Arial" w:cs="Arial"/>
          <w:sz w:val="20"/>
          <w:szCs w:val="20"/>
        </w:rPr>
      </w:pPr>
    </w:p>
    <w:p w14:paraId="145CA21E" w14:textId="1F65656C" w:rsidR="00AB2C4D" w:rsidRDefault="001835C1" w:rsidP="00974D6D">
      <w:pPr>
        <w:jc w:val="both"/>
        <w:rPr>
          <w:rFonts w:ascii="Arial" w:hAnsi="Arial" w:cs="Arial"/>
          <w:noProof/>
          <w:sz w:val="20"/>
          <w:szCs w:val="20"/>
        </w:rPr>
      </w:pPr>
      <w:r w:rsidRPr="00F05702">
        <w:rPr>
          <w:rFonts w:ascii="Arial" w:hAnsi="Arial" w:cs="Arial"/>
          <w:sz w:val="20"/>
          <w:szCs w:val="20"/>
        </w:rPr>
        <w:t>Para determinar el costo en pesos mexicanos, se debe multiplicar el resultado de la operación</w:t>
      </w:r>
      <w:r w:rsidRPr="00F05702">
        <w:rPr>
          <w:rFonts w:ascii="Arial" w:hAnsi="Arial" w:cs="Arial"/>
          <w:b/>
          <w:bCs/>
          <w:sz w:val="20"/>
          <w:szCs w:val="20"/>
        </w:rPr>
        <w:t xml:space="preserve"> </w:t>
      </w:r>
      <w:r w:rsidRPr="00F05702">
        <w:rPr>
          <w:rFonts w:ascii="Arial" w:hAnsi="Arial" w:cs="Arial"/>
          <w:sz w:val="20"/>
          <w:szCs w:val="20"/>
        </w:rPr>
        <w:t xml:space="preserve">Unidades de Continuidad Operativa iniciales (UCOi) por el Factor Horario de Atención (FHA) por el Factor de Tecnología (FT), por el precio unitario que corresponda a la unidad de contraprestación </w:t>
      </w:r>
    </w:p>
    <w:p w14:paraId="1129BA49" w14:textId="77777777" w:rsidR="00856EF7" w:rsidRPr="00F05702" w:rsidRDefault="00856EF7" w:rsidP="00CA5E35">
      <w:pPr>
        <w:spacing w:line="276" w:lineRule="auto"/>
        <w:jc w:val="both"/>
        <w:rPr>
          <w:rFonts w:ascii="Arial" w:hAnsi="Arial" w:cs="Arial"/>
          <w:sz w:val="20"/>
          <w:szCs w:val="20"/>
        </w:rPr>
      </w:pPr>
    </w:p>
    <w:p w14:paraId="40C41BE2" w14:textId="1F82CBB8" w:rsidR="00AB2C4D" w:rsidRPr="00F05702" w:rsidRDefault="00AB2C4D" w:rsidP="00772E5B">
      <w:pPr>
        <w:jc w:val="both"/>
        <w:rPr>
          <w:rFonts w:ascii="Arial" w:hAnsi="Arial" w:cs="Arial"/>
          <w:b/>
          <w:noProof/>
          <w:sz w:val="20"/>
          <w:szCs w:val="20"/>
        </w:rPr>
      </w:pPr>
      <w:r w:rsidRPr="00F05702">
        <w:rPr>
          <w:rFonts w:ascii="Arial" w:hAnsi="Arial" w:cs="Arial"/>
          <w:b/>
          <w:sz w:val="20"/>
          <w:szCs w:val="20"/>
        </w:rPr>
        <w:t xml:space="preserve">MXN = CFM * Monto fijo </w:t>
      </w:r>
      <w:r w:rsidR="001835C1" w:rsidRPr="00F05702">
        <w:rPr>
          <w:rFonts w:ascii="Arial" w:hAnsi="Arial" w:cs="Arial"/>
          <w:b/>
          <w:sz w:val="20"/>
          <w:szCs w:val="20"/>
        </w:rPr>
        <w:t xml:space="preserve">de la unidad de contraprestación </w:t>
      </w:r>
    </w:p>
    <w:p w14:paraId="3E6E95C7" w14:textId="77777777" w:rsidR="00AB2C4D" w:rsidRPr="00F05702" w:rsidRDefault="00AB2C4D" w:rsidP="00772E5B">
      <w:pPr>
        <w:jc w:val="both"/>
        <w:rPr>
          <w:rFonts w:ascii="Arial" w:hAnsi="Arial" w:cs="Arial"/>
          <w:noProof/>
          <w:sz w:val="20"/>
          <w:szCs w:val="20"/>
        </w:rPr>
      </w:pPr>
    </w:p>
    <w:p w14:paraId="3374C39E" w14:textId="77777777" w:rsidR="00AB2C4D" w:rsidRPr="00F05702" w:rsidRDefault="00AB2C4D" w:rsidP="00772E5B">
      <w:pPr>
        <w:jc w:val="both"/>
        <w:rPr>
          <w:rFonts w:ascii="Arial" w:hAnsi="Arial" w:cs="Arial"/>
          <w:sz w:val="20"/>
          <w:szCs w:val="20"/>
        </w:rPr>
      </w:pPr>
      <w:r w:rsidRPr="00F05702">
        <w:rPr>
          <w:rFonts w:ascii="Arial" w:hAnsi="Arial" w:cs="Arial"/>
          <w:sz w:val="20"/>
          <w:szCs w:val="20"/>
        </w:rPr>
        <w:t xml:space="preserve">El monto del CFM inicial se establece durante la fase de transición del servicio </w:t>
      </w:r>
    </w:p>
    <w:p w14:paraId="21815373" w14:textId="77777777" w:rsidR="00AB2C4D" w:rsidRPr="00F05702" w:rsidRDefault="00AB2C4D" w:rsidP="00772E5B">
      <w:pPr>
        <w:jc w:val="both"/>
        <w:rPr>
          <w:rFonts w:ascii="Arial" w:hAnsi="Arial" w:cs="Arial"/>
          <w:sz w:val="20"/>
          <w:szCs w:val="20"/>
        </w:rPr>
      </w:pPr>
    </w:p>
    <w:p w14:paraId="796B2E74" w14:textId="4E8F580F" w:rsidR="00AB2C4D" w:rsidRPr="00F05702" w:rsidRDefault="00AB2C4D" w:rsidP="00772E5B">
      <w:pPr>
        <w:jc w:val="both"/>
        <w:rPr>
          <w:rFonts w:ascii="Arial" w:hAnsi="Arial" w:cs="Arial"/>
          <w:sz w:val="20"/>
          <w:szCs w:val="20"/>
        </w:rPr>
      </w:pPr>
      <w:r w:rsidRPr="00F05702">
        <w:rPr>
          <w:rFonts w:ascii="Arial" w:hAnsi="Arial" w:cs="Arial"/>
          <w:sz w:val="20"/>
          <w:szCs w:val="20"/>
        </w:rPr>
        <w:t>El CFM estará vigente a partir del mes uno y podrá actualizarse mensualmente por medio de una solicitud de servicio, previo acuerdo entre el</w:t>
      </w:r>
      <w:r w:rsidRPr="00F05702">
        <w:rPr>
          <w:rFonts w:ascii="Arial" w:hAnsi="Arial" w:cs="Arial"/>
          <w:b/>
          <w:sz w:val="20"/>
          <w:szCs w:val="20"/>
        </w:rPr>
        <w:t xml:space="preserve"> INSTITUTO</w:t>
      </w:r>
      <w:r w:rsidRPr="00F05702">
        <w:rPr>
          <w:rFonts w:ascii="Arial" w:hAnsi="Arial" w:cs="Arial"/>
          <w:sz w:val="20"/>
          <w:szCs w:val="20"/>
        </w:rPr>
        <w:t xml:space="preserve"> y </w:t>
      </w:r>
      <w:r w:rsidR="00772E5B" w:rsidRPr="00F05702">
        <w:rPr>
          <w:rFonts w:ascii="Arial" w:hAnsi="Arial" w:cs="Arial"/>
          <w:b/>
          <w:bCs/>
          <w:sz w:val="20"/>
          <w:szCs w:val="20"/>
        </w:rPr>
        <w:t>EL PROVEEDOR</w:t>
      </w:r>
      <w:r w:rsidRPr="00F05702">
        <w:rPr>
          <w:rFonts w:ascii="Arial" w:hAnsi="Arial" w:cs="Arial"/>
          <w:sz w:val="20"/>
          <w:szCs w:val="20"/>
        </w:rPr>
        <w:t>, para ajustarlo al volumen de servicios necesario para atender la demanda generada por los usuarios, la estacionalidad de los sistemas y la estabilización de nuevos aplicativos liberados a producción.</w:t>
      </w:r>
    </w:p>
    <w:p w14:paraId="1FE20384" w14:textId="77777777" w:rsidR="00AB2C4D" w:rsidRPr="00F05702" w:rsidRDefault="00AB2C4D" w:rsidP="00772E5B">
      <w:pPr>
        <w:jc w:val="both"/>
        <w:rPr>
          <w:rFonts w:ascii="Arial" w:hAnsi="Arial" w:cs="Arial"/>
          <w:b/>
          <w:bCs/>
          <w:sz w:val="20"/>
          <w:szCs w:val="20"/>
        </w:rPr>
      </w:pPr>
    </w:p>
    <w:p w14:paraId="3CAD9DAB" w14:textId="77777777" w:rsidR="00AB2C4D" w:rsidRPr="00F05702" w:rsidRDefault="00AB2C4D" w:rsidP="00772E5B">
      <w:pPr>
        <w:jc w:val="both"/>
        <w:rPr>
          <w:rFonts w:ascii="Arial" w:hAnsi="Arial" w:cs="Arial"/>
          <w:b/>
          <w:bCs/>
          <w:sz w:val="20"/>
          <w:szCs w:val="20"/>
        </w:rPr>
      </w:pPr>
      <w:r w:rsidRPr="00F05702">
        <w:rPr>
          <w:rFonts w:ascii="Arial" w:hAnsi="Arial" w:cs="Arial"/>
          <w:b/>
          <w:bCs/>
          <w:sz w:val="20"/>
          <w:szCs w:val="20"/>
        </w:rPr>
        <w:t>Unidad de Actualización de Aplicativos y Tecnología (UAAT)</w:t>
      </w:r>
    </w:p>
    <w:p w14:paraId="6B86843B" w14:textId="77777777" w:rsidR="00AB2C4D" w:rsidRPr="00F05702" w:rsidRDefault="00AB2C4D" w:rsidP="00772E5B">
      <w:pPr>
        <w:jc w:val="both"/>
        <w:rPr>
          <w:rFonts w:ascii="Arial" w:hAnsi="Arial" w:cs="Arial"/>
          <w:sz w:val="20"/>
          <w:szCs w:val="20"/>
        </w:rPr>
      </w:pPr>
    </w:p>
    <w:p w14:paraId="228BC6D8" w14:textId="19C04089" w:rsidR="00AB2C4D" w:rsidRPr="00F05702" w:rsidRDefault="00AB2C4D" w:rsidP="00772E5B">
      <w:pPr>
        <w:jc w:val="both"/>
        <w:rPr>
          <w:rFonts w:ascii="Arial" w:hAnsi="Arial" w:cs="Arial"/>
          <w:sz w:val="20"/>
          <w:szCs w:val="20"/>
        </w:rPr>
      </w:pPr>
      <w:r w:rsidRPr="00F05702">
        <w:rPr>
          <w:rFonts w:ascii="Arial" w:hAnsi="Arial" w:cs="Arial"/>
          <w:sz w:val="20"/>
          <w:szCs w:val="20"/>
        </w:rPr>
        <w:t xml:space="preserve">La base de cálculo para la unidad de actualización de aplicativos y tecnología (UAAT) es el esfuerzo equivalente a hora-hombre. </w:t>
      </w:r>
      <w:r w:rsidRPr="00F05702">
        <w:rPr>
          <w:rFonts w:ascii="Arial" w:hAnsi="Arial" w:cs="Arial"/>
          <w:b/>
          <w:bCs/>
          <w:sz w:val="20"/>
          <w:szCs w:val="20"/>
        </w:rPr>
        <w:t>E</w:t>
      </w:r>
      <w:r w:rsidR="00772E5B" w:rsidRPr="00F05702">
        <w:rPr>
          <w:rFonts w:ascii="Arial" w:hAnsi="Arial" w:cs="Arial"/>
          <w:b/>
          <w:bCs/>
          <w:sz w:val="20"/>
          <w:szCs w:val="20"/>
        </w:rPr>
        <w:t>L</w:t>
      </w:r>
      <w:r w:rsidRPr="00F05702">
        <w:rPr>
          <w:rFonts w:ascii="Arial" w:hAnsi="Arial" w:cs="Arial"/>
          <w:sz w:val="20"/>
          <w:szCs w:val="20"/>
        </w:rPr>
        <w:t xml:space="preserve"> </w:t>
      </w:r>
      <w:r w:rsidRPr="00F05702">
        <w:rPr>
          <w:rFonts w:ascii="Arial" w:hAnsi="Arial" w:cs="Arial"/>
          <w:b/>
          <w:sz w:val="20"/>
          <w:szCs w:val="20"/>
        </w:rPr>
        <w:t>LICITANTE</w:t>
      </w:r>
      <w:r w:rsidRPr="00F05702">
        <w:rPr>
          <w:rFonts w:ascii="Arial" w:hAnsi="Arial" w:cs="Arial"/>
          <w:sz w:val="20"/>
          <w:szCs w:val="20"/>
        </w:rPr>
        <w:t xml:space="preserve"> deberá ofertar un costo unitario que contemple una mezcla de competencias y perfiles adecuados de acuerdo con la naturaleza y complejidad del servicio que será proporcionado. Todas las actividades descritas como responsabilidad del </w:t>
      </w:r>
      <w:r w:rsidRPr="00F05702">
        <w:rPr>
          <w:rFonts w:ascii="Arial" w:hAnsi="Arial" w:cs="Arial"/>
          <w:b/>
          <w:sz w:val="20"/>
          <w:szCs w:val="20"/>
        </w:rPr>
        <w:t>LICITANTE</w:t>
      </w:r>
      <w:r w:rsidRPr="00F05702">
        <w:rPr>
          <w:rFonts w:ascii="Arial" w:hAnsi="Arial" w:cs="Arial"/>
          <w:sz w:val="20"/>
          <w:szCs w:val="20"/>
        </w:rPr>
        <w:t xml:space="preserve"> dentro del alcance de este documento deberán estar contempladas.</w:t>
      </w:r>
    </w:p>
    <w:p w14:paraId="4F1BB5AB" w14:textId="77777777" w:rsidR="00821221" w:rsidRDefault="00821221" w:rsidP="00772E5B">
      <w:pPr>
        <w:jc w:val="both"/>
        <w:rPr>
          <w:rFonts w:ascii="Arial" w:hAnsi="Arial" w:cs="Arial"/>
          <w:sz w:val="20"/>
          <w:szCs w:val="20"/>
        </w:rPr>
      </w:pPr>
    </w:p>
    <w:p w14:paraId="07CD9C64" w14:textId="6C2EF19E" w:rsidR="00821221" w:rsidRPr="00F05702" w:rsidRDefault="00821221" w:rsidP="00772E5B">
      <w:pPr>
        <w:jc w:val="both"/>
        <w:rPr>
          <w:rFonts w:ascii="Arial" w:hAnsi="Arial" w:cs="Arial"/>
          <w:b/>
          <w:bCs/>
          <w:sz w:val="20"/>
          <w:szCs w:val="20"/>
        </w:rPr>
      </w:pPr>
      <w:r w:rsidRPr="00F05702">
        <w:rPr>
          <w:rFonts w:ascii="Arial" w:hAnsi="Arial" w:cs="Arial"/>
          <w:b/>
          <w:bCs/>
          <w:sz w:val="20"/>
          <w:szCs w:val="20"/>
        </w:rPr>
        <w:t>Servicio a Demanda de Ingeniería en Sitio</w:t>
      </w:r>
    </w:p>
    <w:p w14:paraId="6249424A" w14:textId="77777777" w:rsidR="00821221" w:rsidRPr="00F05702" w:rsidRDefault="00821221" w:rsidP="00772E5B">
      <w:pPr>
        <w:jc w:val="both"/>
        <w:rPr>
          <w:rFonts w:ascii="Arial" w:hAnsi="Arial" w:cs="Arial"/>
          <w:sz w:val="20"/>
          <w:szCs w:val="20"/>
        </w:rPr>
      </w:pPr>
    </w:p>
    <w:p w14:paraId="1EF8B8DD" w14:textId="77777777" w:rsidR="00821221" w:rsidRPr="00F05702" w:rsidRDefault="00821221" w:rsidP="00821221">
      <w:pPr>
        <w:autoSpaceDE w:val="0"/>
        <w:autoSpaceDN w:val="0"/>
        <w:adjustRightInd w:val="0"/>
        <w:jc w:val="both"/>
        <w:rPr>
          <w:rFonts w:ascii="Arial" w:hAnsi="Arial" w:cs="Arial"/>
          <w:sz w:val="20"/>
          <w:szCs w:val="20"/>
        </w:rPr>
      </w:pPr>
      <w:r w:rsidRPr="00F05702">
        <w:rPr>
          <w:rFonts w:ascii="Arial" w:hAnsi="Arial" w:cs="Arial"/>
          <w:sz w:val="20"/>
          <w:szCs w:val="20"/>
        </w:rPr>
        <w:t>La “Demanda de Ingeniería en Sitio” deberán ser pagados tomando como base de cálculo la Unidad de Contraprestación que se relacione con la actividad que lleve a cabo</w:t>
      </w:r>
      <w:r w:rsidRPr="00F05702">
        <w:rPr>
          <w:rFonts w:ascii="Arial" w:hAnsi="Arial" w:cs="Arial"/>
          <w:b/>
          <w:bCs/>
          <w:sz w:val="20"/>
          <w:szCs w:val="20"/>
        </w:rPr>
        <w:t xml:space="preserve"> EL PROVEEDOR</w:t>
      </w:r>
      <w:r w:rsidRPr="00F05702">
        <w:rPr>
          <w:rFonts w:ascii="Arial" w:hAnsi="Arial" w:cs="Arial"/>
          <w:sz w:val="20"/>
          <w:szCs w:val="20"/>
        </w:rPr>
        <w:t>, las cuales se enlistan a continuación:</w:t>
      </w:r>
    </w:p>
    <w:p w14:paraId="46D8C09D" w14:textId="77777777" w:rsidR="00821221" w:rsidRPr="00F05702" w:rsidRDefault="00821221" w:rsidP="00821221">
      <w:pPr>
        <w:autoSpaceDE w:val="0"/>
        <w:autoSpaceDN w:val="0"/>
        <w:adjustRightInd w:val="0"/>
        <w:ind w:left="426"/>
        <w:jc w:val="both"/>
        <w:rPr>
          <w:rFonts w:ascii="Arial" w:hAnsi="Arial" w:cs="Arial"/>
          <w:sz w:val="20"/>
          <w:szCs w:val="20"/>
        </w:rPr>
      </w:pPr>
    </w:p>
    <w:p w14:paraId="04622812" w14:textId="380832F0" w:rsidR="00821221" w:rsidRPr="00F05702" w:rsidRDefault="00821221" w:rsidP="00821221">
      <w:pPr>
        <w:pStyle w:val="Prrafodelista"/>
        <w:numPr>
          <w:ilvl w:val="0"/>
          <w:numId w:val="103"/>
        </w:numPr>
        <w:autoSpaceDE w:val="0"/>
        <w:autoSpaceDN w:val="0"/>
        <w:adjustRightInd w:val="0"/>
        <w:jc w:val="both"/>
        <w:rPr>
          <w:rFonts w:ascii="Arial" w:hAnsi="Arial" w:cs="Arial"/>
          <w:sz w:val="20"/>
          <w:szCs w:val="20"/>
        </w:rPr>
      </w:pPr>
      <w:r w:rsidRPr="00F05702">
        <w:rPr>
          <w:rFonts w:ascii="Arial" w:hAnsi="Arial" w:cs="Arial"/>
          <w:sz w:val="20"/>
          <w:szCs w:val="20"/>
          <w:lang w:eastAsia="en-US"/>
        </w:rPr>
        <w:t>Unidad de Soporte a la Transición (UST)</w:t>
      </w:r>
      <w:r w:rsidR="002B2FC4">
        <w:rPr>
          <w:rFonts w:ascii="Arial" w:hAnsi="Arial" w:cs="Arial"/>
          <w:sz w:val="20"/>
          <w:szCs w:val="20"/>
          <w:lang w:eastAsia="en-US"/>
        </w:rPr>
        <w:t xml:space="preserve"> </w:t>
      </w:r>
    </w:p>
    <w:p w14:paraId="44A7F6A2" w14:textId="7A8377FC" w:rsidR="00821221" w:rsidRPr="00F05702" w:rsidRDefault="00821221" w:rsidP="00821221">
      <w:pPr>
        <w:pStyle w:val="Prrafodelista"/>
        <w:numPr>
          <w:ilvl w:val="0"/>
          <w:numId w:val="103"/>
        </w:numPr>
        <w:autoSpaceDE w:val="0"/>
        <w:autoSpaceDN w:val="0"/>
        <w:adjustRightInd w:val="0"/>
        <w:jc w:val="both"/>
        <w:rPr>
          <w:rFonts w:ascii="Arial" w:hAnsi="Arial" w:cs="Arial"/>
          <w:sz w:val="20"/>
          <w:szCs w:val="20"/>
        </w:rPr>
      </w:pPr>
      <w:r w:rsidRPr="00F05702">
        <w:rPr>
          <w:rFonts w:ascii="Arial" w:hAnsi="Arial" w:cs="Arial"/>
          <w:sz w:val="20"/>
          <w:szCs w:val="20"/>
        </w:rPr>
        <w:t>Unidad de Actualización de Aplicativos y Tecnología (UAAT)</w:t>
      </w:r>
    </w:p>
    <w:p w14:paraId="7AAD7240" w14:textId="0C4158B7" w:rsidR="00821221" w:rsidRPr="00F05702" w:rsidRDefault="00821221" w:rsidP="00821221">
      <w:pPr>
        <w:pStyle w:val="Prrafodelista"/>
        <w:numPr>
          <w:ilvl w:val="0"/>
          <w:numId w:val="103"/>
        </w:numPr>
        <w:autoSpaceDE w:val="0"/>
        <w:autoSpaceDN w:val="0"/>
        <w:adjustRightInd w:val="0"/>
        <w:jc w:val="both"/>
        <w:rPr>
          <w:rFonts w:ascii="Arial" w:hAnsi="Arial" w:cs="Arial"/>
          <w:sz w:val="20"/>
          <w:szCs w:val="20"/>
        </w:rPr>
      </w:pPr>
      <w:r w:rsidRPr="00F05702">
        <w:rPr>
          <w:rFonts w:ascii="Arial" w:hAnsi="Arial" w:cs="Arial"/>
          <w:sz w:val="20"/>
          <w:szCs w:val="20"/>
        </w:rPr>
        <w:t>Unidad de Continuidad Operativa para aplicaciones existentes y legadas (UCO)</w:t>
      </w:r>
      <w:r w:rsidR="002B2FC4">
        <w:rPr>
          <w:rFonts w:ascii="Arial" w:hAnsi="Arial" w:cs="Arial"/>
          <w:sz w:val="20"/>
          <w:szCs w:val="20"/>
        </w:rPr>
        <w:t xml:space="preserve"> </w:t>
      </w:r>
    </w:p>
    <w:p w14:paraId="607C6342" w14:textId="77777777" w:rsidR="00821221" w:rsidRPr="00F05702" w:rsidRDefault="00821221" w:rsidP="00772E5B">
      <w:pPr>
        <w:jc w:val="both"/>
        <w:rPr>
          <w:rFonts w:ascii="Arial" w:hAnsi="Arial" w:cs="Arial"/>
          <w:sz w:val="20"/>
          <w:szCs w:val="20"/>
        </w:rPr>
      </w:pPr>
    </w:p>
    <w:p w14:paraId="527334EC" w14:textId="151AF6A9" w:rsidR="00821221" w:rsidRPr="00F05702" w:rsidRDefault="00821221" w:rsidP="00024F11">
      <w:pPr>
        <w:jc w:val="both"/>
        <w:rPr>
          <w:rFonts w:ascii="Arial" w:hAnsi="Arial" w:cs="Arial"/>
          <w:sz w:val="20"/>
          <w:szCs w:val="20"/>
        </w:rPr>
      </w:pPr>
      <w:r w:rsidRPr="00F05702">
        <w:rPr>
          <w:rFonts w:ascii="Arial" w:hAnsi="Arial" w:cs="Arial"/>
          <w:sz w:val="20"/>
          <w:szCs w:val="20"/>
        </w:rPr>
        <w:t xml:space="preserve">Para calcular el costo mensual de este servicio se </w:t>
      </w:r>
      <w:r w:rsidR="00024F11" w:rsidRPr="00F05702">
        <w:rPr>
          <w:rFonts w:ascii="Arial" w:hAnsi="Arial" w:cs="Arial"/>
          <w:sz w:val="20"/>
          <w:szCs w:val="20"/>
        </w:rPr>
        <w:t>deberá</w:t>
      </w:r>
      <w:r w:rsidRPr="00F05702">
        <w:rPr>
          <w:rFonts w:ascii="Arial" w:hAnsi="Arial" w:cs="Arial"/>
          <w:sz w:val="20"/>
          <w:szCs w:val="20"/>
        </w:rPr>
        <w:t xml:space="preserve"> </w:t>
      </w:r>
      <w:r w:rsidR="00024F11" w:rsidRPr="00F05702">
        <w:rPr>
          <w:rFonts w:ascii="Arial" w:hAnsi="Arial" w:cs="Arial"/>
          <w:sz w:val="20"/>
          <w:szCs w:val="20"/>
        </w:rPr>
        <w:t>e</w:t>
      </w:r>
      <w:r w:rsidRPr="00F05702">
        <w:rPr>
          <w:rFonts w:ascii="Arial" w:hAnsi="Arial" w:cs="Arial"/>
          <w:sz w:val="20"/>
          <w:szCs w:val="20"/>
        </w:rPr>
        <w:t>stablecer el Perfil Profesional para la atención correspondiente.</w:t>
      </w:r>
    </w:p>
    <w:p w14:paraId="682AAFCA" w14:textId="468D99E0" w:rsidR="00B167DF" w:rsidRPr="00B167DF" w:rsidRDefault="00B167DF" w:rsidP="00B167DF">
      <w:pPr>
        <w:jc w:val="both"/>
        <w:rPr>
          <w:rFonts w:ascii="Arial" w:hAnsi="Arial" w:cs="Arial"/>
          <w:b/>
          <w:bCs/>
          <w:sz w:val="20"/>
          <w:szCs w:val="20"/>
        </w:rPr>
      </w:pPr>
      <w:bookmarkStart w:id="254" w:name="_Toc189067552"/>
      <w:r w:rsidRPr="00B167DF">
        <w:rPr>
          <w:rFonts w:ascii="Arial" w:hAnsi="Arial" w:cs="Arial"/>
          <w:b/>
          <w:bCs/>
          <w:sz w:val="20"/>
          <w:szCs w:val="20"/>
        </w:rPr>
        <w:lastRenderedPageBreak/>
        <w:t xml:space="preserve">Factor de Especialización para Demanda de Ingeniería </w:t>
      </w:r>
      <w:bookmarkEnd w:id="254"/>
      <w:r>
        <w:rPr>
          <w:rFonts w:ascii="Arial" w:hAnsi="Arial" w:cs="Arial"/>
          <w:b/>
          <w:bCs/>
          <w:sz w:val="20"/>
          <w:szCs w:val="20"/>
        </w:rPr>
        <w:t>en SItio</w:t>
      </w:r>
      <w:r w:rsidRPr="00B167DF">
        <w:rPr>
          <w:rFonts w:ascii="Arial" w:hAnsi="Arial" w:cs="Arial"/>
          <w:b/>
          <w:bCs/>
          <w:sz w:val="20"/>
          <w:szCs w:val="20"/>
        </w:rPr>
        <w:t xml:space="preserve"> </w:t>
      </w:r>
      <w:r w:rsidR="003A3BBD">
        <w:rPr>
          <w:rFonts w:ascii="Arial" w:hAnsi="Arial" w:cs="Arial"/>
          <w:b/>
          <w:bCs/>
          <w:sz w:val="20"/>
          <w:szCs w:val="20"/>
        </w:rPr>
        <w:t>(FE)</w:t>
      </w:r>
    </w:p>
    <w:p w14:paraId="48A6BD9C" w14:textId="77777777" w:rsidR="00B167DF" w:rsidRPr="00B167DF" w:rsidRDefault="00B167DF" w:rsidP="00B167DF">
      <w:pPr>
        <w:jc w:val="both"/>
        <w:rPr>
          <w:rFonts w:ascii="Arial" w:hAnsi="Arial" w:cs="Arial"/>
          <w:sz w:val="20"/>
          <w:szCs w:val="20"/>
        </w:rPr>
      </w:pPr>
    </w:p>
    <w:p w14:paraId="3FC4F2B9" w14:textId="4DCF6B82" w:rsidR="00B167DF" w:rsidRPr="00B167DF" w:rsidRDefault="00B167DF" w:rsidP="00B167DF">
      <w:pPr>
        <w:jc w:val="both"/>
        <w:rPr>
          <w:rFonts w:ascii="Arial" w:hAnsi="Arial" w:cs="Arial"/>
          <w:sz w:val="20"/>
          <w:szCs w:val="20"/>
        </w:rPr>
      </w:pPr>
      <w:r w:rsidRPr="00B167DF">
        <w:rPr>
          <w:rFonts w:ascii="Arial" w:hAnsi="Arial" w:cs="Arial"/>
          <w:sz w:val="20"/>
          <w:szCs w:val="20"/>
        </w:rPr>
        <w:t xml:space="preserve">Los LICITANTES deberán considerar que para el componente Demanda de Ingeniería </w:t>
      </w:r>
      <w:r>
        <w:rPr>
          <w:rFonts w:ascii="Arial" w:hAnsi="Arial" w:cs="Arial"/>
          <w:sz w:val="20"/>
          <w:szCs w:val="20"/>
        </w:rPr>
        <w:t>en Sitio,</w:t>
      </w:r>
      <w:r w:rsidRPr="00B167DF">
        <w:rPr>
          <w:rFonts w:ascii="Arial" w:hAnsi="Arial" w:cs="Arial"/>
          <w:sz w:val="20"/>
          <w:szCs w:val="20"/>
        </w:rPr>
        <w:t xml:space="preserve"> existen 2 (dos) categorías en función a los perfiles descritos en el Anexo B.</w:t>
      </w:r>
    </w:p>
    <w:p w14:paraId="01A07003" w14:textId="77777777" w:rsidR="00B167DF" w:rsidRPr="00B167DF" w:rsidRDefault="00B167DF" w:rsidP="00B167DF">
      <w:pPr>
        <w:jc w:val="both"/>
        <w:rPr>
          <w:rFonts w:ascii="Arial" w:hAnsi="Arial" w:cs="Arial"/>
          <w:sz w:val="20"/>
          <w:szCs w:val="20"/>
        </w:rPr>
      </w:pPr>
    </w:p>
    <w:p w14:paraId="02F5DD8A" w14:textId="77777777" w:rsidR="00B167DF" w:rsidRPr="00B167DF" w:rsidRDefault="00B167DF" w:rsidP="00B167DF">
      <w:pPr>
        <w:jc w:val="both"/>
        <w:rPr>
          <w:rFonts w:ascii="Arial" w:hAnsi="Arial" w:cs="Arial"/>
          <w:sz w:val="20"/>
          <w:szCs w:val="20"/>
        </w:rPr>
      </w:pPr>
      <w:r w:rsidRPr="00B167DF">
        <w:rPr>
          <w:rFonts w:ascii="Arial" w:hAnsi="Arial" w:cs="Arial"/>
          <w:sz w:val="20"/>
          <w:szCs w:val="20"/>
        </w:rPr>
        <w:t xml:space="preserve">Nota: </w:t>
      </w:r>
      <w:r w:rsidRPr="00B167DF">
        <w:rPr>
          <w:rFonts w:ascii="Arial" w:hAnsi="Arial" w:cs="Arial"/>
          <w:sz w:val="20"/>
          <w:szCs w:val="20"/>
        </w:rPr>
        <w:tab/>
        <w:t xml:space="preserve">Si el perfil no tiene factor, se considera como valor 1. </w:t>
      </w:r>
    </w:p>
    <w:p w14:paraId="2D409E53" w14:textId="77777777" w:rsidR="00B167DF" w:rsidRPr="00B167DF" w:rsidRDefault="00B167DF" w:rsidP="00B167DF">
      <w:pPr>
        <w:ind w:left="709" w:hanging="709"/>
        <w:jc w:val="both"/>
        <w:rPr>
          <w:rFonts w:ascii="Arial" w:hAnsi="Arial" w:cs="Arial"/>
          <w:sz w:val="20"/>
          <w:szCs w:val="20"/>
        </w:rPr>
      </w:pPr>
      <w:r w:rsidRPr="00B167DF">
        <w:rPr>
          <w:rFonts w:ascii="Arial" w:hAnsi="Arial" w:cs="Arial"/>
          <w:sz w:val="20"/>
          <w:szCs w:val="20"/>
        </w:rPr>
        <w:tab/>
        <w:t xml:space="preserve">En caso de que el </w:t>
      </w:r>
      <w:r w:rsidRPr="00B167DF">
        <w:rPr>
          <w:rFonts w:ascii="Arial" w:hAnsi="Arial" w:cs="Arial"/>
          <w:b/>
          <w:bCs/>
          <w:sz w:val="20"/>
          <w:szCs w:val="20"/>
        </w:rPr>
        <w:t>INSTITUTO</w:t>
      </w:r>
      <w:r w:rsidRPr="00B167DF">
        <w:rPr>
          <w:rFonts w:ascii="Arial" w:hAnsi="Arial" w:cs="Arial"/>
          <w:sz w:val="20"/>
          <w:szCs w:val="20"/>
        </w:rPr>
        <w:t xml:space="preserve"> requiera un perfil no listado en el Anexo B, el INSTITUTO determinara que factor le corresponde. </w:t>
      </w:r>
    </w:p>
    <w:p w14:paraId="2306950E" w14:textId="77777777" w:rsidR="00B167DF" w:rsidRDefault="00B167DF" w:rsidP="00B167DF">
      <w:pPr>
        <w:jc w:val="both"/>
        <w:rPr>
          <w:rFonts w:ascii="Arial" w:eastAsia="Arial" w:hAnsi="Arial" w:cs="Arial"/>
          <w:sz w:val="20"/>
          <w:szCs w:val="20"/>
          <w:highlight w:val="yellow"/>
        </w:rPr>
      </w:pPr>
    </w:p>
    <w:tbl>
      <w:tblPr>
        <w:tblW w:w="764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103"/>
        <w:gridCol w:w="3544"/>
      </w:tblGrid>
      <w:tr w:rsidR="00B167DF" w14:paraId="150B7E46" w14:textId="77777777" w:rsidTr="0036345D">
        <w:trPr>
          <w:trHeight w:val="227"/>
          <w:jc w:val="center"/>
        </w:trPr>
        <w:tc>
          <w:tcPr>
            <w:tcW w:w="4103" w:type="dxa"/>
            <w:shd w:val="clear" w:color="auto" w:fill="44546A" w:themeFill="text2"/>
            <w:vAlign w:val="center"/>
          </w:tcPr>
          <w:p w14:paraId="4E90FC6F" w14:textId="77777777" w:rsidR="00B167DF" w:rsidRPr="0036345D" w:rsidRDefault="00B167DF" w:rsidP="001D1A1D">
            <w:pPr>
              <w:jc w:val="center"/>
              <w:rPr>
                <w:rFonts w:ascii="Arial" w:hAnsi="Arial" w:cs="Arial"/>
                <w:b/>
                <w:color w:val="FFFFFF" w:themeColor="background1"/>
                <w:sz w:val="18"/>
                <w:szCs w:val="18"/>
              </w:rPr>
            </w:pPr>
            <w:r w:rsidRPr="0036345D">
              <w:rPr>
                <w:rFonts w:ascii="Arial" w:hAnsi="Arial" w:cs="Arial"/>
                <w:b/>
                <w:color w:val="FFFFFF" w:themeColor="background1"/>
                <w:sz w:val="18"/>
                <w:szCs w:val="18"/>
              </w:rPr>
              <w:t>Perfil</w:t>
            </w:r>
          </w:p>
        </w:tc>
        <w:tc>
          <w:tcPr>
            <w:tcW w:w="3544" w:type="dxa"/>
            <w:shd w:val="clear" w:color="auto" w:fill="44546A" w:themeFill="text2"/>
            <w:vAlign w:val="center"/>
          </w:tcPr>
          <w:p w14:paraId="2B311551" w14:textId="77777777" w:rsidR="00B167DF" w:rsidRPr="0036345D" w:rsidRDefault="00B167DF" w:rsidP="001D1A1D">
            <w:pPr>
              <w:jc w:val="center"/>
              <w:rPr>
                <w:rFonts w:ascii="Arial" w:hAnsi="Arial" w:cs="Arial"/>
                <w:b/>
                <w:color w:val="FFFFFF" w:themeColor="background1"/>
                <w:sz w:val="18"/>
                <w:szCs w:val="18"/>
              </w:rPr>
            </w:pPr>
            <w:r w:rsidRPr="0036345D">
              <w:rPr>
                <w:rFonts w:ascii="Arial" w:hAnsi="Arial" w:cs="Arial"/>
                <w:b/>
                <w:color w:val="FFFFFF" w:themeColor="background1"/>
                <w:sz w:val="18"/>
                <w:szCs w:val="18"/>
              </w:rPr>
              <w:t>Factor de especialización</w:t>
            </w:r>
          </w:p>
        </w:tc>
      </w:tr>
      <w:tr w:rsidR="00B167DF" w14:paraId="74CEAC58" w14:textId="77777777" w:rsidTr="00B167DF">
        <w:trPr>
          <w:trHeight w:val="319"/>
          <w:jc w:val="center"/>
        </w:trPr>
        <w:tc>
          <w:tcPr>
            <w:tcW w:w="4103" w:type="dxa"/>
            <w:vAlign w:val="center"/>
          </w:tcPr>
          <w:p w14:paraId="74F7FF98" w14:textId="7809D606" w:rsidR="00B167DF" w:rsidRDefault="00B167DF" w:rsidP="00334D45">
            <w:pPr>
              <w:jc w:val="center"/>
              <w:rPr>
                <w:rFonts w:ascii="Arial" w:eastAsia="Arial" w:hAnsi="Arial" w:cs="Arial"/>
                <w:sz w:val="20"/>
                <w:szCs w:val="20"/>
                <w:highlight w:val="yellow"/>
              </w:rPr>
            </w:pPr>
            <w:r>
              <w:rPr>
                <w:rFonts w:ascii="Geo" w:eastAsia="Geo" w:hAnsi="Geo" w:cs="Geo"/>
                <w:sz w:val="20"/>
                <w:szCs w:val="20"/>
              </w:rPr>
              <w:t>C</w:t>
            </w:r>
          </w:p>
        </w:tc>
        <w:tc>
          <w:tcPr>
            <w:tcW w:w="3544" w:type="dxa"/>
            <w:vAlign w:val="center"/>
          </w:tcPr>
          <w:p w14:paraId="691564F3" w14:textId="29F9E202" w:rsidR="00B167DF" w:rsidRDefault="00B167DF" w:rsidP="00334D45">
            <w:pPr>
              <w:jc w:val="center"/>
              <w:rPr>
                <w:rFonts w:ascii="Geo" w:eastAsia="Geo" w:hAnsi="Geo" w:cs="Geo"/>
                <w:sz w:val="20"/>
                <w:szCs w:val="20"/>
              </w:rPr>
            </w:pPr>
            <w:r>
              <w:rPr>
                <w:rFonts w:ascii="Geo" w:eastAsia="Geo" w:hAnsi="Geo" w:cs="Geo"/>
                <w:sz w:val="20"/>
                <w:szCs w:val="20"/>
              </w:rPr>
              <w:t>1.20</w:t>
            </w:r>
          </w:p>
        </w:tc>
      </w:tr>
      <w:tr w:rsidR="00B167DF" w14:paraId="48443AEF" w14:textId="77777777" w:rsidTr="00B167DF">
        <w:trPr>
          <w:trHeight w:val="319"/>
          <w:jc w:val="center"/>
        </w:trPr>
        <w:tc>
          <w:tcPr>
            <w:tcW w:w="4103" w:type="dxa"/>
            <w:vAlign w:val="center"/>
          </w:tcPr>
          <w:p w14:paraId="37B6A5A7" w14:textId="2C1CF41C" w:rsidR="00B167DF" w:rsidRDefault="00B167DF" w:rsidP="00334D45">
            <w:pPr>
              <w:jc w:val="center"/>
              <w:rPr>
                <w:rFonts w:ascii="Arial" w:eastAsia="Arial" w:hAnsi="Arial" w:cs="Arial"/>
                <w:sz w:val="20"/>
                <w:szCs w:val="20"/>
                <w:highlight w:val="yellow"/>
              </w:rPr>
            </w:pPr>
            <w:r>
              <w:rPr>
                <w:rFonts w:ascii="Geo" w:eastAsia="Geo" w:hAnsi="Geo" w:cs="Geo"/>
                <w:sz w:val="20"/>
                <w:szCs w:val="20"/>
              </w:rPr>
              <w:t>D</w:t>
            </w:r>
          </w:p>
        </w:tc>
        <w:tc>
          <w:tcPr>
            <w:tcW w:w="3544" w:type="dxa"/>
            <w:vAlign w:val="center"/>
          </w:tcPr>
          <w:p w14:paraId="74FDD0E8" w14:textId="124AB26C" w:rsidR="00B167DF" w:rsidRDefault="00B167DF" w:rsidP="00334D45">
            <w:pPr>
              <w:jc w:val="center"/>
              <w:rPr>
                <w:rFonts w:ascii="Geo" w:eastAsia="Geo" w:hAnsi="Geo" w:cs="Geo"/>
                <w:sz w:val="20"/>
                <w:szCs w:val="20"/>
              </w:rPr>
            </w:pPr>
            <w:r>
              <w:rPr>
                <w:rFonts w:ascii="Geo" w:eastAsia="Geo" w:hAnsi="Geo" w:cs="Geo"/>
                <w:sz w:val="20"/>
                <w:szCs w:val="20"/>
              </w:rPr>
              <w:t>2.40</w:t>
            </w:r>
          </w:p>
        </w:tc>
      </w:tr>
    </w:tbl>
    <w:p w14:paraId="29ACFBFF" w14:textId="77777777" w:rsidR="00B167DF" w:rsidRDefault="00B167DF" w:rsidP="00772E5B">
      <w:pPr>
        <w:jc w:val="both"/>
        <w:rPr>
          <w:rFonts w:ascii="Arial" w:hAnsi="Arial" w:cs="Arial"/>
          <w:b/>
          <w:bCs/>
          <w:sz w:val="20"/>
          <w:szCs w:val="20"/>
        </w:rPr>
      </w:pPr>
    </w:p>
    <w:p w14:paraId="24308B58" w14:textId="77777777" w:rsidR="00B167DF" w:rsidRDefault="00B167DF" w:rsidP="00772E5B">
      <w:pPr>
        <w:jc w:val="both"/>
        <w:rPr>
          <w:rFonts w:ascii="Arial" w:hAnsi="Arial" w:cs="Arial"/>
          <w:b/>
          <w:bCs/>
          <w:sz w:val="20"/>
          <w:szCs w:val="20"/>
        </w:rPr>
      </w:pPr>
    </w:p>
    <w:p w14:paraId="40496EFD" w14:textId="72F7B6E6" w:rsidR="00821221" w:rsidRPr="00F05702" w:rsidRDefault="00821221" w:rsidP="00772E5B">
      <w:pPr>
        <w:jc w:val="both"/>
        <w:rPr>
          <w:rFonts w:ascii="Arial" w:hAnsi="Arial" w:cs="Arial"/>
          <w:b/>
          <w:bCs/>
          <w:sz w:val="20"/>
          <w:szCs w:val="20"/>
        </w:rPr>
      </w:pPr>
      <w:r w:rsidRPr="00F05702">
        <w:rPr>
          <w:rFonts w:ascii="Arial" w:hAnsi="Arial" w:cs="Arial"/>
          <w:b/>
          <w:bCs/>
          <w:sz w:val="20"/>
          <w:szCs w:val="20"/>
        </w:rPr>
        <w:t>Ejemplo</w:t>
      </w:r>
      <w:r w:rsidR="007712E5" w:rsidRPr="00F05702">
        <w:rPr>
          <w:rFonts w:ascii="Arial" w:hAnsi="Arial" w:cs="Arial"/>
          <w:b/>
          <w:bCs/>
          <w:sz w:val="20"/>
          <w:szCs w:val="20"/>
        </w:rPr>
        <w:t xml:space="preserve"> Ilustrativo</w:t>
      </w:r>
      <w:r w:rsidRPr="00F05702">
        <w:rPr>
          <w:rFonts w:ascii="Arial" w:hAnsi="Arial" w:cs="Arial"/>
          <w:b/>
          <w:bCs/>
          <w:sz w:val="20"/>
          <w:szCs w:val="20"/>
        </w:rPr>
        <w:t xml:space="preserve">: </w:t>
      </w:r>
    </w:p>
    <w:p w14:paraId="7AC64726" w14:textId="77777777" w:rsidR="00012EF4" w:rsidRPr="00F05702" w:rsidRDefault="00012EF4" w:rsidP="00772E5B">
      <w:pPr>
        <w:jc w:val="both"/>
        <w:rPr>
          <w:rFonts w:ascii="Arial" w:hAnsi="Arial" w:cs="Arial"/>
          <w:sz w:val="20"/>
          <w:szCs w:val="20"/>
        </w:rPr>
      </w:pPr>
    </w:p>
    <w:p w14:paraId="598DA924" w14:textId="10840CC2" w:rsidR="0053769B" w:rsidRPr="00F05702" w:rsidRDefault="00B167DF" w:rsidP="00772E5B">
      <w:pPr>
        <w:jc w:val="both"/>
        <w:rPr>
          <w:rFonts w:ascii="Arial" w:hAnsi="Arial" w:cs="Arial"/>
          <w:b/>
          <w:bCs/>
          <w:sz w:val="20"/>
          <w:szCs w:val="20"/>
        </w:rPr>
      </w:pPr>
      <w:r>
        <w:rPr>
          <w:rFonts w:ascii="Arial" w:hAnsi="Arial" w:cs="Arial"/>
          <w:b/>
          <w:bCs/>
          <w:sz w:val="20"/>
          <w:szCs w:val="20"/>
        </w:rPr>
        <w:t>Perfil requerido para la Continuidad Operativa</w:t>
      </w:r>
    </w:p>
    <w:p w14:paraId="58C99025" w14:textId="77777777" w:rsidR="008236C3" w:rsidRDefault="008236C3" w:rsidP="00772E5B">
      <w:pPr>
        <w:jc w:val="both"/>
        <w:rPr>
          <w:rFonts w:ascii="Arial" w:hAnsi="Arial" w:cs="Arial"/>
          <w:sz w:val="20"/>
          <w:szCs w:val="20"/>
        </w:rPr>
      </w:pPr>
    </w:p>
    <w:p w14:paraId="5CC4326D" w14:textId="49386EDB" w:rsidR="00B167DF" w:rsidRPr="00B167DF" w:rsidRDefault="00B167DF" w:rsidP="00B167DF">
      <w:pPr>
        <w:rPr>
          <w:rFonts w:ascii="Arial" w:hAnsi="Arial" w:cs="Arial"/>
          <w:sz w:val="20"/>
          <w:szCs w:val="20"/>
        </w:rPr>
      </w:pPr>
      <w:r w:rsidRPr="00B167DF">
        <w:rPr>
          <w:rFonts w:ascii="Arial" w:hAnsi="Arial" w:cs="Arial"/>
          <w:sz w:val="20"/>
          <w:szCs w:val="20"/>
        </w:rPr>
        <w:t>UCOi = (</w:t>
      </w:r>
      <w:r w:rsidR="003A3BBD">
        <w:rPr>
          <w:rFonts w:ascii="Arial" w:hAnsi="Arial" w:cs="Arial"/>
          <w:sz w:val="20"/>
          <w:szCs w:val="20"/>
        </w:rPr>
        <w:t xml:space="preserve">No. De horas </w:t>
      </w:r>
      <w:r w:rsidRPr="00B167DF">
        <w:rPr>
          <w:rFonts w:ascii="Arial" w:hAnsi="Arial" w:cs="Arial"/>
          <w:sz w:val="20"/>
          <w:szCs w:val="20"/>
        </w:rPr>
        <w:t>para atender el aplicativo / 160 horas)</w:t>
      </w:r>
    </w:p>
    <w:p w14:paraId="6DCF5E14" w14:textId="77777777" w:rsidR="00B167DF" w:rsidRPr="00F05702" w:rsidRDefault="00B167DF" w:rsidP="00B167DF">
      <w:pPr>
        <w:rPr>
          <w:rFonts w:ascii="Arial" w:hAnsi="Arial" w:cs="Arial"/>
          <w:b/>
          <w:bCs/>
          <w:sz w:val="20"/>
          <w:szCs w:val="20"/>
        </w:rPr>
      </w:pPr>
    </w:p>
    <w:p w14:paraId="748305D6" w14:textId="2249F86C" w:rsidR="00B167DF" w:rsidRPr="00584E34" w:rsidRDefault="00B167DF" w:rsidP="00B167DF">
      <w:pPr>
        <w:jc w:val="both"/>
        <w:rPr>
          <w:rFonts w:ascii="Arial" w:hAnsi="Arial" w:cs="Arial"/>
          <w:bCs/>
          <w:sz w:val="20"/>
          <w:szCs w:val="20"/>
          <w:lang w:val="fr-FR"/>
        </w:rPr>
      </w:pPr>
      <w:r w:rsidRPr="00584E34">
        <w:rPr>
          <w:rFonts w:ascii="Arial" w:hAnsi="Arial" w:cs="Arial"/>
          <w:bCs/>
          <w:sz w:val="20"/>
          <w:szCs w:val="20"/>
          <w:lang w:val="fr-FR"/>
        </w:rPr>
        <w:t xml:space="preserve">CDIS = </w:t>
      </w:r>
      <w:proofErr w:type="spellStart"/>
      <w:r w:rsidRPr="00584E34">
        <w:rPr>
          <w:rFonts w:ascii="Arial" w:hAnsi="Arial" w:cs="Arial"/>
          <w:bCs/>
          <w:sz w:val="20"/>
          <w:szCs w:val="20"/>
          <w:lang w:val="fr-FR"/>
        </w:rPr>
        <w:t>UCOi</w:t>
      </w:r>
      <w:proofErr w:type="spellEnd"/>
      <w:r w:rsidRPr="00584E34">
        <w:rPr>
          <w:rFonts w:ascii="Arial" w:hAnsi="Arial" w:cs="Arial"/>
          <w:bCs/>
          <w:sz w:val="20"/>
          <w:szCs w:val="20"/>
          <w:lang w:val="fr-FR"/>
        </w:rPr>
        <w:t xml:space="preserve">*FE (Conforme </w:t>
      </w:r>
      <w:proofErr w:type="spellStart"/>
      <w:r w:rsidRPr="00584E34">
        <w:rPr>
          <w:rFonts w:ascii="Arial" w:hAnsi="Arial" w:cs="Arial"/>
          <w:bCs/>
          <w:sz w:val="20"/>
          <w:szCs w:val="20"/>
          <w:lang w:val="fr-FR"/>
        </w:rPr>
        <w:t>Anexo</w:t>
      </w:r>
      <w:proofErr w:type="spellEnd"/>
      <w:r w:rsidRPr="00584E34">
        <w:rPr>
          <w:rFonts w:ascii="Arial" w:hAnsi="Arial" w:cs="Arial"/>
          <w:bCs/>
          <w:sz w:val="20"/>
          <w:szCs w:val="20"/>
          <w:lang w:val="fr-FR"/>
        </w:rPr>
        <w:t xml:space="preserve"> B)</w:t>
      </w:r>
    </w:p>
    <w:p w14:paraId="6183D827" w14:textId="77777777" w:rsidR="00B167DF" w:rsidRPr="00584E34" w:rsidRDefault="00B167DF" w:rsidP="00B167DF">
      <w:pPr>
        <w:jc w:val="both"/>
        <w:rPr>
          <w:rFonts w:ascii="Arial" w:hAnsi="Arial" w:cs="Arial"/>
          <w:sz w:val="20"/>
          <w:szCs w:val="20"/>
          <w:lang w:val="fr-FR"/>
        </w:rPr>
      </w:pPr>
    </w:p>
    <w:p w14:paraId="1A084249" w14:textId="1FF64FBA" w:rsidR="00B167DF" w:rsidRPr="00F05702" w:rsidRDefault="00B167DF" w:rsidP="00B167DF">
      <w:pPr>
        <w:jc w:val="both"/>
        <w:rPr>
          <w:rFonts w:ascii="Arial" w:hAnsi="Arial" w:cs="Arial"/>
          <w:noProof/>
          <w:sz w:val="20"/>
          <w:szCs w:val="20"/>
        </w:rPr>
      </w:pPr>
      <w:r w:rsidRPr="00F05702">
        <w:rPr>
          <w:rFonts w:ascii="Arial" w:hAnsi="Arial" w:cs="Arial"/>
          <w:sz w:val="20"/>
          <w:szCs w:val="20"/>
        </w:rPr>
        <w:t>Para determinar el costo en pesos mexicanos, se debe multiplicar el resultado de la operación</w:t>
      </w:r>
      <w:r w:rsidRPr="00F05702">
        <w:rPr>
          <w:rFonts w:ascii="Arial" w:hAnsi="Arial" w:cs="Arial"/>
          <w:b/>
          <w:bCs/>
          <w:sz w:val="20"/>
          <w:szCs w:val="20"/>
        </w:rPr>
        <w:t xml:space="preserve"> </w:t>
      </w:r>
      <w:r w:rsidRPr="00F05702">
        <w:rPr>
          <w:rFonts w:ascii="Arial" w:hAnsi="Arial" w:cs="Arial"/>
          <w:sz w:val="20"/>
          <w:szCs w:val="20"/>
        </w:rPr>
        <w:t xml:space="preserve">Unidades de Continuidad Operativa iniciales (UCOi) por el Factor </w:t>
      </w:r>
      <w:r>
        <w:rPr>
          <w:rFonts w:ascii="Arial" w:hAnsi="Arial" w:cs="Arial"/>
          <w:sz w:val="20"/>
          <w:szCs w:val="20"/>
        </w:rPr>
        <w:t>de Espcecialización (FE)</w:t>
      </w:r>
      <w:r w:rsidRPr="00F05702">
        <w:rPr>
          <w:rFonts w:ascii="Arial" w:hAnsi="Arial" w:cs="Arial"/>
          <w:sz w:val="20"/>
          <w:szCs w:val="20"/>
        </w:rPr>
        <w:t xml:space="preserve">, por el precio unitario que corresponda a la unidad de contraprestación </w:t>
      </w:r>
    </w:p>
    <w:p w14:paraId="49E3B67F" w14:textId="77777777" w:rsidR="00B167DF" w:rsidRPr="00F05702" w:rsidRDefault="00B167DF" w:rsidP="00B167DF">
      <w:pPr>
        <w:spacing w:line="276" w:lineRule="auto"/>
        <w:jc w:val="both"/>
        <w:rPr>
          <w:rFonts w:ascii="Arial" w:hAnsi="Arial" w:cs="Arial"/>
          <w:sz w:val="20"/>
          <w:szCs w:val="20"/>
        </w:rPr>
      </w:pPr>
    </w:p>
    <w:p w14:paraId="3FDD0705" w14:textId="7565168A" w:rsidR="00B167DF" w:rsidRPr="003A3BBD" w:rsidRDefault="00B167DF" w:rsidP="00B167DF">
      <w:pPr>
        <w:jc w:val="both"/>
        <w:rPr>
          <w:rFonts w:ascii="Arial" w:hAnsi="Arial" w:cs="Arial"/>
          <w:bCs/>
          <w:noProof/>
          <w:sz w:val="20"/>
          <w:szCs w:val="20"/>
        </w:rPr>
      </w:pPr>
      <w:r w:rsidRPr="003A3BBD">
        <w:rPr>
          <w:rFonts w:ascii="Arial" w:hAnsi="Arial" w:cs="Arial"/>
          <w:bCs/>
          <w:sz w:val="20"/>
          <w:szCs w:val="20"/>
        </w:rPr>
        <w:t>MXN = C</w:t>
      </w:r>
      <w:r w:rsidR="003A3BBD">
        <w:rPr>
          <w:rFonts w:ascii="Arial" w:hAnsi="Arial" w:cs="Arial"/>
          <w:bCs/>
          <w:sz w:val="20"/>
          <w:szCs w:val="20"/>
        </w:rPr>
        <w:t xml:space="preserve">DIS </w:t>
      </w:r>
      <w:r w:rsidRPr="003A3BBD">
        <w:rPr>
          <w:rFonts w:ascii="Arial" w:hAnsi="Arial" w:cs="Arial"/>
          <w:bCs/>
          <w:sz w:val="20"/>
          <w:szCs w:val="20"/>
        </w:rPr>
        <w:t xml:space="preserve">* Monto fijo de la unidad de contraprestación </w:t>
      </w:r>
    </w:p>
    <w:p w14:paraId="5A243D12" w14:textId="77777777" w:rsidR="00B167DF" w:rsidRDefault="00B167DF" w:rsidP="00B167DF">
      <w:pPr>
        <w:jc w:val="both"/>
        <w:rPr>
          <w:rFonts w:ascii="Arial" w:hAnsi="Arial" w:cs="Arial"/>
          <w:sz w:val="20"/>
          <w:szCs w:val="20"/>
        </w:rPr>
      </w:pPr>
    </w:p>
    <w:p w14:paraId="3B56C0AF" w14:textId="4F187D68" w:rsidR="00821221" w:rsidRPr="00F05702" w:rsidRDefault="00821221" w:rsidP="00772E5B">
      <w:pPr>
        <w:jc w:val="both"/>
        <w:rPr>
          <w:rFonts w:ascii="Arial" w:hAnsi="Arial" w:cs="Arial"/>
          <w:sz w:val="20"/>
          <w:szCs w:val="20"/>
        </w:rPr>
      </w:pPr>
      <w:r w:rsidRPr="00F05702">
        <w:rPr>
          <w:rFonts w:ascii="Arial" w:hAnsi="Arial" w:cs="Arial"/>
          <w:sz w:val="20"/>
          <w:szCs w:val="20"/>
        </w:rPr>
        <w:t xml:space="preserve">Consideraciones: </w:t>
      </w:r>
    </w:p>
    <w:p w14:paraId="5265C79F" w14:textId="77777777" w:rsidR="00821221" w:rsidRPr="00F05702" w:rsidRDefault="00821221" w:rsidP="00772E5B">
      <w:pPr>
        <w:jc w:val="both"/>
        <w:rPr>
          <w:rFonts w:ascii="Arial" w:hAnsi="Arial" w:cs="Arial"/>
          <w:sz w:val="20"/>
          <w:szCs w:val="20"/>
        </w:rPr>
      </w:pPr>
    </w:p>
    <w:p w14:paraId="7818CDC2" w14:textId="6F85C7A2" w:rsidR="00821221" w:rsidRPr="00F05702" w:rsidRDefault="00821221" w:rsidP="00821221">
      <w:pPr>
        <w:pStyle w:val="Prrafodelista"/>
        <w:numPr>
          <w:ilvl w:val="0"/>
          <w:numId w:val="67"/>
        </w:numPr>
        <w:jc w:val="both"/>
        <w:rPr>
          <w:rFonts w:ascii="Arial" w:hAnsi="Arial" w:cs="Arial"/>
          <w:sz w:val="20"/>
          <w:szCs w:val="20"/>
        </w:rPr>
      </w:pPr>
      <w:r w:rsidRPr="00F05702">
        <w:rPr>
          <w:rFonts w:ascii="Arial" w:hAnsi="Arial" w:cs="Arial"/>
          <w:sz w:val="20"/>
          <w:szCs w:val="20"/>
        </w:rPr>
        <w:t xml:space="preserve">Los candidatos para ser parte de los Servicios serán previamente evaluados por </w:t>
      </w:r>
      <w:r w:rsidRPr="00F05702">
        <w:rPr>
          <w:rFonts w:ascii="Arial" w:hAnsi="Arial" w:cs="Arial"/>
          <w:b/>
          <w:bCs/>
          <w:sz w:val="20"/>
          <w:szCs w:val="20"/>
        </w:rPr>
        <w:t>EL INSTITUTO</w:t>
      </w:r>
      <w:r w:rsidRPr="00F05702">
        <w:rPr>
          <w:rFonts w:ascii="Arial" w:hAnsi="Arial" w:cs="Arial"/>
          <w:sz w:val="20"/>
          <w:szCs w:val="20"/>
        </w:rPr>
        <w:t xml:space="preserve"> antes de su incorporación. </w:t>
      </w:r>
    </w:p>
    <w:p w14:paraId="3813F650" w14:textId="57A4B20C" w:rsidR="00821221" w:rsidRPr="00F05702" w:rsidRDefault="00031519" w:rsidP="001549E2">
      <w:pPr>
        <w:pStyle w:val="Prrafodelista"/>
        <w:numPr>
          <w:ilvl w:val="0"/>
          <w:numId w:val="67"/>
        </w:numPr>
        <w:ind w:left="1134" w:hanging="414"/>
        <w:jc w:val="both"/>
        <w:rPr>
          <w:rFonts w:ascii="Arial" w:hAnsi="Arial" w:cs="Arial"/>
          <w:sz w:val="20"/>
          <w:szCs w:val="20"/>
        </w:rPr>
      </w:pPr>
      <w:r w:rsidRPr="00F05702">
        <w:rPr>
          <w:rFonts w:ascii="Arial" w:hAnsi="Arial" w:cs="Arial"/>
          <w:sz w:val="20"/>
          <w:szCs w:val="20"/>
        </w:rPr>
        <w:t xml:space="preserve">La asignación de actividades será </w:t>
      </w:r>
      <w:r w:rsidR="00821221" w:rsidRPr="00F05702">
        <w:rPr>
          <w:rFonts w:ascii="Arial" w:hAnsi="Arial" w:cs="Arial"/>
          <w:sz w:val="20"/>
          <w:szCs w:val="20"/>
        </w:rPr>
        <w:t xml:space="preserve">definida por el </w:t>
      </w:r>
      <w:r w:rsidR="005504A8" w:rsidRPr="00F05702">
        <w:rPr>
          <w:rFonts w:ascii="Arial" w:hAnsi="Arial" w:cs="Arial"/>
          <w:sz w:val="20"/>
          <w:szCs w:val="20"/>
        </w:rPr>
        <w:t xml:space="preserve">correspondiente </w:t>
      </w:r>
      <w:r w:rsidR="00821221" w:rsidRPr="00F05702">
        <w:rPr>
          <w:rFonts w:ascii="Arial" w:hAnsi="Arial" w:cs="Arial"/>
          <w:sz w:val="20"/>
          <w:szCs w:val="20"/>
        </w:rPr>
        <w:t>Administrador del Contrato</w:t>
      </w:r>
      <w:r w:rsidR="005504A8" w:rsidRPr="00F05702">
        <w:rPr>
          <w:rFonts w:ascii="Arial" w:hAnsi="Arial" w:cs="Arial"/>
          <w:sz w:val="20"/>
          <w:szCs w:val="20"/>
        </w:rPr>
        <w:t xml:space="preserve"> acorde a las funciones de su área y </w:t>
      </w:r>
      <w:r w:rsidR="00012EF4" w:rsidRPr="00F05702">
        <w:rPr>
          <w:rFonts w:ascii="Arial" w:hAnsi="Arial" w:cs="Arial"/>
          <w:sz w:val="20"/>
          <w:szCs w:val="20"/>
        </w:rPr>
        <w:t xml:space="preserve">el cumplimiento de dichas actividades </w:t>
      </w:r>
      <w:r w:rsidR="005504A8" w:rsidRPr="00F05702">
        <w:rPr>
          <w:rFonts w:ascii="Arial" w:hAnsi="Arial" w:cs="Arial"/>
          <w:sz w:val="20"/>
          <w:szCs w:val="20"/>
        </w:rPr>
        <w:t>quedará</w:t>
      </w:r>
      <w:r w:rsidR="00012EF4" w:rsidRPr="00F05702">
        <w:rPr>
          <w:rFonts w:ascii="Arial" w:hAnsi="Arial" w:cs="Arial"/>
          <w:sz w:val="20"/>
          <w:szCs w:val="20"/>
        </w:rPr>
        <w:t>n</w:t>
      </w:r>
      <w:r w:rsidR="005504A8" w:rsidRPr="00F05702">
        <w:rPr>
          <w:rFonts w:ascii="Arial" w:hAnsi="Arial" w:cs="Arial"/>
          <w:sz w:val="20"/>
          <w:szCs w:val="20"/>
        </w:rPr>
        <w:t xml:space="preserve"> bajo su estricta responsabilidad</w:t>
      </w:r>
      <w:r w:rsidR="00821221" w:rsidRPr="00F05702">
        <w:rPr>
          <w:rFonts w:ascii="Arial" w:hAnsi="Arial" w:cs="Arial"/>
          <w:sz w:val="20"/>
          <w:szCs w:val="20"/>
        </w:rPr>
        <w:t xml:space="preserve">. </w:t>
      </w:r>
    </w:p>
    <w:p w14:paraId="78122C9F" w14:textId="77777777" w:rsidR="00204E61" w:rsidRDefault="005504A8" w:rsidP="00772E5B">
      <w:pPr>
        <w:pStyle w:val="Prrafodelista"/>
        <w:numPr>
          <w:ilvl w:val="0"/>
          <w:numId w:val="67"/>
        </w:numPr>
        <w:jc w:val="both"/>
        <w:rPr>
          <w:rFonts w:ascii="Arial" w:hAnsi="Arial" w:cs="Arial"/>
          <w:sz w:val="20"/>
          <w:szCs w:val="20"/>
        </w:rPr>
      </w:pPr>
      <w:r w:rsidRPr="00F05702">
        <w:rPr>
          <w:rFonts w:ascii="Arial" w:hAnsi="Arial" w:cs="Arial"/>
          <w:sz w:val="20"/>
          <w:szCs w:val="20"/>
        </w:rPr>
        <w:t>Los Perfiles Profesionales asignados deberán cumplir con las políticas, reglas de operación, procesos compartidos y estándares para atender los Servicios.</w:t>
      </w:r>
    </w:p>
    <w:p w14:paraId="68D52884" w14:textId="79BB2B57" w:rsidR="00B167DF" w:rsidRPr="00F05702" w:rsidRDefault="00B167DF" w:rsidP="00772E5B">
      <w:pPr>
        <w:pStyle w:val="Prrafodelista"/>
        <w:numPr>
          <w:ilvl w:val="0"/>
          <w:numId w:val="67"/>
        </w:numPr>
        <w:jc w:val="both"/>
        <w:rPr>
          <w:rFonts w:ascii="Arial" w:hAnsi="Arial" w:cs="Arial"/>
          <w:sz w:val="20"/>
          <w:szCs w:val="20"/>
        </w:rPr>
      </w:pPr>
      <w:r>
        <w:rPr>
          <w:rFonts w:ascii="Arial" w:hAnsi="Arial" w:cs="Arial"/>
          <w:sz w:val="20"/>
          <w:szCs w:val="20"/>
        </w:rPr>
        <w:t xml:space="preserve">Dependiendo de la Unidad de contraprestación, deberá ser considerado el costo por hora, teniendo como base de cálculo un esfuerzo mensual de 160 hrs para el caso de la Unidad </w:t>
      </w:r>
    </w:p>
    <w:p w14:paraId="2795604F" w14:textId="4A949C28" w:rsidR="00821221" w:rsidRDefault="00204E61" w:rsidP="00772E5B">
      <w:pPr>
        <w:pStyle w:val="Prrafodelista"/>
        <w:numPr>
          <w:ilvl w:val="0"/>
          <w:numId w:val="67"/>
        </w:numPr>
        <w:jc w:val="both"/>
        <w:rPr>
          <w:rFonts w:ascii="Arial" w:hAnsi="Arial" w:cs="Arial"/>
          <w:sz w:val="20"/>
          <w:szCs w:val="20"/>
        </w:rPr>
      </w:pPr>
      <w:r w:rsidRPr="00F05702">
        <w:rPr>
          <w:rFonts w:ascii="Arial" w:hAnsi="Arial" w:cs="Arial"/>
          <w:sz w:val="20"/>
          <w:szCs w:val="20"/>
        </w:rPr>
        <w:t>El Factor de Horario de Atención</w:t>
      </w:r>
      <w:r w:rsidR="00012EF4" w:rsidRPr="00F05702">
        <w:rPr>
          <w:rFonts w:ascii="Arial" w:hAnsi="Arial" w:cs="Arial"/>
          <w:sz w:val="20"/>
          <w:szCs w:val="20"/>
        </w:rPr>
        <w:t xml:space="preserve"> (FHA)</w:t>
      </w:r>
      <w:r w:rsidRPr="00F05702">
        <w:rPr>
          <w:rFonts w:ascii="Arial" w:hAnsi="Arial" w:cs="Arial"/>
          <w:sz w:val="20"/>
          <w:szCs w:val="20"/>
        </w:rPr>
        <w:t xml:space="preserve"> y el Factor Tecnológico no aplicarán para el Servicio </w:t>
      </w:r>
      <w:r w:rsidR="00CD7573" w:rsidRPr="00F05702">
        <w:rPr>
          <w:rFonts w:ascii="Arial" w:hAnsi="Arial" w:cs="Arial"/>
          <w:sz w:val="20"/>
          <w:szCs w:val="20"/>
        </w:rPr>
        <w:t>a</w:t>
      </w:r>
      <w:r w:rsidRPr="00F05702">
        <w:rPr>
          <w:rFonts w:ascii="Arial" w:hAnsi="Arial" w:cs="Arial"/>
          <w:sz w:val="20"/>
          <w:szCs w:val="20"/>
        </w:rPr>
        <w:t xml:space="preserve"> Demanda de Ingeniería en Sitio</w:t>
      </w:r>
      <w:r w:rsidR="00E0507E">
        <w:rPr>
          <w:rFonts w:ascii="Arial" w:hAnsi="Arial" w:cs="Arial"/>
          <w:sz w:val="20"/>
          <w:szCs w:val="20"/>
        </w:rPr>
        <w:t>, solamente el Factor de Especialización</w:t>
      </w:r>
      <w:r w:rsidR="003A3BBD">
        <w:rPr>
          <w:rFonts w:ascii="Arial" w:hAnsi="Arial" w:cs="Arial"/>
          <w:sz w:val="20"/>
          <w:szCs w:val="20"/>
        </w:rPr>
        <w:t xml:space="preserve"> (FE)</w:t>
      </w:r>
      <w:r w:rsidRPr="00F05702">
        <w:rPr>
          <w:rFonts w:ascii="Arial" w:hAnsi="Arial" w:cs="Arial"/>
          <w:sz w:val="20"/>
          <w:szCs w:val="20"/>
        </w:rPr>
        <w:t>.</w:t>
      </w:r>
    </w:p>
    <w:p w14:paraId="1BAA3B6E" w14:textId="77777777" w:rsidR="00974D6D" w:rsidRPr="00F05702" w:rsidRDefault="00974D6D" w:rsidP="00974D6D">
      <w:pPr>
        <w:pStyle w:val="Prrafodelista"/>
        <w:ind w:left="1080"/>
        <w:jc w:val="both"/>
        <w:rPr>
          <w:rFonts w:ascii="Arial" w:hAnsi="Arial" w:cs="Arial"/>
          <w:sz w:val="20"/>
          <w:szCs w:val="20"/>
        </w:rPr>
      </w:pPr>
    </w:p>
    <w:p w14:paraId="508AEAB2" w14:textId="77777777" w:rsidR="00AB2C4D" w:rsidRPr="00F05702" w:rsidRDefault="00AB2C4D">
      <w:pPr>
        <w:pStyle w:val="Ttulo1"/>
        <w:keepLines w:val="0"/>
        <w:numPr>
          <w:ilvl w:val="0"/>
          <w:numId w:val="69"/>
        </w:numPr>
        <w:tabs>
          <w:tab w:val="left" w:pos="1134"/>
        </w:tabs>
        <w:spacing w:before="0" w:after="0"/>
        <w:ind w:left="284" w:right="-376" w:hanging="284"/>
        <w:jc w:val="both"/>
        <w:rPr>
          <w:rFonts w:ascii="Arial" w:hAnsi="Arial" w:cs="Arial"/>
          <w:b w:val="0"/>
          <w:bCs/>
          <w:sz w:val="20"/>
          <w:szCs w:val="20"/>
        </w:rPr>
      </w:pPr>
      <w:r w:rsidRPr="00F05702">
        <w:rPr>
          <w:rFonts w:ascii="Arial" w:hAnsi="Arial" w:cs="Arial"/>
          <w:sz w:val="20"/>
          <w:szCs w:val="20"/>
        </w:rPr>
        <w:t xml:space="preserve"> </w:t>
      </w:r>
      <w:bookmarkStart w:id="255" w:name="_Toc195268458"/>
      <w:r w:rsidRPr="00F05702">
        <w:rPr>
          <w:rFonts w:ascii="Arial" w:hAnsi="Arial" w:cs="Arial"/>
          <w:sz w:val="20"/>
          <w:szCs w:val="20"/>
        </w:rPr>
        <w:t>Especificaciones de Recursos y Perfiles</w:t>
      </w:r>
      <w:bookmarkEnd w:id="255"/>
      <w:r w:rsidRPr="00F05702">
        <w:rPr>
          <w:rFonts w:ascii="Arial" w:hAnsi="Arial" w:cs="Arial"/>
          <w:sz w:val="20"/>
          <w:szCs w:val="20"/>
        </w:rPr>
        <w:t xml:space="preserve"> </w:t>
      </w:r>
    </w:p>
    <w:p w14:paraId="7C5A9C5B" w14:textId="77777777" w:rsidR="00AB2C4D" w:rsidRPr="00F05702" w:rsidRDefault="00AB2C4D" w:rsidP="00772E5B">
      <w:pPr>
        <w:jc w:val="both"/>
        <w:rPr>
          <w:rFonts w:ascii="Arial" w:hAnsi="Arial" w:cs="Arial"/>
          <w:sz w:val="20"/>
          <w:szCs w:val="20"/>
        </w:rPr>
      </w:pPr>
    </w:p>
    <w:p w14:paraId="3B2D4C44" w14:textId="5C7570EB" w:rsidR="00AB2C4D" w:rsidRPr="00F05702" w:rsidRDefault="00AB2C4D" w:rsidP="00772E5B">
      <w:pPr>
        <w:jc w:val="both"/>
        <w:rPr>
          <w:rFonts w:ascii="Arial" w:hAnsi="Arial" w:cs="Arial"/>
          <w:sz w:val="20"/>
          <w:szCs w:val="20"/>
        </w:rPr>
      </w:pPr>
      <w:r w:rsidRPr="00F05702">
        <w:rPr>
          <w:rFonts w:ascii="Arial" w:hAnsi="Arial" w:cs="Arial"/>
          <w:sz w:val="20"/>
          <w:szCs w:val="20"/>
        </w:rPr>
        <w:t xml:space="preserve">Para la ejecución de todos los servicios, los </w:t>
      </w:r>
      <w:r w:rsidR="00315151" w:rsidRPr="00F05702">
        <w:rPr>
          <w:rFonts w:ascii="Arial" w:hAnsi="Arial" w:cs="Arial"/>
          <w:b/>
          <w:bCs/>
          <w:sz w:val="20"/>
          <w:szCs w:val="20"/>
        </w:rPr>
        <w:t>LICITANTE</w:t>
      </w:r>
      <w:r w:rsidR="00DE046E" w:rsidRPr="00F05702">
        <w:rPr>
          <w:rFonts w:ascii="Arial" w:hAnsi="Arial" w:cs="Arial"/>
          <w:b/>
          <w:bCs/>
          <w:sz w:val="20"/>
          <w:szCs w:val="20"/>
        </w:rPr>
        <w:t>S</w:t>
      </w:r>
      <w:r w:rsidRPr="00F05702">
        <w:rPr>
          <w:rFonts w:ascii="Arial" w:hAnsi="Arial" w:cs="Arial"/>
          <w:sz w:val="20"/>
          <w:szCs w:val="20"/>
        </w:rPr>
        <w:t>, deberá ofertar un Gerente de Proyecto (en lo sucesivo nombrado Gerente del Servicio) quien deberá coordinar a cada uno de sus Administradores, el cual deberá ser el canal formal de la comunicación entre el</w:t>
      </w:r>
      <w:r w:rsidRPr="00F05702">
        <w:rPr>
          <w:rFonts w:ascii="Arial" w:hAnsi="Arial" w:cs="Arial"/>
          <w:b/>
          <w:sz w:val="20"/>
          <w:szCs w:val="20"/>
        </w:rPr>
        <w:t xml:space="preserve"> INSTITUTO</w:t>
      </w:r>
      <w:r w:rsidRPr="00F05702">
        <w:rPr>
          <w:rFonts w:ascii="Arial" w:hAnsi="Arial" w:cs="Arial"/>
          <w:sz w:val="20"/>
          <w:szCs w:val="20"/>
        </w:rPr>
        <w:t xml:space="preserve"> y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Pr="00F05702">
        <w:rPr>
          <w:rFonts w:ascii="Arial" w:hAnsi="Arial" w:cs="Arial"/>
          <w:sz w:val="20"/>
          <w:szCs w:val="20"/>
        </w:rPr>
        <w:t xml:space="preserve">, y no será </w:t>
      </w:r>
      <w:r w:rsidRPr="00F05702">
        <w:rPr>
          <w:rFonts w:ascii="Arial" w:hAnsi="Arial" w:cs="Arial"/>
          <w:sz w:val="20"/>
          <w:szCs w:val="20"/>
        </w:rPr>
        <w:lastRenderedPageBreak/>
        <w:t>considerado dentro de la contabilización de horas. La totalidad de las funciones del Gerente del Servicio puede ser consultada en la tabla de perfiles de esta misma sección.</w:t>
      </w:r>
    </w:p>
    <w:p w14:paraId="53D39442" w14:textId="77777777" w:rsidR="00AB2C4D" w:rsidRPr="00F05702" w:rsidRDefault="00AB2C4D" w:rsidP="00772E5B">
      <w:pPr>
        <w:jc w:val="both"/>
        <w:rPr>
          <w:rFonts w:ascii="Arial" w:hAnsi="Arial" w:cs="Arial"/>
          <w:sz w:val="20"/>
          <w:szCs w:val="20"/>
        </w:rPr>
      </w:pPr>
    </w:p>
    <w:p w14:paraId="76EB93B8" w14:textId="3462EB7E" w:rsidR="00AB2C4D" w:rsidRPr="00F05702" w:rsidRDefault="005952AE" w:rsidP="002930D4">
      <w:pPr>
        <w:pStyle w:val="TDC1"/>
      </w:pPr>
      <w:r w:rsidRPr="00F05702">
        <w:t xml:space="preserve">  </w:t>
      </w:r>
      <w:r w:rsidR="00AB2C4D" w:rsidRPr="00F05702">
        <w:t xml:space="preserve">Asignación de Perfiles al Inicio del Servicio: </w:t>
      </w:r>
    </w:p>
    <w:p w14:paraId="6498C015" w14:textId="77777777" w:rsidR="003404B7" w:rsidRPr="00F05702" w:rsidRDefault="003404B7" w:rsidP="00772E5B"/>
    <w:p w14:paraId="468F01B0" w14:textId="21A54376" w:rsidR="00AB2C4D" w:rsidRDefault="00694475" w:rsidP="00772E5B">
      <w:pPr>
        <w:jc w:val="both"/>
        <w:rPr>
          <w:rFonts w:ascii="Arial" w:hAnsi="Arial" w:cs="Arial"/>
          <w:sz w:val="20"/>
          <w:szCs w:val="20"/>
        </w:rPr>
      </w:pPr>
      <w:r>
        <w:rPr>
          <w:rFonts w:ascii="Arial" w:hAnsi="Arial" w:cs="Arial"/>
          <w:sz w:val="20"/>
          <w:szCs w:val="20"/>
        </w:rPr>
        <w:t xml:space="preserve">Durante el inicio del servicio, el </w:t>
      </w:r>
      <w:r w:rsidRPr="00694475">
        <w:rPr>
          <w:rFonts w:ascii="Arial" w:hAnsi="Arial" w:cs="Arial"/>
          <w:b/>
          <w:bCs/>
          <w:sz w:val="20"/>
          <w:szCs w:val="20"/>
        </w:rPr>
        <w:t>PROVEEDOR</w:t>
      </w:r>
      <w:r>
        <w:rPr>
          <w:rFonts w:ascii="Arial" w:hAnsi="Arial" w:cs="Arial"/>
          <w:sz w:val="20"/>
          <w:szCs w:val="20"/>
        </w:rPr>
        <w:t xml:space="preserve"> deberá presentar un perfil de G</w:t>
      </w:r>
      <w:r w:rsidR="00AB2C4D" w:rsidRPr="00F05702">
        <w:rPr>
          <w:rFonts w:ascii="Arial" w:hAnsi="Arial" w:cs="Arial"/>
          <w:sz w:val="20"/>
          <w:szCs w:val="20"/>
        </w:rPr>
        <w:t xml:space="preserve">erente del </w:t>
      </w:r>
      <w:r>
        <w:rPr>
          <w:rFonts w:ascii="Arial" w:hAnsi="Arial" w:cs="Arial"/>
          <w:sz w:val="20"/>
          <w:szCs w:val="20"/>
        </w:rPr>
        <w:t>S</w:t>
      </w:r>
      <w:r w:rsidR="00AB2C4D" w:rsidRPr="00F05702">
        <w:rPr>
          <w:rFonts w:ascii="Arial" w:hAnsi="Arial" w:cs="Arial"/>
          <w:sz w:val="20"/>
          <w:szCs w:val="20"/>
        </w:rPr>
        <w:t>ervicio</w:t>
      </w:r>
      <w:r>
        <w:rPr>
          <w:rFonts w:ascii="Arial" w:hAnsi="Arial" w:cs="Arial"/>
          <w:sz w:val="20"/>
          <w:szCs w:val="20"/>
        </w:rPr>
        <w:t xml:space="preserve">, el cual se mantendrá durante la vigencia del contrato sin costo para el </w:t>
      </w:r>
      <w:r w:rsidRPr="00694475">
        <w:rPr>
          <w:rFonts w:ascii="Arial" w:hAnsi="Arial" w:cs="Arial"/>
          <w:b/>
          <w:bCs/>
          <w:sz w:val="20"/>
          <w:szCs w:val="20"/>
        </w:rPr>
        <w:t>INSTITUTO</w:t>
      </w:r>
      <w:r>
        <w:rPr>
          <w:rFonts w:ascii="Arial" w:hAnsi="Arial" w:cs="Arial"/>
          <w:sz w:val="20"/>
          <w:szCs w:val="20"/>
        </w:rPr>
        <w:t>. Adicional al perfil del Gerente del Servicio, el</w:t>
      </w:r>
      <w:r w:rsidR="00AB2C4D" w:rsidRPr="00F05702">
        <w:rPr>
          <w:rFonts w:ascii="Arial" w:hAnsi="Arial" w:cs="Arial"/>
          <w:sz w:val="20"/>
          <w:szCs w:val="20"/>
        </w:rPr>
        <w:t xml:space="preserve"> </w:t>
      </w:r>
      <w:r w:rsidRPr="00694475">
        <w:rPr>
          <w:rFonts w:ascii="Arial" w:hAnsi="Arial" w:cs="Arial"/>
          <w:b/>
          <w:bCs/>
          <w:sz w:val="20"/>
          <w:szCs w:val="20"/>
        </w:rPr>
        <w:t>PROVEEDOR</w:t>
      </w:r>
      <w:r w:rsidR="000B69B7" w:rsidRPr="00F05702">
        <w:rPr>
          <w:rFonts w:ascii="Arial" w:hAnsi="Arial" w:cs="Arial"/>
          <w:sz w:val="20"/>
          <w:szCs w:val="20"/>
        </w:rPr>
        <w:t xml:space="preserve"> </w:t>
      </w:r>
      <w:r w:rsidR="00AB2C4D" w:rsidRPr="00F05702">
        <w:rPr>
          <w:rFonts w:ascii="Arial" w:hAnsi="Arial" w:cs="Arial"/>
          <w:sz w:val="20"/>
          <w:szCs w:val="20"/>
        </w:rPr>
        <w:t>debe presentar en su propuesta técnica la documentación de al menos una persona para cubrir cada uno de los siguientes perfiles:</w:t>
      </w:r>
    </w:p>
    <w:p w14:paraId="7740A2E9" w14:textId="77777777" w:rsidR="00AB2C4D" w:rsidRPr="00F05702" w:rsidRDefault="00AB2C4D" w:rsidP="00974D6D">
      <w:pPr>
        <w:jc w:val="both"/>
        <w:rPr>
          <w:rFonts w:ascii="Arial" w:hAnsi="Arial" w:cs="Arial"/>
          <w:sz w:val="20"/>
          <w:szCs w:val="20"/>
        </w:rPr>
      </w:pPr>
    </w:p>
    <w:p w14:paraId="05B6CD05" w14:textId="62485B8E" w:rsidR="00AB2C4D" w:rsidRPr="00974D6D" w:rsidRDefault="005952AE" w:rsidP="002930D4">
      <w:pPr>
        <w:pStyle w:val="TDC1"/>
      </w:pPr>
      <w:bookmarkStart w:id="256" w:name="_Hlk177561185"/>
      <w:r w:rsidRPr="00F05702">
        <w:t xml:space="preserve">  </w:t>
      </w:r>
      <w:r w:rsidR="001521BC" w:rsidRPr="00974D6D">
        <w:rPr>
          <w:b/>
        </w:rPr>
        <w:t xml:space="preserve">EL </w:t>
      </w:r>
      <w:r w:rsidR="00772E5B" w:rsidRPr="00974D6D">
        <w:rPr>
          <w:b/>
        </w:rPr>
        <w:t>PROVEEDOR</w:t>
      </w:r>
      <w:r w:rsidR="000B69B7" w:rsidRPr="00974D6D">
        <w:t xml:space="preserve"> </w:t>
      </w:r>
      <w:r w:rsidR="00AB2C4D" w:rsidRPr="00974D6D">
        <w:t>deberá presentar los perfiles siguientes de acuerdo con el</w:t>
      </w:r>
      <w:r w:rsidR="003404B7" w:rsidRPr="00974D6D">
        <w:t xml:space="preserve"> </w:t>
      </w:r>
      <w:r w:rsidR="00AB2C4D" w:rsidRPr="00974D6D">
        <w:t>alcance y a la práctica</w:t>
      </w:r>
      <w:r w:rsidR="002930D4">
        <w:t xml:space="preserve"> </w:t>
      </w:r>
      <w:r w:rsidR="00AB2C4D" w:rsidRPr="00974D6D">
        <w:t>tecnológica de los servicios que le corresponden.</w:t>
      </w:r>
    </w:p>
    <w:bookmarkEnd w:id="256"/>
    <w:p w14:paraId="6699C095" w14:textId="77777777" w:rsidR="00694475" w:rsidRDefault="00694475" w:rsidP="00772E5B">
      <w:pPr>
        <w:ind w:left="720"/>
        <w:jc w:val="both"/>
        <w:rPr>
          <w:rFonts w:ascii="Arial" w:hAnsi="Arial" w:cs="Arial"/>
          <w:color w:val="000000"/>
          <w:sz w:val="20"/>
          <w:szCs w:val="20"/>
          <w:lang w:eastAsia="en-US"/>
        </w:rPr>
      </w:pPr>
    </w:p>
    <w:p w14:paraId="3CBACBAA" w14:textId="019D8F14" w:rsidR="00DF4E8E" w:rsidRPr="00F05702" w:rsidRDefault="00694475" w:rsidP="00772E5B">
      <w:pPr>
        <w:ind w:left="720"/>
        <w:jc w:val="both"/>
        <w:rPr>
          <w:rFonts w:ascii="Arial" w:hAnsi="Arial" w:cs="Arial"/>
          <w:color w:val="000000"/>
          <w:sz w:val="20"/>
          <w:szCs w:val="20"/>
          <w:lang w:eastAsia="en-US"/>
        </w:rPr>
      </w:pPr>
      <w:r>
        <w:rPr>
          <w:rFonts w:ascii="Arial" w:hAnsi="Arial" w:cs="Arial"/>
          <w:color w:val="000000"/>
          <w:sz w:val="20"/>
          <w:szCs w:val="20"/>
          <w:lang w:eastAsia="en-US"/>
        </w:rPr>
        <w:t>1</w:t>
      </w:r>
      <w:r w:rsidR="00DF4E8E" w:rsidRPr="00F05702">
        <w:rPr>
          <w:rFonts w:ascii="Arial" w:hAnsi="Arial" w:cs="Arial"/>
          <w:color w:val="000000"/>
          <w:sz w:val="20"/>
          <w:szCs w:val="20"/>
          <w:lang w:eastAsia="en-US"/>
        </w:rPr>
        <w:t xml:space="preserve">.   </w:t>
      </w:r>
      <w:r w:rsidR="000D26D4" w:rsidRPr="00F05702">
        <w:rPr>
          <w:rFonts w:ascii="Arial" w:hAnsi="Arial" w:cs="Arial"/>
          <w:color w:val="000000"/>
          <w:sz w:val="20"/>
          <w:szCs w:val="20"/>
          <w:lang w:eastAsia="en-US"/>
        </w:rPr>
        <w:t>Process Manager</w:t>
      </w:r>
    </w:p>
    <w:p w14:paraId="3118C9B7" w14:textId="0E126A5F" w:rsidR="00DF4E8E" w:rsidRPr="00F05702" w:rsidRDefault="00694475" w:rsidP="00772E5B">
      <w:pPr>
        <w:ind w:left="720"/>
        <w:jc w:val="both"/>
        <w:rPr>
          <w:rFonts w:ascii="Arial" w:hAnsi="Arial" w:cs="Arial"/>
          <w:color w:val="000000"/>
          <w:sz w:val="20"/>
          <w:szCs w:val="20"/>
          <w:lang w:eastAsia="en-US"/>
        </w:rPr>
      </w:pPr>
      <w:r>
        <w:rPr>
          <w:rFonts w:ascii="Arial" w:hAnsi="Arial" w:cs="Arial"/>
          <w:color w:val="000000"/>
          <w:sz w:val="20"/>
          <w:szCs w:val="20"/>
          <w:lang w:eastAsia="en-US"/>
        </w:rPr>
        <w:t>2</w:t>
      </w:r>
      <w:r w:rsidR="00DF4E8E" w:rsidRPr="00F05702">
        <w:rPr>
          <w:rFonts w:ascii="Arial" w:hAnsi="Arial" w:cs="Arial"/>
          <w:color w:val="000000"/>
          <w:sz w:val="20"/>
          <w:szCs w:val="20"/>
          <w:lang w:eastAsia="en-US"/>
        </w:rPr>
        <w:t xml:space="preserve">.   Arquitecto de soluciones tecnológicas </w:t>
      </w:r>
    </w:p>
    <w:p w14:paraId="42B17DB2" w14:textId="2D901FA2" w:rsidR="00DF4E8E" w:rsidRPr="00F05702" w:rsidRDefault="00694475" w:rsidP="00772E5B">
      <w:pPr>
        <w:ind w:left="720"/>
        <w:jc w:val="both"/>
        <w:rPr>
          <w:rFonts w:ascii="Arial" w:hAnsi="Arial" w:cs="Arial"/>
          <w:color w:val="000000"/>
          <w:sz w:val="20"/>
          <w:szCs w:val="20"/>
          <w:lang w:eastAsia="en-US"/>
        </w:rPr>
      </w:pPr>
      <w:r>
        <w:rPr>
          <w:rFonts w:ascii="Arial" w:hAnsi="Arial" w:cs="Arial"/>
          <w:color w:val="000000"/>
          <w:sz w:val="20"/>
          <w:szCs w:val="20"/>
          <w:lang w:eastAsia="en-US"/>
        </w:rPr>
        <w:t>3</w:t>
      </w:r>
      <w:r w:rsidR="00DF4E8E" w:rsidRPr="00F05702">
        <w:rPr>
          <w:rFonts w:ascii="Arial" w:hAnsi="Arial" w:cs="Arial"/>
          <w:color w:val="000000"/>
          <w:sz w:val="20"/>
          <w:szCs w:val="20"/>
          <w:lang w:eastAsia="en-US"/>
        </w:rPr>
        <w:t xml:space="preserve">.   Ingeniero de pruebas </w:t>
      </w:r>
    </w:p>
    <w:p w14:paraId="7E23EF21" w14:textId="44A97A6D" w:rsidR="00DF4E8E" w:rsidRPr="00F05702" w:rsidRDefault="00694475" w:rsidP="00772E5B">
      <w:pPr>
        <w:ind w:left="720"/>
        <w:jc w:val="both"/>
        <w:rPr>
          <w:rFonts w:ascii="Arial" w:hAnsi="Arial" w:cs="Arial"/>
          <w:color w:val="000000"/>
          <w:sz w:val="20"/>
          <w:szCs w:val="20"/>
          <w:lang w:eastAsia="en-US"/>
        </w:rPr>
      </w:pPr>
      <w:r>
        <w:rPr>
          <w:rFonts w:ascii="Arial" w:hAnsi="Arial" w:cs="Arial"/>
          <w:color w:val="000000"/>
          <w:sz w:val="20"/>
          <w:szCs w:val="20"/>
          <w:lang w:eastAsia="en-US"/>
        </w:rPr>
        <w:t>4</w:t>
      </w:r>
      <w:r w:rsidR="00DF4E8E" w:rsidRPr="00F05702">
        <w:rPr>
          <w:rFonts w:ascii="Arial" w:hAnsi="Arial" w:cs="Arial"/>
          <w:color w:val="000000"/>
          <w:sz w:val="20"/>
          <w:szCs w:val="20"/>
          <w:lang w:eastAsia="en-US"/>
        </w:rPr>
        <w:t xml:space="preserve">.   Analista </w:t>
      </w:r>
    </w:p>
    <w:p w14:paraId="7CC45F41" w14:textId="584D31ED" w:rsidR="00DF4E8E" w:rsidRPr="00F05702" w:rsidRDefault="00694475" w:rsidP="00772E5B">
      <w:pPr>
        <w:ind w:left="720"/>
        <w:jc w:val="both"/>
        <w:rPr>
          <w:rFonts w:ascii="Arial" w:hAnsi="Arial" w:cs="Arial"/>
          <w:color w:val="000000"/>
          <w:sz w:val="20"/>
          <w:szCs w:val="20"/>
          <w:lang w:eastAsia="en-US"/>
        </w:rPr>
      </w:pPr>
      <w:r>
        <w:rPr>
          <w:rFonts w:ascii="Arial" w:hAnsi="Arial" w:cs="Arial"/>
          <w:color w:val="000000"/>
          <w:sz w:val="20"/>
          <w:szCs w:val="20"/>
          <w:lang w:eastAsia="en-US"/>
        </w:rPr>
        <w:t>5</w:t>
      </w:r>
      <w:r w:rsidR="00DF4E8E" w:rsidRPr="00F05702">
        <w:rPr>
          <w:rFonts w:ascii="Arial" w:hAnsi="Arial" w:cs="Arial"/>
          <w:color w:val="000000"/>
          <w:sz w:val="20"/>
          <w:szCs w:val="20"/>
          <w:lang w:eastAsia="en-US"/>
        </w:rPr>
        <w:t xml:space="preserve">.   Administrador de Base de Datos </w:t>
      </w:r>
    </w:p>
    <w:p w14:paraId="2397C60F" w14:textId="3ECB03C3" w:rsidR="00DF4E8E" w:rsidRPr="00F05702" w:rsidRDefault="00694475" w:rsidP="00772E5B">
      <w:pPr>
        <w:ind w:left="720"/>
        <w:jc w:val="both"/>
        <w:rPr>
          <w:rFonts w:ascii="Arial" w:hAnsi="Arial" w:cs="Arial"/>
          <w:color w:val="000000"/>
          <w:sz w:val="20"/>
          <w:szCs w:val="20"/>
          <w:lang w:eastAsia="en-US"/>
        </w:rPr>
      </w:pPr>
      <w:r>
        <w:rPr>
          <w:rFonts w:ascii="Arial" w:hAnsi="Arial" w:cs="Arial"/>
          <w:color w:val="000000"/>
          <w:sz w:val="20"/>
          <w:szCs w:val="20"/>
          <w:lang w:eastAsia="en-US"/>
        </w:rPr>
        <w:t>6</w:t>
      </w:r>
      <w:r w:rsidR="00DF4E8E" w:rsidRPr="00F05702">
        <w:rPr>
          <w:rFonts w:ascii="Arial" w:hAnsi="Arial" w:cs="Arial"/>
          <w:color w:val="000000"/>
          <w:sz w:val="20"/>
          <w:szCs w:val="20"/>
          <w:lang w:eastAsia="en-US"/>
        </w:rPr>
        <w:t xml:space="preserve">.   Especialista aseguramiento de calidad </w:t>
      </w:r>
    </w:p>
    <w:p w14:paraId="610DD3D4" w14:textId="2510BA5E" w:rsidR="00DF4E8E" w:rsidRPr="00F05702" w:rsidRDefault="00694475" w:rsidP="00772E5B">
      <w:pPr>
        <w:ind w:left="720"/>
        <w:jc w:val="both"/>
        <w:rPr>
          <w:rFonts w:ascii="Arial" w:hAnsi="Arial" w:cs="Arial"/>
          <w:color w:val="000000"/>
          <w:sz w:val="20"/>
          <w:szCs w:val="20"/>
          <w:lang w:eastAsia="en-US"/>
        </w:rPr>
      </w:pPr>
      <w:r>
        <w:rPr>
          <w:rFonts w:ascii="Arial" w:hAnsi="Arial" w:cs="Arial"/>
          <w:color w:val="000000"/>
          <w:sz w:val="20"/>
          <w:szCs w:val="20"/>
          <w:lang w:eastAsia="en-US"/>
        </w:rPr>
        <w:t>7</w:t>
      </w:r>
      <w:r w:rsidR="00DF4E8E" w:rsidRPr="00F05702">
        <w:rPr>
          <w:rFonts w:ascii="Arial" w:hAnsi="Arial" w:cs="Arial"/>
          <w:color w:val="000000"/>
          <w:sz w:val="20"/>
          <w:szCs w:val="20"/>
          <w:lang w:eastAsia="en-US"/>
        </w:rPr>
        <w:t xml:space="preserve">.   Líder Técnico </w:t>
      </w:r>
    </w:p>
    <w:p w14:paraId="71A37B45" w14:textId="27B99455" w:rsidR="00DF4E8E" w:rsidRPr="00F05702" w:rsidRDefault="00694475" w:rsidP="0049486A">
      <w:pPr>
        <w:spacing w:line="276" w:lineRule="auto"/>
        <w:ind w:left="720"/>
        <w:jc w:val="both"/>
        <w:rPr>
          <w:rFonts w:ascii="Arial" w:hAnsi="Arial" w:cs="Arial"/>
          <w:color w:val="000000"/>
          <w:sz w:val="20"/>
          <w:szCs w:val="20"/>
          <w:lang w:eastAsia="en-US"/>
        </w:rPr>
      </w:pPr>
      <w:r>
        <w:rPr>
          <w:rFonts w:ascii="Arial" w:hAnsi="Arial" w:cs="Arial"/>
          <w:color w:val="000000"/>
          <w:sz w:val="20"/>
          <w:szCs w:val="20"/>
          <w:lang w:eastAsia="en-US"/>
        </w:rPr>
        <w:t>8</w:t>
      </w:r>
      <w:r w:rsidR="00DF4E8E" w:rsidRPr="00F05702">
        <w:rPr>
          <w:rFonts w:ascii="Arial" w:hAnsi="Arial" w:cs="Arial"/>
          <w:color w:val="000000"/>
          <w:sz w:val="20"/>
          <w:szCs w:val="20"/>
          <w:lang w:eastAsia="en-US"/>
        </w:rPr>
        <w:t xml:space="preserve">.   Ingeniero de Soporte </w:t>
      </w:r>
    </w:p>
    <w:p w14:paraId="155F2804" w14:textId="546245F1" w:rsidR="00DF4E8E" w:rsidRPr="00F05702" w:rsidRDefault="00694475" w:rsidP="0049486A">
      <w:pPr>
        <w:spacing w:line="276" w:lineRule="auto"/>
        <w:ind w:left="720"/>
        <w:jc w:val="both"/>
        <w:rPr>
          <w:rFonts w:ascii="Arial" w:hAnsi="Arial" w:cs="Arial"/>
          <w:color w:val="000000"/>
          <w:sz w:val="20"/>
          <w:szCs w:val="20"/>
          <w:lang w:eastAsia="en-US"/>
        </w:rPr>
      </w:pPr>
      <w:r>
        <w:rPr>
          <w:rFonts w:ascii="Arial" w:hAnsi="Arial" w:cs="Arial"/>
          <w:color w:val="000000"/>
          <w:sz w:val="20"/>
          <w:szCs w:val="20"/>
          <w:lang w:eastAsia="en-US"/>
        </w:rPr>
        <w:t>9</w:t>
      </w:r>
      <w:r w:rsidR="00DF4E8E" w:rsidRPr="00F05702">
        <w:rPr>
          <w:rFonts w:ascii="Arial" w:hAnsi="Arial" w:cs="Arial"/>
          <w:color w:val="000000"/>
          <w:sz w:val="20"/>
          <w:szCs w:val="20"/>
          <w:lang w:eastAsia="en-US"/>
        </w:rPr>
        <w:t xml:space="preserve">. </w:t>
      </w:r>
      <w:r>
        <w:rPr>
          <w:rFonts w:ascii="Arial" w:hAnsi="Arial" w:cs="Arial"/>
          <w:color w:val="000000"/>
          <w:sz w:val="20"/>
          <w:szCs w:val="20"/>
          <w:lang w:eastAsia="en-US"/>
        </w:rPr>
        <w:t xml:space="preserve">  </w:t>
      </w:r>
      <w:r w:rsidR="00DF4E8E" w:rsidRPr="00F05702">
        <w:rPr>
          <w:rFonts w:ascii="Arial" w:hAnsi="Arial" w:cs="Arial"/>
          <w:color w:val="000000"/>
          <w:sz w:val="20"/>
          <w:szCs w:val="20"/>
          <w:lang w:eastAsia="en-US"/>
        </w:rPr>
        <w:t xml:space="preserve">Líder de Servicio </w:t>
      </w:r>
    </w:p>
    <w:p w14:paraId="7D83A547" w14:textId="13358299" w:rsidR="00DF4E8E" w:rsidRPr="00F05702" w:rsidRDefault="00DF4E8E" w:rsidP="0049486A">
      <w:pPr>
        <w:spacing w:line="276" w:lineRule="auto"/>
        <w:ind w:left="720"/>
        <w:jc w:val="both"/>
        <w:rPr>
          <w:rFonts w:ascii="Arial" w:hAnsi="Arial" w:cs="Arial"/>
          <w:sz w:val="20"/>
          <w:szCs w:val="20"/>
        </w:rPr>
      </w:pPr>
      <w:r w:rsidRPr="00F05702">
        <w:rPr>
          <w:rFonts w:ascii="Arial" w:hAnsi="Arial" w:cs="Arial"/>
          <w:color w:val="000000"/>
          <w:sz w:val="20"/>
          <w:szCs w:val="20"/>
          <w:lang w:eastAsia="en-US"/>
        </w:rPr>
        <w:t>1</w:t>
      </w:r>
      <w:r w:rsidR="00694475">
        <w:rPr>
          <w:rFonts w:ascii="Arial" w:hAnsi="Arial" w:cs="Arial"/>
          <w:color w:val="000000"/>
          <w:sz w:val="20"/>
          <w:szCs w:val="20"/>
          <w:lang w:eastAsia="en-US"/>
        </w:rPr>
        <w:t>0</w:t>
      </w:r>
      <w:r w:rsidRPr="00F05702">
        <w:rPr>
          <w:rFonts w:ascii="Arial" w:hAnsi="Arial" w:cs="Arial"/>
          <w:color w:val="000000"/>
          <w:sz w:val="20"/>
          <w:szCs w:val="20"/>
          <w:lang w:eastAsia="en-US"/>
        </w:rPr>
        <w:t>. Administrador de proyectos PM</w:t>
      </w:r>
    </w:p>
    <w:p w14:paraId="430A3129" w14:textId="77777777" w:rsidR="008A3B8B" w:rsidRPr="00F05702" w:rsidRDefault="008A3B8B" w:rsidP="00772E5B">
      <w:pPr>
        <w:autoSpaceDE w:val="0"/>
        <w:autoSpaceDN w:val="0"/>
        <w:adjustRightInd w:val="0"/>
        <w:ind w:left="-426"/>
        <w:jc w:val="both"/>
        <w:rPr>
          <w:rFonts w:ascii="Arial" w:hAnsi="Arial" w:cs="Arial"/>
          <w:sz w:val="20"/>
          <w:szCs w:val="20"/>
        </w:rPr>
      </w:pPr>
    </w:p>
    <w:p w14:paraId="11AA6A7C" w14:textId="20F2F3DE" w:rsidR="00AB2C4D" w:rsidRPr="00F05702" w:rsidRDefault="001521BC" w:rsidP="00772E5B">
      <w:pPr>
        <w:autoSpaceDE w:val="0"/>
        <w:autoSpaceDN w:val="0"/>
        <w:adjustRightInd w:val="0"/>
        <w:jc w:val="both"/>
        <w:rPr>
          <w:rFonts w:ascii="Arial" w:hAnsi="Arial" w:cs="Arial"/>
          <w:sz w:val="20"/>
          <w:szCs w:val="20"/>
        </w:rPr>
      </w:pPr>
      <w:r w:rsidRPr="00F05702">
        <w:rPr>
          <w:rFonts w:ascii="Arial" w:hAnsi="Arial" w:cs="Arial"/>
          <w:b/>
          <w:sz w:val="20"/>
          <w:szCs w:val="20"/>
        </w:rPr>
        <w:t>EL</w:t>
      </w:r>
      <w:r w:rsidRPr="00F05702">
        <w:rPr>
          <w:rFonts w:ascii="Arial" w:hAnsi="Arial" w:cs="Arial"/>
          <w:bCs/>
          <w:sz w:val="20"/>
          <w:szCs w:val="20"/>
        </w:rPr>
        <w:t xml:space="preserve"> </w:t>
      </w:r>
      <w:r w:rsidRPr="00F05702">
        <w:rPr>
          <w:rFonts w:ascii="Arial" w:hAnsi="Arial" w:cs="Arial"/>
          <w:b/>
          <w:bCs/>
          <w:sz w:val="20"/>
          <w:szCs w:val="20"/>
        </w:rPr>
        <w:t>LICITANTE</w:t>
      </w:r>
      <w:r w:rsidR="000B69B7" w:rsidRPr="00F05702">
        <w:rPr>
          <w:rFonts w:ascii="Arial" w:hAnsi="Arial" w:cs="Arial"/>
          <w:b/>
          <w:bCs/>
          <w:sz w:val="20"/>
          <w:szCs w:val="20"/>
        </w:rPr>
        <w:t xml:space="preserve"> </w:t>
      </w:r>
      <w:r w:rsidR="00AB2C4D" w:rsidRPr="00F05702">
        <w:rPr>
          <w:rFonts w:ascii="Arial" w:hAnsi="Arial" w:cs="Arial"/>
          <w:bCs/>
          <w:sz w:val="20"/>
          <w:szCs w:val="20"/>
        </w:rPr>
        <w:t xml:space="preserve">deberá ofertar, Recursos Humanos propios, necesario </w:t>
      </w:r>
      <w:r w:rsidR="00AB2C4D" w:rsidRPr="00F05702">
        <w:rPr>
          <w:rFonts w:ascii="Arial" w:hAnsi="Arial" w:cs="Arial"/>
          <w:sz w:val="20"/>
          <w:szCs w:val="20"/>
        </w:rPr>
        <w:t>para realizar la prestación de los servicios objeto del presente Anexo Técnico, de acuerdo con los tiempos y niveles de servicio establecidos en el apartado “15. Niveles de servicio acordados que deberán de cumplirse”.</w:t>
      </w:r>
    </w:p>
    <w:p w14:paraId="1F59CC5F" w14:textId="77777777" w:rsidR="00AB2C4D" w:rsidRPr="00F05702" w:rsidRDefault="00AB2C4D" w:rsidP="00772E5B">
      <w:pPr>
        <w:autoSpaceDE w:val="0"/>
        <w:autoSpaceDN w:val="0"/>
        <w:adjustRightInd w:val="0"/>
        <w:jc w:val="both"/>
        <w:rPr>
          <w:rFonts w:ascii="Arial" w:hAnsi="Arial" w:cs="Arial"/>
          <w:sz w:val="20"/>
          <w:szCs w:val="20"/>
        </w:rPr>
      </w:pPr>
    </w:p>
    <w:p w14:paraId="530221F1" w14:textId="33637D9B" w:rsidR="00AB2C4D" w:rsidRDefault="00AB2C4D" w:rsidP="00772E5B">
      <w:pPr>
        <w:autoSpaceDE w:val="0"/>
        <w:autoSpaceDN w:val="0"/>
        <w:adjustRightInd w:val="0"/>
        <w:jc w:val="both"/>
        <w:rPr>
          <w:rFonts w:ascii="Arial" w:hAnsi="Arial" w:cs="Arial"/>
          <w:sz w:val="20"/>
          <w:szCs w:val="20"/>
        </w:rPr>
      </w:pPr>
      <w:r w:rsidRPr="00F05702">
        <w:rPr>
          <w:rFonts w:ascii="Arial" w:hAnsi="Arial" w:cs="Arial"/>
          <w:sz w:val="20"/>
          <w:szCs w:val="20"/>
        </w:rPr>
        <w:t xml:space="preserve">A fin de acreditar, la experiencia profesional y técnica de los perfiles requeridos, </w:t>
      </w:r>
      <w:r w:rsidR="001521BC" w:rsidRPr="00F05702">
        <w:rPr>
          <w:rFonts w:ascii="Arial" w:hAnsi="Arial" w:cs="Arial"/>
          <w:b/>
          <w:bCs/>
          <w:sz w:val="20"/>
          <w:szCs w:val="20"/>
        </w:rPr>
        <w:t>EL</w:t>
      </w:r>
      <w:r w:rsidR="001521BC" w:rsidRPr="00F05702">
        <w:rPr>
          <w:rFonts w:ascii="Arial" w:hAnsi="Arial" w:cs="Arial"/>
          <w:sz w:val="20"/>
          <w:szCs w:val="20"/>
        </w:rPr>
        <w:t xml:space="preserve"> </w:t>
      </w:r>
      <w:r w:rsidR="001521BC" w:rsidRPr="00F05702">
        <w:rPr>
          <w:rFonts w:ascii="Arial" w:hAnsi="Arial" w:cs="Arial"/>
          <w:b/>
          <w:bCs/>
          <w:sz w:val="20"/>
          <w:szCs w:val="20"/>
        </w:rPr>
        <w:t>LICITANTE</w:t>
      </w:r>
      <w:r w:rsidR="000B69B7" w:rsidRPr="00F05702">
        <w:rPr>
          <w:rFonts w:ascii="Arial" w:hAnsi="Arial" w:cs="Arial"/>
          <w:b/>
          <w:bCs/>
          <w:sz w:val="20"/>
          <w:szCs w:val="20"/>
        </w:rPr>
        <w:t xml:space="preserve"> </w:t>
      </w:r>
      <w:r w:rsidRPr="00F05702">
        <w:rPr>
          <w:rFonts w:ascii="Arial" w:hAnsi="Arial" w:cs="Arial"/>
          <w:sz w:val="20"/>
          <w:szCs w:val="20"/>
        </w:rPr>
        <w:t>deberá presentar como parte de su propuesta:</w:t>
      </w:r>
    </w:p>
    <w:p w14:paraId="3F3B177C" w14:textId="77777777" w:rsidR="00012A4B" w:rsidRPr="00F05702" w:rsidRDefault="00012A4B" w:rsidP="00772E5B">
      <w:pPr>
        <w:autoSpaceDE w:val="0"/>
        <w:autoSpaceDN w:val="0"/>
        <w:adjustRightInd w:val="0"/>
        <w:jc w:val="both"/>
        <w:rPr>
          <w:rFonts w:ascii="Arial" w:hAnsi="Arial" w:cs="Arial"/>
          <w:sz w:val="20"/>
          <w:szCs w:val="20"/>
        </w:rPr>
      </w:pPr>
    </w:p>
    <w:p w14:paraId="2AF9424A" w14:textId="138F1BF8" w:rsidR="00AB2C4D" w:rsidRPr="00F05702" w:rsidRDefault="00772E5B">
      <w:pPr>
        <w:pStyle w:val="Prrafodelista"/>
        <w:numPr>
          <w:ilvl w:val="0"/>
          <w:numId w:val="106"/>
        </w:numPr>
        <w:jc w:val="both"/>
        <w:rPr>
          <w:rFonts w:ascii="Arial" w:hAnsi="Arial" w:cs="Arial"/>
          <w:sz w:val="20"/>
          <w:szCs w:val="20"/>
        </w:rPr>
      </w:pPr>
      <w:r w:rsidRPr="00F05702">
        <w:rPr>
          <w:rFonts w:ascii="Arial" w:hAnsi="Arial" w:cs="Arial"/>
          <w:b/>
          <w:bCs/>
          <w:sz w:val="20"/>
          <w:szCs w:val="20"/>
        </w:rPr>
        <w:t xml:space="preserve">Copia </w:t>
      </w:r>
      <w:r w:rsidR="000009C0" w:rsidRPr="00F05702">
        <w:rPr>
          <w:rFonts w:ascii="Arial" w:hAnsi="Arial" w:cs="Arial"/>
          <w:b/>
          <w:bCs/>
          <w:sz w:val="20"/>
          <w:szCs w:val="20"/>
        </w:rPr>
        <w:t>simple del certificado expedido por el ente certificador.</w:t>
      </w:r>
    </w:p>
    <w:p w14:paraId="3770DBD0" w14:textId="77777777" w:rsidR="00AB2C4D" w:rsidRPr="00F05702" w:rsidRDefault="00AB2C4D" w:rsidP="00772E5B">
      <w:pPr>
        <w:pStyle w:val="Prrafodelista"/>
        <w:ind w:left="1440"/>
        <w:jc w:val="both"/>
        <w:rPr>
          <w:rFonts w:ascii="Arial" w:hAnsi="Arial" w:cs="Arial"/>
          <w:sz w:val="20"/>
          <w:szCs w:val="20"/>
        </w:rPr>
      </w:pPr>
    </w:p>
    <w:p w14:paraId="7FAD869C" w14:textId="5B2FB086" w:rsidR="00AB2C4D" w:rsidRPr="00F05702" w:rsidRDefault="00AB2C4D">
      <w:pPr>
        <w:pStyle w:val="Prrafodelista"/>
        <w:numPr>
          <w:ilvl w:val="0"/>
          <w:numId w:val="106"/>
        </w:numPr>
        <w:jc w:val="both"/>
        <w:rPr>
          <w:rFonts w:ascii="Arial" w:hAnsi="Arial" w:cs="Arial"/>
          <w:sz w:val="20"/>
          <w:szCs w:val="20"/>
        </w:rPr>
      </w:pPr>
      <w:r w:rsidRPr="00F05702">
        <w:rPr>
          <w:rFonts w:ascii="Arial" w:hAnsi="Arial" w:cs="Arial"/>
          <w:b/>
          <w:bCs/>
          <w:sz w:val="20"/>
          <w:szCs w:val="20"/>
        </w:rPr>
        <w:t xml:space="preserve">Carta de </w:t>
      </w:r>
      <w:r w:rsidR="000009C0" w:rsidRPr="00F05702">
        <w:rPr>
          <w:rFonts w:ascii="Arial" w:hAnsi="Arial" w:cs="Arial"/>
          <w:b/>
          <w:bCs/>
          <w:sz w:val="20"/>
          <w:szCs w:val="20"/>
        </w:rPr>
        <w:t>c</w:t>
      </w:r>
      <w:r w:rsidRPr="00F05702">
        <w:rPr>
          <w:rFonts w:ascii="Arial" w:hAnsi="Arial" w:cs="Arial"/>
          <w:b/>
          <w:bCs/>
          <w:sz w:val="20"/>
          <w:szCs w:val="20"/>
        </w:rPr>
        <w:t>onstancia laboral</w:t>
      </w:r>
      <w:r w:rsidRPr="00F05702">
        <w:rPr>
          <w:rFonts w:ascii="Arial" w:hAnsi="Arial" w:cs="Arial"/>
          <w:sz w:val="20"/>
          <w:szCs w:val="20"/>
        </w:rPr>
        <w:t xml:space="preserve"> en la que se indique puesto y años de experiencia, esta carta deberá contener datos de contacto y firmadas por el representante legal de la empresa</w:t>
      </w:r>
      <w:r w:rsidR="0073609F" w:rsidRPr="00F05702">
        <w:rPr>
          <w:rFonts w:ascii="Arial" w:hAnsi="Arial" w:cs="Arial"/>
          <w:sz w:val="20"/>
          <w:szCs w:val="20"/>
        </w:rPr>
        <w:t>.</w:t>
      </w:r>
      <w:r w:rsidRPr="00F05702">
        <w:rPr>
          <w:rFonts w:ascii="Arial" w:hAnsi="Arial" w:cs="Arial"/>
          <w:sz w:val="20"/>
          <w:szCs w:val="20"/>
        </w:rPr>
        <w:t xml:space="preserve"> </w:t>
      </w:r>
    </w:p>
    <w:p w14:paraId="212951FC" w14:textId="77777777" w:rsidR="00772E5B" w:rsidRPr="00F05702" w:rsidRDefault="00772E5B" w:rsidP="00772E5B">
      <w:pPr>
        <w:pStyle w:val="Prrafodelista"/>
        <w:ind w:left="1287"/>
        <w:jc w:val="both"/>
        <w:rPr>
          <w:rFonts w:ascii="Arial" w:hAnsi="Arial" w:cs="Arial"/>
          <w:sz w:val="20"/>
          <w:szCs w:val="20"/>
        </w:rPr>
      </w:pPr>
    </w:p>
    <w:p w14:paraId="3F121CE3" w14:textId="5AC75DC3" w:rsidR="00AB2C4D" w:rsidRPr="00F05702" w:rsidRDefault="00AB2C4D">
      <w:pPr>
        <w:pStyle w:val="Prrafodelista"/>
        <w:numPr>
          <w:ilvl w:val="0"/>
          <w:numId w:val="106"/>
        </w:numPr>
        <w:jc w:val="both"/>
        <w:rPr>
          <w:rFonts w:ascii="Arial" w:hAnsi="Arial" w:cs="Arial"/>
          <w:sz w:val="20"/>
          <w:szCs w:val="20"/>
        </w:rPr>
      </w:pPr>
      <w:r w:rsidRPr="00F05702">
        <w:rPr>
          <w:rFonts w:ascii="Arial" w:hAnsi="Arial" w:cs="Arial"/>
          <w:b/>
          <w:bCs/>
          <w:sz w:val="20"/>
          <w:szCs w:val="20"/>
        </w:rPr>
        <w:t>Carta de recomendación,</w:t>
      </w:r>
      <w:r w:rsidRPr="00F05702">
        <w:rPr>
          <w:rFonts w:ascii="Arial" w:hAnsi="Arial" w:cs="Arial"/>
          <w:sz w:val="20"/>
          <w:szCs w:val="20"/>
        </w:rPr>
        <w:t xml:space="preserve"> </w:t>
      </w:r>
      <w:r w:rsidR="000009C0" w:rsidRPr="00F05702">
        <w:rPr>
          <w:rFonts w:ascii="Arial" w:hAnsi="Arial" w:cs="Arial"/>
          <w:sz w:val="20"/>
          <w:szCs w:val="20"/>
        </w:rPr>
        <w:t>de otros</w:t>
      </w:r>
      <w:r w:rsidRPr="00F05702">
        <w:rPr>
          <w:rFonts w:ascii="Arial" w:hAnsi="Arial" w:cs="Arial"/>
          <w:sz w:val="20"/>
          <w:szCs w:val="20"/>
        </w:rPr>
        <w:t xml:space="preserve"> clientes de</w:t>
      </w:r>
      <w:r w:rsidR="001521BC" w:rsidRPr="00F05702">
        <w:rPr>
          <w:rFonts w:ascii="Arial" w:hAnsi="Arial" w:cs="Arial"/>
          <w:sz w:val="20"/>
          <w:szCs w:val="20"/>
        </w:rPr>
        <w:t xml:space="preserve"> </w:t>
      </w:r>
      <w:r w:rsidR="000009C0" w:rsidRPr="00F05702">
        <w:rPr>
          <w:rFonts w:ascii="Arial" w:hAnsi="Arial" w:cs="Arial"/>
          <w:sz w:val="20"/>
          <w:szCs w:val="20"/>
        </w:rPr>
        <w:t>la Empresa</w:t>
      </w:r>
      <w:r w:rsidR="000B69B7" w:rsidRPr="00F05702">
        <w:rPr>
          <w:rFonts w:ascii="Arial" w:hAnsi="Arial" w:cs="Arial"/>
          <w:b/>
          <w:bCs/>
          <w:sz w:val="20"/>
          <w:szCs w:val="20"/>
        </w:rPr>
        <w:t xml:space="preserve"> </w:t>
      </w:r>
      <w:r w:rsidRPr="00F05702">
        <w:rPr>
          <w:rFonts w:ascii="Arial" w:hAnsi="Arial" w:cs="Arial"/>
          <w:sz w:val="20"/>
          <w:szCs w:val="20"/>
        </w:rPr>
        <w:t xml:space="preserve">o del Recurso Humano ofertado, en papel membretado firmada por </w:t>
      </w:r>
      <w:r w:rsidR="000009C0" w:rsidRPr="00F05702">
        <w:rPr>
          <w:rFonts w:ascii="Arial" w:hAnsi="Arial" w:cs="Arial"/>
          <w:sz w:val="20"/>
          <w:szCs w:val="20"/>
        </w:rPr>
        <w:t>la Empresa que</w:t>
      </w:r>
      <w:r w:rsidR="00DF4E8E" w:rsidRPr="00F05702">
        <w:rPr>
          <w:rFonts w:ascii="Arial" w:hAnsi="Arial" w:cs="Arial"/>
          <w:sz w:val="20"/>
          <w:szCs w:val="20"/>
        </w:rPr>
        <w:t xml:space="preserve"> recibió </w:t>
      </w:r>
      <w:r w:rsidR="00DF2DE6" w:rsidRPr="00F05702">
        <w:rPr>
          <w:rFonts w:ascii="Arial" w:hAnsi="Arial" w:cs="Arial"/>
          <w:sz w:val="20"/>
          <w:szCs w:val="20"/>
        </w:rPr>
        <w:t>el servicio de parte del cliente</w:t>
      </w:r>
      <w:r w:rsidRPr="00F05702">
        <w:rPr>
          <w:rFonts w:ascii="Arial" w:hAnsi="Arial" w:cs="Arial"/>
          <w:sz w:val="20"/>
          <w:szCs w:val="20"/>
        </w:rPr>
        <w:t>, por cada uno de los perfiles solicitados que contengan, nombre completo de los contactos, direcciones y teléfonos de clientes con proyectos similares, conteniendo al menos la siguiente información:</w:t>
      </w:r>
    </w:p>
    <w:p w14:paraId="34EB0104" w14:textId="77777777" w:rsidR="00AB2C4D" w:rsidRPr="00F05702" w:rsidRDefault="00AB2C4D" w:rsidP="00772E5B">
      <w:pPr>
        <w:autoSpaceDE w:val="0"/>
        <w:autoSpaceDN w:val="0"/>
        <w:adjustRightInd w:val="0"/>
        <w:ind w:left="1560" w:hanging="426"/>
        <w:jc w:val="both"/>
        <w:rPr>
          <w:rFonts w:ascii="Arial" w:hAnsi="Arial" w:cs="Arial"/>
          <w:sz w:val="20"/>
          <w:szCs w:val="20"/>
        </w:rPr>
      </w:pPr>
    </w:p>
    <w:p w14:paraId="3692B40C" w14:textId="77777777" w:rsidR="00AB2C4D" w:rsidRPr="00F05702" w:rsidRDefault="00AB2C4D" w:rsidP="00772E5B">
      <w:pPr>
        <w:autoSpaceDE w:val="0"/>
        <w:autoSpaceDN w:val="0"/>
        <w:adjustRightInd w:val="0"/>
        <w:ind w:left="1985" w:hanging="426"/>
        <w:jc w:val="both"/>
        <w:rPr>
          <w:rFonts w:ascii="Arial" w:hAnsi="Arial" w:cs="Arial"/>
          <w:sz w:val="20"/>
          <w:szCs w:val="20"/>
        </w:rPr>
      </w:pPr>
      <w:r w:rsidRPr="00F05702">
        <w:rPr>
          <w:rFonts w:ascii="Arial" w:hAnsi="Arial" w:cs="Arial"/>
          <w:sz w:val="20"/>
          <w:szCs w:val="20"/>
        </w:rPr>
        <w:t>I.</w:t>
      </w:r>
      <w:r w:rsidRPr="00F05702">
        <w:rPr>
          <w:rFonts w:ascii="Arial" w:hAnsi="Arial" w:cs="Arial"/>
          <w:sz w:val="20"/>
          <w:szCs w:val="20"/>
        </w:rPr>
        <w:tab/>
        <w:t>Experiencia comprobable.</w:t>
      </w:r>
    </w:p>
    <w:p w14:paraId="3511EFAD" w14:textId="77777777" w:rsidR="00AB2C4D" w:rsidRPr="00F05702" w:rsidRDefault="00AB2C4D" w:rsidP="00772E5B">
      <w:pPr>
        <w:autoSpaceDE w:val="0"/>
        <w:autoSpaceDN w:val="0"/>
        <w:adjustRightInd w:val="0"/>
        <w:ind w:left="1985" w:hanging="426"/>
        <w:jc w:val="both"/>
        <w:rPr>
          <w:rFonts w:ascii="Arial" w:hAnsi="Arial" w:cs="Arial"/>
          <w:sz w:val="20"/>
          <w:szCs w:val="20"/>
        </w:rPr>
      </w:pPr>
      <w:r w:rsidRPr="00F05702">
        <w:rPr>
          <w:rFonts w:ascii="Arial" w:hAnsi="Arial" w:cs="Arial"/>
          <w:sz w:val="20"/>
          <w:szCs w:val="20"/>
        </w:rPr>
        <w:t>II.</w:t>
      </w:r>
      <w:r w:rsidRPr="00F05702">
        <w:rPr>
          <w:rFonts w:ascii="Arial" w:hAnsi="Arial" w:cs="Arial"/>
          <w:sz w:val="20"/>
          <w:szCs w:val="20"/>
        </w:rPr>
        <w:tab/>
        <w:t>Nombre del perfil sobre el cual se desea acreditar la experiencia.</w:t>
      </w:r>
    </w:p>
    <w:p w14:paraId="0C2485FC" w14:textId="77777777" w:rsidR="00AB2C4D" w:rsidRPr="00F05702" w:rsidRDefault="00AB2C4D" w:rsidP="00772E5B">
      <w:pPr>
        <w:autoSpaceDE w:val="0"/>
        <w:autoSpaceDN w:val="0"/>
        <w:adjustRightInd w:val="0"/>
        <w:ind w:left="1985" w:hanging="426"/>
        <w:jc w:val="both"/>
        <w:rPr>
          <w:rFonts w:ascii="Arial" w:hAnsi="Arial" w:cs="Arial"/>
          <w:sz w:val="20"/>
          <w:szCs w:val="20"/>
        </w:rPr>
      </w:pPr>
      <w:r w:rsidRPr="00F05702">
        <w:rPr>
          <w:rFonts w:ascii="Arial" w:hAnsi="Arial" w:cs="Arial"/>
          <w:sz w:val="20"/>
          <w:szCs w:val="20"/>
        </w:rPr>
        <w:t>III.</w:t>
      </w:r>
      <w:r w:rsidRPr="00F05702">
        <w:rPr>
          <w:rFonts w:ascii="Arial" w:hAnsi="Arial" w:cs="Arial"/>
          <w:sz w:val="20"/>
          <w:szCs w:val="20"/>
        </w:rPr>
        <w:tab/>
        <w:t>Puesto o perfil desempeñado.</w:t>
      </w:r>
    </w:p>
    <w:p w14:paraId="7034C89F" w14:textId="77777777" w:rsidR="00AB2C4D" w:rsidRPr="00F05702" w:rsidRDefault="00AB2C4D" w:rsidP="00772E5B">
      <w:pPr>
        <w:autoSpaceDE w:val="0"/>
        <w:autoSpaceDN w:val="0"/>
        <w:adjustRightInd w:val="0"/>
        <w:ind w:left="1985" w:hanging="426"/>
        <w:jc w:val="both"/>
        <w:rPr>
          <w:rFonts w:ascii="Arial" w:hAnsi="Arial" w:cs="Arial"/>
          <w:sz w:val="20"/>
          <w:szCs w:val="20"/>
        </w:rPr>
      </w:pPr>
      <w:r w:rsidRPr="00F05702">
        <w:rPr>
          <w:rFonts w:ascii="Arial" w:hAnsi="Arial" w:cs="Arial"/>
          <w:sz w:val="20"/>
          <w:szCs w:val="20"/>
        </w:rPr>
        <w:t>IV.</w:t>
      </w:r>
      <w:r w:rsidRPr="00F05702">
        <w:rPr>
          <w:rFonts w:ascii="Arial" w:hAnsi="Arial" w:cs="Arial"/>
          <w:sz w:val="20"/>
          <w:szCs w:val="20"/>
        </w:rPr>
        <w:tab/>
        <w:t>Responsabilidades y/o funciones desempeñadas.</w:t>
      </w:r>
    </w:p>
    <w:p w14:paraId="34015ED1" w14:textId="77777777" w:rsidR="00AB2C4D" w:rsidRPr="00F05702" w:rsidRDefault="00AB2C4D" w:rsidP="00772E5B">
      <w:pPr>
        <w:autoSpaceDE w:val="0"/>
        <w:autoSpaceDN w:val="0"/>
        <w:adjustRightInd w:val="0"/>
        <w:ind w:left="1985" w:hanging="426"/>
        <w:jc w:val="both"/>
        <w:rPr>
          <w:rFonts w:ascii="Arial" w:hAnsi="Arial" w:cs="Arial"/>
          <w:sz w:val="20"/>
          <w:szCs w:val="20"/>
        </w:rPr>
      </w:pPr>
      <w:r w:rsidRPr="00F05702">
        <w:rPr>
          <w:rFonts w:ascii="Arial" w:hAnsi="Arial" w:cs="Arial"/>
          <w:sz w:val="20"/>
          <w:szCs w:val="20"/>
        </w:rPr>
        <w:t>V.</w:t>
      </w:r>
      <w:r w:rsidRPr="00F05702">
        <w:rPr>
          <w:rFonts w:ascii="Arial" w:hAnsi="Arial" w:cs="Arial"/>
          <w:sz w:val="20"/>
          <w:szCs w:val="20"/>
        </w:rPr>
        <w:tab/>
        <w:t>Periodo en el que trabajó con el perfil correspondiente.</w:t>
      </w:r>
    </w:p>
    <w:p w14:paraId="4FEAE0FF" w14:textId="3D30699F" w:rsidR="003404B7" w:rsidRPr="00F05702" w:rsidRDefault="003404B7" w:rsidP="00772E5B">
      <w:pPr>
        <w:autoSpaceDE w:val="0"/>
        <w:autoSpaceDN w:val="0"/>
        <w:adjustRightInd w:val="0"/>
        <w:jc w:val="both"/>
        <w:rPr>
          <w:rFonts w:ascii="Arial" w:hAnsi="Arial" w:cs="Arial"/>
          <w:sz w:val="20"/>
          <w:szCs w:val="20"/>
        </w:rPr>
      </w:pPr>
    </w:p>
    <w:p w14:paraId="0EF862F9" w14:textId="2B8AAD2D" w:rsidR="00B854CC" w:rsidRPr="00F05702" w:rsidRDefault="00B854CC" w:rsidP="00772E5B">
      <w:pPr>
        <w:jc w:val="both"/>
        <w:rPr>
          <w:rFonts w:ascii="Arial" w:hAnsi="Arial" w:cs="Arial"/>
          <w:sz w:val="20"/>
          <w:szCs w:val="20"/>
        </w:rPr>
      </w:pPr>
      <w:r w:rsidRPr="00F05702">
        <w:rPr>
          <w:rFonts w:ascii="Arial" w:hAnsi="Arial" w:cs="Arial"/>
          <w:sz w:val="20"/>
          <w:szCs w:val="20"/>
        </w:rPr>
        <w:t xml:space="preserve">En el entendido de que los recursos humanos son especializados y se requieren que </w:t>
      </w:r>
      <w:r w:rsidR="00772E5B" w:rsidRPr="00F05702">
        <w:rPr>
          <w:rFonts w:ascii="Arial" w:hAnsi="Arial" w:cs="Arial"/>
          <w:sz w:val="20"/>
          <w:szCs w:val="20"/>
        </w:rPr>
        <w:t>estén</w:t>
      </w:r>
      <w:r w:rsidRPr="00F05702">
        <w:rPr>
          <w:rFonts w:ascii="Arial" w:hAnsi="Arial" w:cs="Arial"/>
          <w:sz w:val="20"/>
          <w:szCs w:val="20"/>
        </w:rPr>
        <w:t xml:space="preserve"> </w:t>
      </w:r>
      <w:r w:rsidR="00772E5B" w:rsidRPr="00F05702">
        <w:rPr>
          <w:rFonts w:ascii="Arial" w:hAnsi="Arial" w:cs="Arial"/>
          <w:sz w:val="20"/>
          <w:szCs w:val="20"/>
        </w:rPr>
        <w:t>asignados</w:t>
      </w:r>
      <w:r w:rsidRPr="00F05702">
        <w:rPr>
          <w:rFonts w:ascii="Arial" w:hAnsi="Arial" w:cs="Arial"/>
          <w:sz w:val="20"/>
          <w:szCs w:val="20"/>
        </w:rPr>
        <w:t xml:space="preserve"> y dedicados solo al IMSS, el </w:t>
      </w:r>
      <w:r w:rsidRPr="00F05702">
        <w:rPr>
          <w:rFonts w:ascii="Arial" w:hAnsi="Arial" w:cs="Arial"/>
          <w:b/>
          <w:bCs/>
          <w:sz w:val="20"/>
          <w:szCs w:val="20"/>
        </w:rPr>
        <w:t xml:space="preserve">LICITANTE </w:t>
      </w:r>
      <w:r w:rsidRPr="00F05702">
        <w:rPr>
          <w:rFonts w:ascii="Arial" w:hAnsi="Arial" w:cs="Arial"/>
          <w:sz w:val="20"/>
          <w:szCs w:val="20"/>
        </w:rPr>
        <w:t xml:space="preserve">deberá adjuntar los siguientes documentos que demuestren que el recurso propuesto pertenece, esto es propio de </w:t>
      </w: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Pr="00F05702">
        <w:rPr>
          <w:rFonts w:ascii="Arial" w:hAnsi="Arial" w:cs="Arial"/>
          <w:sz w:val="20"/>
          <w:szCs w:val="20"/>
        </w:rPr>
        <w:t>, se deberá presentar lo siguiente;</w:t>
      </w:r>
    </w:p>
    <w:p w14:paraId="69F99264" w14:textId="77777777" w:rsidR="00B854CC" w:rsidRPr="00F05702" w:rsidRDefault="00B854CC" w:rsidP="00772E5B">
      <w:pPr>
        <w:autoSpaceDE w:val="0"/>
        <w:autoSpaceDN w:val="0"/>
        <w:adjustRightInd w:val="0"/>
        <w:jc w:val="both"/>
        <w:rPr>
          <w:rFonts w:ascii="Arial" w:hAnsi="Arial" w:cs="Arial"/>
          <w:sz w:val="20"/>
          <w:szCs w:val="20"/>
        </w:rPr>
      </w:pPr>
      <w:r w:rsidRPr="00F05702">
        <w:rPr>
          <w:rFonts w:ascii="Arial" w:hAnsi="Arial" w:cs="Arial"/>
          <w:sz w:val="20"/>
          <w:szCs w:val="20"/>
        </w:rPr>
        <w:t xml:space="preserve"> </w:t>
      </w:r>
    </w:p>
    <w:p w14:paraId="2671FF6A" w14:textId="1519DF1A" w:rsidR="00B854CC" w:rsidRPr="00F321F9" w:rsidRDefault="00B854CC" w:rsidP="00F321F9">
      <w:pPr>
        <w:pStyle w:val="Prrafodelista"/>
        <w:numPr>
          <w:ilvl w:val="0"/>
          <w:numId w:val="115"/>
        </w:numPr>
        <w:autoSpaceDE w:val="0"/>
        <w:autoSpaceDN w:val="0"/>
        <w:adjustRightInd w:val="0"/>
        <w:jc w:val="both"/>
        <w:rPr>
          <w:rFonts w:ascii="Arial" w:hAnsi="Arial" w:cs="Arial"/>
          <w:sz w:val="20"/>
          <w:szCs w:val="20"/>
        </w:rPr>
      </w:pPr>
      <w:r w:rsidRPr="00F321F9">
        <w:rPr>
          <w:rFonts w:ascii="Arial" w:hAnsi="Arial" w:cs="Arial"/>
          <w:sz w:val="20"/>
          <w:szCs w:val="20"/>
        </w:rPr>
        <w:t>Contrato individual de trabajo,</w:t>
      </w:r>
    </w:p>
    <w:p w14:paraId="7E604D5C" w14:textId="77777777" w:rsidR="00B854CC" w:rsidRPr="00F05702" w:rsidRDefault="00B854CC" w:rsidP="00F321F9">
      <w:pPr>
        <w:pStyle w:val="Prrafodelista"/>
        <w:numPr>
          <w:ilvl w:val="0"/>
          <w:numId w:val="115"/>
        </w:numPr>
        <w:autoSpaceDE w:val="0"/>
        <w:autoSpaceDN w:val="0"/>
        <w:adjustRightInd w:val="0"/>
        <w:ind w:left="284" w:firstLine="0"/>
        <w:jc w:val="both"/>
        <w:rPr>
          <w:rFonts w:ascii="Arial" w:hAnsi="Arial" w:cs="Arial"/>
          <w:sz w:val="20"/>
          <w:szCs w:val="20"/>
        </w:rPr>
      </w:pPr>
      <w:r w:rsidRPr="00F05702">
        <w:rPr>
          <w:rFonts w:ascii="Arial" w:hAnsi="Arial" w:cs="Arial"/>
          <w:sz w:val="20"/>
          <w:szCs w:val="20"/>
        </w:rPr>
        <w:t>Alta ante el IMSS,</w:t>
      </w:r>
    </w:p>
    <w:p w14:paraId="4F84CA0B" w14:textId="77777777" w:rsidR="00B854CC" w:rsidRPr="00F05702" w:rsidRDefault="00B854CC" w:rsidP="00F321F9">
      <w:pPr>
        <w:pStyle w:val="Prrafodelista"/>
        <w:numPr>
          <w:ilvl w:val="0"/>
          <w:numId w:val="115"/>
        </w:numPr>
        <w:autoSpaceDE w:val="0"/>
        <w:autoSpaceDN w:val="0"/>
        <w:adjustRightInd w:val="0"/>
        <w:ind w:left="709" w:hanging="425"/>
        <w:jc w:val="both"/>
        <w:rPr>
          <w:rFonts w:ascii="Arial" w:hAnsi="Arial" w:cs="Arial"/>
          <w:sz w:val="20"/>
          <w:szCs w:val="20"/>
        </w:rPr>
      </w:pPr>
      <w:r w:rsidRPr="00F05702">
        <w:rPr>
          <w:rFonts w:ascii="Arial" w:hAnsi="Arial" w:cs="Arial"/>
          <w:sz w:val="20"/>
          <w:szCs w:val="20"/>
        </w:rPr>
        <w:t>Copia del último pago de cuotas obrero-patronales donde se muestre el nombre del recurso vigente (Emisión de Cobranza Mensual emitida por el IMSS (SUA).</w:t>
      </w:r>
    </w:p>
    <w:p w14:paraId="3447D925" w14:textId="22C5A1F4" w:rsidR="00B854CC" w:rsidRPr="00F05702" w:rsidRDefault="00B854CC" w:rsidP="00F321F9">
      <w:pPr>
        <w:pStyle w:val="Prrafodelista"/>
        <w:numPr>
          <w:ilvl w:val="0"/>
          <w:numId w:val="115"/>
        </w:numPr>
        <w:autoSpaceDE w:val="0"/>
        <w:autoSpaceDN w:val="0"/>
        <w:adjustRightInd w:val="0"/>
        <w:ind w:left="709" w:hanging="425"/>
        <w:jc w:val="both"/>
        <w:rPr>
          <w:rFonts w:ascii="Arial" w:hAnsi="Arial" w:cs="Arial"/>
          <w:sz w:val="20"/>
          <w:szCs w:val="20"/>
        </w:rPr>
      </w:pPr>
      <w:r w:rsidRPr="00F05702">
        <w:rPr>
          <w:rFonts w:ascii="Arial" w:hAnsi="Arial" w:cs="Arial"/>
          <w:sz w:val="20"/>
          <w:szCs w:val="20"/>
        </w:rPr>
        <w:t xml:space="preserve">Carta en hoja </w:t>
      </w:r>
      <w:r w:rsidR="00772E5B" w:rsidRPr="00F05702">
        <w:rPr>
          <w:rFonts w:ascii="Arial" w:hAnsi="Arial" w:cs="Arial"/>
          <w:sz w:val="20"/>
          <w:szCs w:val="20"/>
        </w:rPr>
        <w:t>membretada</w:t>
      </w:r>
      <w:r w:rsidRPr="00F05702">
        <w:rPr>
          <w:rFonts w:ascii="Arial" w:hAnsi="Arial" w:cs="Arial"/>
          <w:sz w:val="20"/>
          <w:szCs w:val="20"/>
        </w:rPr>
        <w:t xml:space="preserve"> de </w:t>
      </w:r>
      <w:r w:rsidR="00772E5B" w:rsidRPr="00F05702">
        <w:rPr>
          <w:rFonts w:ascii="Arial" w:hAnsi="Arial" w:cs="Arial"/>
          <w:sz w:val="20"/>
          <w:szCs w:val="20"/>
        </w:rPr>
        <w:t>la Empresa</w:t>
      </w:r>
      <w:r w:rsidRPr="00F05702">
        <w:rPr>
          <w:rFonts w:ascii="Arial" w:hAnsi="Arial" w:cs="Arial"/>
          <w:sz w:val="20"/>
          <w:szCs w:val="20"/>
        </w:rPr>
        <w:t xml:space="preserve"> </w:t>
      </w:r>
      <w:r w:rsidR="00772E5B" w:rsidRPr="00F05702">
        <w:rPr>
          <w:rFonts w:ascii="Arial" w:hAnsi="Arial" w:cs="Arial"/>
          <w:sz w:val="20"/>
          <w:szCs w:val="20"/>
        </w:rPr>
        <w:t>firmada</w:t>
      </w:r>
      <w:r w:rsidRPr="00F05702">
        <w:rPr>
          <w:rFonts w:ascii="Arial" w:hAnsi="Arial" w:cs="Arial"/>
          <w:sz w:val="20"/>
          <w:szCs w:val="20"/>
        </w:rPr>
        <w:t xml:space="preserve"> por su representante legal en la que manifieste</w:t>
      </w:r>
      <w:r w:rsidR="007B33C2" w:rsidRPr="00F05702">
        <w:rPr>
          <w:rFonts w:ascii="Arial" w:hAnsi="Arial" w:cs="Arial"/>
          <w:sz w:val="20"/>
          <w:szCs w:val="20"/>
        </w:rPr>
        <w:t xml:space="preserve"> </w:t>
      </w:r>
      <w:r w:rsidRPr="00F05702">
        <w:rPr>
          <w:rFonts w:ascii="Arial" w:hAnsi="Arial" w:cs="Arial"/>
          <w:sz w:val="20"/>
          <w:szCs w:val="20"/>
        </w:rPr>
        <w:t xml:space="preserve">que es el único </w:t>
      </w:r>
      <w:r w:rsidR="007B33C2" w:rsidRPr="00F05702">
        <w:rPr>
          <w:rFonts w:ascii="Arial" w:hAnsi="Arial" w:cs="Arial"/>
          <w:sz w:val="20"/>
          <w:szCs w:val="20"/>
        </w:rPr>
        <w:t>patrón</w:t>
      </w:r>
      <w:r w:rsidRPr="00F05702">
        <w:rPr>
          <w:rFonts w:ascii="Arial" w:hAnsi="Arial" w:cs="Arial"/>
          <w:sz w:val="20"/>
          <w:szCs w:val="20"/>
        </w:rPr>
        <w:t xml:space="preserve"> de los recursos humanos propuestos y que se compromete a mantenerlo de esta manera durante la vigencia del contrato.</w:t>
      </w:r>
    </w:p>
    <w:p w14:paraId="7233E1E9" w14:textId="77777777" w:rsidR="00772E5B" w:rsidRPr="00F05702" w:rsidRDefault="00772E5B" w:rsidP="00772E5B">
      <w:pPr>
        <w:autoSpaceDE w:val="0"/>
        <w:autoSpaceDN w:val="0"/>
        <w:adjustRightInd w:val="0"/>
        <w:jc w:val="both"/>
        <w:rPr>
          <w:rFonts w:ascii="Arial" w:hAnsi="Arial" w:cs="Arial"/>
          <w:sz w:val="20"/>
          <w:szCs w:val="20"/>
        </w:rPr>
      </w:pPr>
    </w:p>
    <w:p w14:paraId="0550DC58" w14:textId="49B6856C" w:rsidR="00B854CC" w:rsidRPr="00F05702" w:rsidRDefault="00B854CC" w:rsidP="000009C0">
      <w:pPr>
        <w:autoSpaceDE w:val="0"/>
        <w:autoSpaceDN w:val="0"/>
        <w:adjustRightInd w:val="0"/>
        <w:jc w:val="both"/>
        <w:rPr>
          <w:rFonts w:ascii="Arial" w:hAnsi="Arial" w:cs="Arial"/>
          <w:sz w:val="20"/>
          <w:szCs w:val="20"/>
        </w:rPr>
      </w:pPr>
      <w:r w:rsidRPr="00F05702">
        <w:rPr>
          <w:rFonts w:ascii="Arial" w:hAnsi="Arial" w:cs="Arial"/>
          <w:sz w:val="20"/>
          <w:szCs w:val="20"/>
        </w:rPr>
        <w:t>La documentación antes relacionada es obligatoria por lo que la falta de presentación de esta será causal de desechamiento.</w:t>
      </w:r>
    </w:p>
    <w:p w14:paraId="506D5F93" w14:textId="77777777" w:rsidR="00B854CC" w:rsidRPr="00F05702" w:rsidRDefault="00B854CC" w:rsidP="000009C0">
      <w:pPr>
        <w:autoSpaceDE w:val="0"/>
        <w:autoSpaceDN w:val="0"/>
        <w:adjustRightInd w:val="0"/>
        <w:jc w:val="both"/>
        <w:rPr>
          <w:rFonts w:ascii="Arial" w:hAnsi="Arial" w:cs="Arial"/>
          <w:sz w:val="20"/>
          <w:szCs w:val="20"/>
        </w:rPr>
      </w:pPr>
    </w:p>
    <w:p w14:paraId="02D41516" w14:textId="6967FF9B" w:rsidR="00AB2C4D" w:rsidRPr="00F05702" w:rsidRDefault="00AB2C4D" w:rsidP="000009C0">
      <w:pPr>
        <w:autoSpaceDE w:val="0"/>
        <w:autoSpaceDN w:val="0"/>
        <w:adjustRightInd w:val="0"/>
        <w:jc w:val="both"/>
        <w:rPr>
          <w:rFonts w:ascii="Arial" w:hAnsi="Arial" w:cs="Arial"/>
          <w:sz w:val="20"/>
          <w:szCs w:val="20"/>
        </w:rPr>
      </w:pPr>
      <w:r w:rsidRPr="00F05702">
        <w:rPr>
          <w:rFonts w:ascii="Arial" w:hAnsi="Arial" w:cs="Arial"/>
          <w:sz w:val="20"/>
          <w:szCs w:val="20"/>
        </w:rPr>
        <w:t xml:space="preserve">Para comprobar la competencia o habilidad en el trabajo y dominio de herramientas de los recursos requeridos, </w:t>
      </w:r>
      <w:r w:rsidR="001521BC" w:rsidRPr="00F05702">
        <w:rPr>
          <w:rFonts w:ascii="Arial" w:hAnsi="Arial" w:cs="Arial"/>
          <w:b/>
          <w:bCs/>
          <w:sz w:val="20"/>
          <w:szCs w:val="20"/>
        </w:rPr>
        <w:t>EL</w:t>
      </w:r>
      <w:r w:rsidR="001521BC" w:rsidRPr="00F05702">
        <w:rPr>
          <w:rFonts w:ascii="Arial" w:hAnsi="Arial" w:cs="Arial"/>
          <w:sz w:val="20"/>
          <w:szCs w:val="20"/>
        </w:rPr>
        <w:t xml:space="preserve"> </w:t>
      </w:r>
      <w:r w:rsidR="001521BC" w:rsidRPr="00F05702">
        <w:rPr>
          <w:rFonts w:ascii="Arial" w:hAnsi="Arial" w:cs="Arial"/>
          <w:b/>
          <w:bCs/>
          <w:sz w:val="20"/>
          <w:szCs w:val="20"/>
        </w:rPr>
        <w:t>LICITANTE</w:t>
      </w:r>
      <w:r w:rsidR="000B69B7" w:rsidRPr="00F05702">
        <w:rPr>
          <w:rFonts w:ascii="Arial" w:hAnsi="Arial" w:cs="Arial"/>
          <w:b/>
          <w:bCs/>
          <w:sz w:val="20"/>
          <w:szCs w:val="20"/>
        </w:rPr>
        <w:t xml:space="preserve"> </w:t>
      </w:r>
      <w:r w:rsidRPr="00F05702">
        <w:rPr>
          <w:rFonts w:ascii="Arial" w:hAnsi="Arial" w:cs="Arial"/>
          <w:sz w:val="20"/>
          <w:szCs w:val="20"/>
        </w:rPr>
        <w:t>deberá entregar los siguientes documentos:</w:t>
      </w:r>
    </w:p>
    <w:p w14:paraId="1D399455" w14:textId="77777777" w:rsidR="00AB2C4D" w:rsidRPr="00F05702" w:rsidRDefault="00AB2C4D" w:rsidP="000009C0">
      <w:pPr>
        <w:autoSpaceDE w:val="0"/>
        <w:autoSpaceDN w:val="0"/>
        <w:adjustRightInd w:val="0"/>
        <w:jc w:val="both"/>
        <w:rPr>
          <w:rFonts w:ascii="Arial" w:hAnsi="Arial" w:cs="Arial"/>
          <w:sz w:val="20"/>
          <w:szCs w:val="20"/>
        </w:rPr>
      </w:pPr>
    </w:p>
    <w:p w14:paraId="44FC4238" w14:textId="77777777" w:rsidR="00AB2C4D" w:rsidRPr="00F05702" w:rsidRDefault="00AB2C4D">
      <w:pPr>
        <w:pStyle w:val="Prrafodelista"/>
        <w:numPr>
          <w:ilvl w:val="0"/>
          <w:numId w:val="43"/>
        </w:numPr>
        <w:jc w:val="both"/>
        <w:rPr>
          <w:rFonts w:ascii="Arial" w:hAnsi="Arial" w:cs="Arial"/>
          <w:sz w:val="20"/>
          <w:szCs w:val="20"/>
        </w:rPr>
      </w:pPr>
      <w:r w:rsidRPr="00F05702">
        <w:rPr>
          <w:rFonts w:ascii="Arial" w:hAnsi="Arial" w:cs="Arial"/>
          <w:sz w:val="20"/>
          <w:szCs w:val="20"/>
        </w:rPr>
        <w:t>Acreditar que el personal ofertado para la prestación del servicio cuenta con las habilidades requeridas de conformidad con lo requerido para cada perfil en el numeral 11. Tabla de Perfiles del presente Anexo Técnico; atendiendo a lo anterior con Título o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 para lo cual deberá presentar título o cédula profesional, para el caso del personal especializado solo se aceptarán cédulas profesionales.</w:t>
      </w:r>
    </w:p>
    <w:p w14:paraId="20E9EBA2" w14:textId="77777777" w:rsidR="00772E5B" w:rsidRPr="00F05702" w:rsidRDefault="00772E5B" w:rsidP="000009C0">
      <w:pPr>
        <w:pStyle w:val="Prrafodelista"/>
        <w:jc w:val="both"/>
        <w:rPr>
          <w:rFonts w:ascii="Arial" w:hAnsi="Arial" w:cs="Arial"/>
          <w:sz w:val="20"/>
          <w:szCs w:val="20"/>
        </w:rPr>
      </w:pPr>
    </w:p>
    <w:p w14:paraId="1C8537D0" w14:textId="05181FF3" w:rsidR="00AB2C4D" w:rsidRPr="00F05702" w:rsidRDefault="00AB2C4D">
      <w:pPr>
        <w:pStyle w:val="Prrafodelista"/>
        <w:numPr>
          <w:ilvl w:val="0"/>
          <w:numId w:val="43"/>
        </w:numPr>
        <w:jc w:val="both"/>
        <w:rPr>
          <w:rFonts w:ascii="Arial" w:hAnsi="Arial" w:cs="Arial"/>
          <w:sz w:val="20"/>
          <w:szCs w:val="20"/>
        </w:rPr>
      </w:pPr>
      <w:r w:rsidRPr="00F05702">
        <w:rPr>
          <w:rFonts w:ascii="Arial" w:hAnsi="Arial" w:cs="Arial"/>
          <w:sz w:val="20"/>
          <w:szCs w:val="20"/>
        </w:rPr>
        <w:t>Certificación vigente de acuerdo con el perfil que corresponda, de conformidad con lo requerido para cada perfil. Tabla de Perfiles del presente Anexo Técnico.</w:t>
      </w:r>
    </w:p>
    <w:p w14:paraId="3DBAD565" w14:textId="77777777" w:rsidR="00AB2C4D" w:rsidRPr="00F05702" w:rsidRDefault="00AB2C4D" w:rsidP="000009C0">
      <w:pPr>
        <w:pStyle w:val="Ttulo1"/>
        <w:ind w:firstLine="360"/>
        <w:jc w:val="both"/>
        <w:rPr>
          <w:rFonts w:ascii="Arial" w:hAnsi="Arial" w:cs="Arial"/>
          <w:bCs/>
          <w:sz w:val="20"/>
          <w:szCs w:val="20"/>
        </w:rPr>
      </w:pPr>
      <w:bookmarkStart w:id="257" w:name="_Toc99440237"/>
      <w:bookmarkStart w:id="258" w:name="_Toc99440358"/>
      <w:bookmarkStart w:id="259" w:name="_Toc99440688"/>
      <w:bookmarkStart w:id="260" w:name="_Toc99440756"/>
      <w:bookmarkStart w:id="261" w:name="_Toc99441043"/>
      <w:bookmarkStart w:id="262" w:name="_Toc99441445"/>
      <w:bookmarkStart w:id="263" w:name="_Toc187234395"/>
      <w:bookmarkStart w:id="264" w:name="_Toc195268459"/>
      <w:bookmarkEnd w:id="257"/>
      <w:bookmarkEnd w:id="258"/>
      <w:bookmarkEnd w:id="259"/>
      <w:bookmarkEnd w:id="260"/>
      <w:bookmarkEnd w:id="261"/>
      <w:bookmarkEnd w:id="262"/>
      <w:r w:rsidRPr="00F05702">
        <w:rPr>
          <w:rFonts w:ascii="Arial" w:hAnsi="Arial" w:cs="Arial"/>
          <w:bCs/>
          <w:sz w:val="20"/>
          <w:szCs w:val="20"/>
        </w:rPr>
        <w:t>Tabla de Perfiles</w:t>
      </w:r>
      <w:bookmarkEnd w:id="263"/>
      <w:bookmarkEnd w:id="264"/>
    </w:p>
    <w:p w14:paraId="43994B53" w14:textId="77777777" w:rsidR="00AB2C4D" w:rsidRPr="00F05702" w:rsidRDefault="00AB2C4D" w:rsidP="000009C0">
      <w:pPr>
        <w:ind w:right="142" w:firstLine="360"/>
        <w:jc w:val="both"/>
        <w:rPr>
          <w:rFonts w:ascii="Arial" w:eastAsia="Montserrat" w:hAnsi="Arial" w:cs="Arial"/>
          <w:sz w:val="20"/>
          <w:szCs w:val="20"/>
        </w:rPr>
      </w:pPr>
      <w:r w:rsidRPr="00F05702">
        <w:rPr>
          <w:rFonts w:ascii="Arial" w:eastAsia="Montserrat" w:hAnsi="Arial" w:cs="Arial"/>
          <w:sz w:val="20"/>
          <w:szCs w:val="20"/>
        </w:rPr>
        <w:t xml:space="preserve">Nota Importante: </w:t>
      </w:r>
    </w:p>
    <w:p w14:paraId="6AEB7B81" w14:textId="77777777" w:rsidR="00AB2C4D" w:rsidRPr="00F05702" w:rsidRDefault="00AB2C4D" w:rsidP="000009C0">
      <w:pPr>
        <w:ind w:right="142"/>
        <w:jc w:val="both"/>
        <w:rPr>
          <w:rFonts w:ascii="Arial" w:eastAsia="Montserrat" w:hAnsi="Arial" w:cs="Arial"/>
          <w:sz w:val="20"/>
          <w:szCs w:val="20"/>
        </w:rPr>
      </w:pPr>
    </w:p>
    <w:p w14:paraId="66EDE139" w14:textId="0F8248B6" w:rsidR="00AB2C4D" w:rsidRPr="00F05702" w:rsidRDefault="00AB2C4D">
      <w:pPr>
        <w:pStyle w:val="Prrafodelista"/>
        <w:numPr>
          <w:ilvl w:val="0"/>
          <w:numId w:val="68"/>
        </w:numPr>
        <w:ind w:right="142"/>
        <w:jc w:val="both"/>
        <w:rPr>
          <w:rFonts w:ascii="Arial" w:eastAsia="Montserrat" w:hAnsi="Arial" w:cs="Arial"/>
          <w:sz w:val="20"/>
          <w:szCs w:val="20"/>
        </w:rPr>
      </w:pPr>
      <w:r w:rsidRPr="00F05702">
        <w:rPr>
          <w:rFonts w:ascii="Arial" w:eastAsia="Montserrat" w:hAnsi="Arial" w:cs="Arial"/>
          <w:sz w:val="20"/>
          <w:szCs w:val="20"/>
        </w:rPr>
        <w:t xml:space="preserve">Respecto a los requerimientos de Nivel Académico Requerido, y Certificaciones solicitadas </w:t>
      </w:r>
      <w:r w:rsidR="001521BC" w:rsidRPr="00F05702">
        <w:rPr>
          <w:rFonts w:ascii="Arial" w:eastAsia="Montserrat" w:hAnsi="Arial" w:cs="Arial"/>
          <w:sz w:val="20"/>
          <w:szCs w:val="20"/>
        </w:rPr>
        <w:t xml:space="preserve">EL </w:t>
      </w:r>
      <w:r w:rsidR="001521BC" w:rsidRPr="00F05702">
        <w:rPr>
          <w:rFonts w:ascii="Arial" w:eastAsia="Montserrat" w:hAnsi="Arial" w:cs="Arial"/>
          <w:b/>
          <w:bCs/>
          <w:sz w:val="20"/>
          <w:szCs w:val="20"/>
        </w:rPr>
        <w:t>LICITANTE</w:t>
      </w:r>
      <w:r w:rsidRPr="00F05702">
        <w:rPr>
          <w:rFonts w:ascii="Arial" w:eastAsia="Montserrat" w:hAnsi="Arial" w:cs="Arial"/>
          <w:sz w:val="20"/>
          <w:szCs w:val="20"/>
        </w:rPr>
        <w:t xml:space="preserve"> deberán de considerar en lo general que todos los perfiles deberán contar con nivel académico mínimo de Licenciatura o Ingeniería en Sistemas o carrera a fin del servicio requerido.</w:t>
      </w:r>
    </w:p>
    <w:p w14:paraId="4EE62E22" w14:textId="77777777" w:rsidR="00AB2C4D" w:rsidRPr="00F05702" w:rsidRDefault="00AB2C4D" w:rsidP="000009C0">
      <w:pPr>
        <w:ind w:right="142"/>
        <w:jc w:val="both"/>
        <w:rPr>
          <w:rFonts w:ascii="Arial" w:eastAsia="Montserrat" w:hAnsi="Arial" w:cs="Arial"/>
          <w:sz w:val="20"/>
          <w:szCs w:val="20"/>
        </w:rPr>
      </w:pPr>
    </w:p>
    <w:p w14:paraId="6F84B3CD" w14:textId="39460CF3" w:rsidR="00A17AC0" w:rsidRDefault="00AB2C4D">
      <w:pPr>
        <w:pStyle w:val="Prrafodelista"/>
        <w:numPr>
          <w:ilvl w:val="0"/>
          <w:numId w:val="68"/>
        </w:numPr>
        <w:ind w:right="142"/>
        <w:jc w:val="both"/>
        <w:rPr>
          <w:rFonts w:ascii="Arial" w:eastAsia="Montserrat" w:hAnsi="Arial" w:cs="Arial"/>
          <w:sz w:val="20"/>
          <w:szCs w:val="20"/>
        </w:rPr>
      </w:pPr>
      <w:r w:rsidRPr="00F05702">
        <w:rPr>
          <w:rFonts w:ascii="Arial" w:eastAsia="Montserrat" w:hAnsi="Arial" w:cs="Arial"/>
          <w:sz w:val="20"/>
          <w:szCs w:val="20"/>
        </w:rPr>
        <w:t>As</w:t>
      </w:r>
      <w:r w:rsidR="000009C0" w:rsidRPr="00F05702">
        <w:rPr>
          <w:rFonts w:ascii="Arial" w:eastAsia="Montserrat" w:hAnsi="Arial" w:cs="Arial"/>
          <w:sz w:val="20"/>
          <w:szCs w:val="20"/>
        </w:rPr>
        <w:t>i</w:t>
      </w:r>
      <w:r w:rsidRPr="00F05702">
        <w:rPr>
          <w:rFonts w:ascii="Arial" w:eastAsia="Montserrat" w:hAnsi="Arial" w:cs="Arial"/>
          <w:sz w:val="20"/>
          <w:szCs w:val="20"/>
        </w:rPr>
        <w:t>mismo,</w:t>
      </w:r>
      <w:r w:rsidR="003404B7" w:rsidRPr="00F05702">
        <w:rPr>
          <w:rFonts w:ascii="Arial" w:eastAsia="Montserrat" w:hAnsi="Arial" w:cs="Arial"/>
          <w:sz w:val="20"/>
          <w:szCs w:val="20"/>
        </w:rPr>
        <w:t xml:space="preserve"> </w:t>
      </w:r>
      <w:r w:rsidR="001521BC" w:rsidRPr="00F05702">
        <w:rPr>
          <w:rFonts w:ascii="Arial" w:eastAsia="Montserrat" w:hAnsi="Arial" w:cs="Arial"/>
          <w:sz w:val="20"/>
          <w:szCs w:val="20"/>
        </w:rPr>
        <w:t xml:space="preserve">EL </w:t>
      </w:r>
      <w:r w:rsidR="001521BC" w:rsidRPr="00F05702">
        <w:rPr>
          <w:rFonts w:ascii="Arial" w:eastAsia="Montserrat" w:hAnsi="Arial" w:cs="Arial"/>
          <w:b/>
          <w:bCs/>
          <w:sz w:val="20"/>
          <w:szCs w:val="20"/>
        </w:rPr>
        <w:t>LICITANTE</w:t>
      </w:r>
      <w:r w:rsidRPr="00F05702">
        <w:rPr>
          <w:rFonts w:ascii="Arial" w:eastAsia="Montserrat" w:hAnsi="Arial" w:cs="Arial"/>
          <w:sz w:val="20"/>
          <w:szCs w:val="20"/>
        </w:rPr>
        <w:t xml:space="preserve"> deberán de considerar que, si bien se anuncian diversas certificaciones en los perfiles, únicamente será obligatoria aquella que conforme al requerimiento del servicio se justifique.</w:t>
      </w:r>
    </w:p>
    <w:p w14:paraId="4F6B94A7" w14:textId="77777777" w:rsidR="00A17AC0" w:rsidRDefault="00A17AC0">
      <w:pPr>
        <w:rPr>
          <w:rFonts w:ascii="Arial" w:eastAsia="Montserrat" w:hAnsi="Arial" w:cs="Arial"/>
          <w:sz w:val="20"/>
          <w:szCs w:val="20"/>
        </w:rPr>
      </w:pPr>
      <w:r>
        <w:rPr>
          <w:rFonts w:ascii="Arial" w:eastAsia="Montserrat" w:hAnsi="Arial" w:cs="Arial"/>
          <w:sz w:val="20"/>
          <w:szCs w:val="20"/>
        </w:rPr>
        <w:br w:type="page"/>
      </w:r>
    </w:p>
    <w:p w14:paraId="0B59E57A" w14:textId="77777777" w:rsidR="00AB2C4D" w:rsidRPr="00F05702" w:rsidRDefault="00AB2C4D" w:rsidP="000009C0">
      <w:pPr>
        <w:pStyle w:val="Prrafodelista"/>
        <w:ind w:right="142"/>
        <w:jc w:val="both"/>
        <w:rPr>
          <w:rFonts w:ascii="Arial" w:eastAsia="Montserrat" w:hAnsi="Arial" w:cs="Arial"/>
          <w:sz w:val="20"/>
          <w:szCs w:val="20"/>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111"/>
        <w:gridCol w:w="4394"/>
      </w:tblGrid>
      <w:tr w:rsidR="00AB2C4D" w:rsidRPr="00F05702" w14:paraId="22347912" w14:textId="77777777">
        <w:trPr>
          <w:tblHeader/>
        </w:trPr>
        <w:tc>
          <w:tcPr>
            <w:tcW w:w="4111" w:type="dxa"/>
            <w:tcBorders>
              <w:bottom w:val="single" w:sz="8" w:space="0" w:color="auto"/>
            </w:tcBorders>
            <w:shd w:val="clear" w:color="auto" w:fill="C00000"/>
            <w:vAlign w:val="center"/>
          </w:tcPr>
          <w:p w14:paraId="12C53BDC" w14:textId="77777777" w:rsidR="00AB2C4D" w:rsidRPr="00F05702" w:rsidRDefault="00AB2C4D" w:rsidP="000009C0">
            <w:pPr>
              <w:ind w:right="142"/>
              <w:jc w:val="center"/>
              <w:rPr>
                <w:rFonts w:ascii="Arial" w:eastAsia="Montserrat" w:hAnsi="Arial" w:cs="Arial"/>
                <w:b/>
                <w:sz w:val="18"/>
                <w:szCs w:val="18"/>
              </w:rPr>
            </w:pPr>
            <w:bookmarkStart w:id="265" w:name="_Hlk96032083"/>
            <w:r w:rsidRPr="00F05702">
              <w:rPr>
                <w:rFonts w:ascii="Arial" w:eastAsia="Montserrat" w:hAnsi="Arial" w:cs="Arial"/>
                <w:b/>
                <w:sz w:val="18"/>
                <w:szCs w:val="18"/>
              </w:rPr>
              <w:t>Gerente del Servicio</w:t>
            </w:r>
          </w:p>
        </w:tc>
        <w:tc>
          <w:tcPr>
            <w:tcW w:w="4394" w:type="dxa"/>
            <w:tcBorders>
              <w:bottom w:val="single" w:sz="8" w:space="0" w:color="auto"/>
            </w:tcBorders>
            <w:shd w:val="clear" w:color="auto" w:fill="C00000"/>
            <w:vAlign w:val="center"/>
          </w:tcPr>
          <w:p w14:paraId="339625CA" w14:textId="77777777" w:rsidR="00AB2C4D" w:rsidRPr="00F05702" w:rsidRDefault="00AB2C4D" w:rsidP="000009C0">
            <w:pPr>
              <w:ind w:right="142"/>
              <w:jc w:val="center"/>
              <w:rPr>
                <w:rFonts w:ascii="Arial" w:eastAsia="Montserrat" w:hAnsi="Arial" w:cs="Arial"/>
                <w:b/>
                <w:sz w:val="18"/>
                <w:szCs w:val="18"/>
              </w:rPr>
            </w:pPr>
            <w:r w:rsidRPr="00F05702">
              <w:rPr>
                <w:rFonts w:ascii="Arial" w:eastAsia="Montserrat" w:hAnsi="Arial" w:cs="Arial"/>
                <w:b/>
                <w:sz w:val="18"/>
                <w:szCs w:val="18"/>
              </w:rPr>
              <w:t>Experiencia requerida para el perfil</w:t>
            </w:r>
          </w:p>
        </w:tc>
      </w:tr>
      <w:tr w:rsidR="00694E28" w:rsidRPr="001B5302" w14:paraId="2CBEFA8E" w14:textId="77777777">
        <w:tc>
          <w:tcPr>
            <w:tcW w:w="4111" w:type="dxa"/>
          </w:tcPr>
          <w:p w14:paraId="52157457" w14:textId="77777777" w:rsidR="00694E28" w:rsidRPr="00334D45" w:rsidRDefault="00694E28" w:rsidP="00694E28">
            <w:pPr>
              <w:ind w:right="142"/>
              <w:jc w:val="both"/>
              <w:rPr>
                <w:rFonts w:ascii="Arial" w:eastAsia="Montserrat" w:hAnsi="Arial" w:cs="Arial"/>
                <w:b/>
                <w:sz w:val="18"/>
                <w:szCs w:val="18"/>
              </w:rPr>
            </w:pPr>
            <w:r w:rsidRPr="00334D45">
              <w:rPr>
                <w:rFonts w:ascii="Arial" w:eastAsia="Montserrat" w:hAnsi="Arial" w:cs="Arial"/>
                <w:b/>
                <w:sz w:val="18"/>
                <w:szCs w:val="18"/>
              </w:rPr>
              <w:t>Descripción general de actividades</w:t>
            </w:r>
          </w:p>
          <w:p w14:paraId="1C1D0E6A" w14:textId="351D1805"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Coordinará a cada uno de los Administradores de Programa y Administradores de Proyecto, será el canal formal de comunicación entre EL LICITANTE</w:t>
            </w:r>
            <w:r w:rsidRPr="00334D45">
              <w:rPr>
                <w:rFonts w:ascii="Arial" w:eastAsia="Montserrat" w:hAnsi="Arial" w:cs="Arial"/>
                <w:b/>
                <w:bCs/>
                <w:sz w:val="18"/>
                <w:szCs w:val="18"/>
              </w:rPr>
              <w:t xml:space="preserve"> </w:t>
            </w:r>
            <w:r w:rsidRPr="00334D45">
              <w:rPr>
                <w:rFonts w:ascii="Arial" w:eastAsia="Montserrat" w:hAnsi="Arial" w:cs="Arial"/>
                <w:sz w:val="18"/>
                <w:szCs w:val="18"/>
              </w:rPr>
              <w:t>y el</w:t>
            </w:r>
            <w:r w:rsidRPr="00334D45">
              <w:rPr>
                <w:rFonts w:ascii="Arial" w:eastAsia="Montserrat" w:hAnsi="Arial" w:cs="Arial"/>
                <w:b/>
                <w:sz w:val="18"/>
                <w:szCs w:val="18"/>
              </w:rPr>
              <w:t xml:space="preserve"> INSTITUTO</w:t>
            </w:r>
            <w:r w:rsidRPr="00334D45">
              <w:rPr>
                <w:rFonts w:ascii="Arial" w:eastAsia="Montserrat" w:hAnsi="Arial" w:cs="Arial"/>
                <w:sz w:val="18"/>
                <w:szCs w:val="18"/>
              </w:rPr>
              <w:t>.</w:t>
            </w:r>
          </w:p>
          <w:p w14:paraId="21BEC610" w14:textId="77777777"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 xml:space="preserve">Deberá contar con la autoridad suficiente para la toma de decisiones en cualquier momento, en caso de requerir asesoría contará con 24 horas para dar respuesta al </w:t>
            </w:r>
            <w:r w:rsidRPr="00334D45">
              <w:rPr>
                <w:rFonts w:ascii="Arial" w:eastAsia="Montserrat" w:hAnsi="Arial" w:cs="Arial"/>
                <w:b/>
                <w:sz w:val="18"/>
                <w:szCs w:val="18"/>
              </w:rPr>
              <w:t>INSTITUTO</w:t>
            </w:r>
            <w:r w:rsidRPr="00334D45">
              <w:rPr>
                <w:rFonts w:ascii="Arial" w:eastAsia="Montserrat" w:hAnsi="Arial" w:cs="Arial"/>
                <w:sz w:val="18"/>
                <w:szCs w:val="18"/>
              </w:rPr>
              <w:t xml:space="preserve">. </w:t>
            </w:r>
          </w:p>
          <w:p w14:paraId="2EC10737" w14:textId="77777777"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Deberá permanecer en las instalaciones del</w:t>
            </w:r>
            <w:r w:rsidRPr="00334D45">
              <w:rPr>
                <w:rFonts w:ascii="Arial" w:eastAsia="Montserrat" w:hAnsi="Arial" w:cs="Arial"/>
                <w:b/>
                <w:sz w:val="18"/>
                <w:szCs w:val="18"/>
              </w:rPr>
              <w:t xml:space="preserve"> INSTITUTO</w:t>
            </w:r>
            <w:r w:rsidRPr="00334D45">
              <w:rPr>
                <w:rFonts w:ascii="Arial" w:eastAsia="Montserrat" w:hAnsi="Arial" w:cs="Arial"/>
                <w:sz w:val="18"/>
                <w:szCs w:val="18"/>
              </w:rPr>
              <w:t xml:space="preserve"> hasta finalizar los servicios contratados.</w:t>
            </w:r>
          </w:p>
          <w:p w14:paraId="3E3E93AF" w14:textId="2260E4AD"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Deberá solventar cualquier error que el</w:t>
            </w:r>
            <w:r w:rsidRPr="00334D45">
              <w:rPr>
                <w:rFonts w:ascii="Arial" w:eastAsia="Montserrat" w:hAnsi="Arial" w:cs="Arial"/>
                <w:b/>
                <w:sz w:val="18"/>
                <w:szCs w:val="18"/>
              </w:rPr>
              <w:t xml:space="preserve"> INSTITUTO</w:t>
            </w:r>
            <w:r w:rsidRPr="00334D45">
              <w:rPr>
                <w:rFonts w:ascii="Arial" w:eastAsia="Montserrat" w:hAnsi="Arial" w:cs="Arial"/>
                <w:sz w:val="18"/>
                <w:szCs w:val="18"/>
              </w:rPr>
              <w:t xml:space="preserve"> declare en el </w:t>
            </w:r>
            <w:r w:rsidRPr="00334D45">
              <w:rPr>
                <w:rFonts w:ascii="Arial" w:hAnsi="Arial" w:cs="Arial"/>
                <w:b/>
                <w:bCs/>
                <w:sz w:val="18"/>
                <w:szCs w:val="18"/>
              </w:rPr>
              <w:t>Servicio de Continuidad Operativa de los sistemas sustantivos en el Instituto Mexicano del Seguro Social (Centro de Continuidad Operativa).</w:t>
            </w:r>
          </w:p>
          <w:p w14:paraId="01B47E17" w14:textId="77777777"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Desempeñará las actividades que se requiera, habilidades de liderazgo, comunicación oral y escrita.</w:t>
            </w:r>
          </w:p>
          <w:p w14:paraId="0455DFD9" w14:textId="77777777"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Deberá informar del estado de las Solicitudes de Servicio a su cargo, determinado mediante la técnica de valor ganado.</w:t>
            </w:r>
          </w:p>
          <w:p w14:paraId="6D7930BE" w14:textId="77777777"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Será responsable de la administración directa y planeación de los miembros de los equipos asignados a las Solicitudes de Servicio a su cargo.</w:t>
            </w:r>
          </w:p>
          <w:p w14:paraId="5D4FE099" w14:textId="77777777"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 xml:space="preserve">Deberá llevar la administración de los recursos físicos, tecnológicos, humanos pertenecientes a los proyectos y mantenimientos. </w:t>
            </w:r>
          </w:p>
          <w:p w14:paraId="5C683AC0" w14:textId="77777777"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No deberá estar asignado a ningún otro proyecto fuera del</w:t>
            </w:r>
            <w:r w:rsidRPr="00334D45">
              <w:rPr>
                <w:rFonts w:ascii="Arial" w:eastAsia="Montserrat" w:hAnsi="Arial" w:cs="Arial"/>
                <w:b/>
                <w:sz w:val="18"/>
                <w:szCs w:val="18"/>
              </w:rPr>
              <w:t xml:space="preserve"> INSTITUTO</w:t>
            </w:r>
            <w:r w:rsidRPr="00334D45">
              <w:rPr>
                <w:rFonts w:ascii="Arial" w:eastAsia="Montserrat" w:hAnsi="Arial" w:cs="Arial"/>
                <w:sz w:val="18"/>
                <w:szCs w:val="18"/>
              </w:rPr>
              <w:t xml:space="preserve"> durante la vigencia de sus proyectos y deberá permanecer en las instalaciones del</w:t>
            </w:r>
            <w:r w:rsidRPr="00334D45">
              <w:rPr>
                <w:rFonts w:ascii="Arial" w:eastAsia="Montserrat" w:hAnsi="Arial" w:cs="Arial"/>
                <w:b/>
                <w:sz w:val="18"/>
                <w:szCs w:val="18"/>
              </w:rPr>
              <w:t xml:space="preserve"> INSTITUTO</w:t>
            </w:r>
            <w:r w:rsidRPr="00334D45">
              <w:rPr>
                <w:rFonts w:ascii="Arial" w:eastAsia="Montserrat" w:hAnsi="Arial" w:cs="Arial"/>
                <w:sz w:val="18"/>
                <w:szCs w:val="18"/>
              </w:rPr>
              <w:t xml:space="preserve"> durante la vigencia de su asignación. </w:t>
            </w:r>
          </w:p>
          <w:p w14:paraId="25A2CA8B" w14:textId="77777777" w:rsidR="00694E28" w:rsidRPr="00334D45" w:rsidRDefault="00694E28" w:rsidP="00694E28">
            <w:pPr>
              <w:numPr>
                <w:ilvl w:val="0"/>
                <w:numId w:val="26"/>
              </w:numPr>
              <w:ind w:left="0" w:right="142" w:firstLine="0"/>
              <w:jc w:val="both"/>
              <w:rPr>
                <w:rFonts w:ascii="Arial" w:eastAsia="Montserrat" w:hAnsi="Arial" w:cs="Arial"/>
                <w:sz w:val="18"/>
                <w:szCs w:val="18"/>
              </w:rPr>
            </w:pPr>
            <w:r w:rsidRPr="00334D45">
              <w:rPr>
                <w:rFonts w:ascii="Arial" w:eastAsia="Montserrat" w:hAnsi="Arial" w:cs="Arial"/>
                <w:sz w:val="18"/>
                <w:szCs w:val="18"/>
              </w:rPr>
              <w:t>Deberá desempeñar las habilidades necesarias para trabajar bajo presión, con una orientación a resultados y actitud de servicio.</w:t>
            </w:r>
          </w:p>
        </w:tc>
        <w:tc>
          <w:tcPr>
            <w:tcW w:w="4394" w:type="dxa"/>
          </w:tcPr>
          <w:p w14:paraId="6C83ABE5" w14:textId="77777777" w:rsidR="00694E28" w:rsidRPr="00334D45" w:rsidRDefault="00694E28" w:rsidP="00694E28">
            <w:pPr>
              <w:ind w:right="142"/>
              <w:jc w:val="both"/>
              <w:rPr>
                <w:rFonts w:ascii="Arial" w:eastAsia="Montserrat" w:hAnsi="Arial" w:cs="Arial"/>
                <w:sz w:val="18"/>
                <w:szCs w:val="18"/>
              </w:rPr>
            </w:pPr>
            <w:r w:rsidRPr="00334D45">
              <w:rPr>
                <w:rFonts w:ascii="Arial" w:eastAsia="Montserrat" w:hAnsi="Arial" w:cs="Arial"/>
                <w:b/>
                <w:sz w:val="18"/>
                <w:szCs w:val="18"/>
              </w:rPr>
              <w:t>Experiencia profesional y técnica</w:t>
            </w:r>
          </w:p>
          <w:p w14:paraId="12665A71" w14:textId="77777777" w:rsidR="00694E28" w:rsidRPr="00334D45" w:rsidRDefault="00694E28" w:rsidP="0019682B">
            <w:pPr>
              <w:numPr>
                <w:ilvl w:val="0"/>
                <w:numId w:val="27"/>
              </w:numPr>
              <w:ind w:left="0" w:right="142" w:firstLine="0"/>
              <w:jc w:val="both"/>
              <w:rPr>
                <w:rFonts w:ascii="Arial" w:eastAsia="Montserrat" w:hAnsi="Arial" w:cs="Arial"/>
                <w:sz w:val="18"/>
                <w:szCs w:val="18"/>
              </w:rPr>
            </w:pPr>
            <w:r w:rsidRPr="00334D45">
              <w:rPr>
                <w:rFonts w:ascii="Arial" w:eastAsia="Montserrat" w:hAnsi="Arial" w:cs="Arial"/>
                <w:sz w:val="18"/>
                <w:szCs w:val="18"/>
              </w:rPr>
              <w:t>Experiencia como Gerente del Servicio</w:t>
            </w:r>
            <w:r w:rsidRPr="00334D45">
              <w:rPr>
                <w:rFonts w:ascii="Arial" w:hAnsi="Arial" w:cs="Arial"/>
                <w:sz w:val="18"/>
                <w:szCs w:val="18"/>
              </w:rPr>
              <w:t xml:space="preserve"> </w:t>
            </w:r>
            <w:r w:rsidRPr="00334D45">
              <w:rPr>
                <w:rFonts w:ascii="Arial" w:eastAsia="Montserrat" w:hAnsi="Arial" w:cs="Arial"/>
                <w:sz w:val="18"/>
                <w:szCs w:val="18"/>
              </w:rPr>
              <w:t xml:space="preserve">en por lo menos dos proyectos de esta naturaleza y magnitud, en los últimos 3 años. </w:t>
            </w:r>
          </w:p>
          <w:p w14:paraId="7BA86A67" w14:textId="77777777" w:rsidR="00694E28" w:rsidRPr="00334D45" w:rsidRDefault="00694E28" w:rsidP="0019682B">
            <w:pPr>
              <w:numPr>
                <w:ilvl w:val="0"/>
                <w:numId w:val="27"/>
              </w:numPr>
              <w:ind w:left="0" w:right="142" w:firstLine="0"/>
              <w:jc w:val="both"/>
              <w:rPr>
                <w:rFonts w:ascii="Arial" w:eastAsia="Montserrat" w:hAnsi="Arial" w:cs="Arial"/>
                <w:sz w:val="18"/>
                <w:szCs w:val="18"/>
              </w:rPr>
            </w:pPr>
            <w:r w:rsidRPr="00334D45">
              <w:rPr>
                <w:rFonts w:ascii="Arial" w:eastAsia="Montserrat" w:hAnsi="Arial" w:cs="Arial"/>
                <w:sz w:val="18"/>
                <w:szCs w:val="18"/>
              </w:rPr>
              <w:t>Experiencia en administración de proyectos en organizaciones de por lo menos 1000 empleados.</w:t>
            </w:r>
          </w:p>
          <w:p w14:paraId="0706EAF5" w14:textId="77777777" w:rsidR="00694E28" w:rsidRPr="00334D45" w:rsidRDefault="00694E28" w:rsidP="0019682B">
            <w:pPr>
              <w:numPr>
                <w:ilvl w:val="0"/>
                <w:numId w:val="27"/>
              </w:numPr>
              <w:ind w:left="0" w:right="142" w:firstLine="0"/>
              <w:jc w:val="both"/>
              <w:rPr>
                <w:rFonts w:ascii="Arial" w:eastAsia="Montserrat" w:hAnsi="Arial" w:cs="Arial"/>
                <w:sz w:val="18"/>
                <w:szCs w:val="18"/>
              </w:rPr>
            </w:pPr>
            <w:r w:rsidRPr="00334D45">
              <w:rPr>
                <w:rFonts w:ascii="Arial" w:eastAsia="Montserrat" w:hAnsi="Arial" w:cs="Arial"/>
                <w:sz w:val="18"/>
                <w:szCs w:val="18"/>
              </w:rPr>
              <w:t>Experiencia en gerencia de proyectos en la Administración Pública en los últimos 3 años.</w:t>
            </w:r>
          </w:p>
          <w:p w14:paraId="2F705E18" w14:textId="77777777" w:rsidR="00694E28" w:rsidRPr="00334D45" w:rsidRDefault="00694E28" w:rsidP="0019682B">
            <w:pPr>
              <w:ind w:right="142"/>
              <w:jc w:val="both"/>
              <w:rPr>
                <w:rFonts w:ascii="Arial" w:eastAsia="Montserrat" w:hAnsi="Arial" w:cs="Arial"/>
                <w:sz w:val="18"/>
                <w:szCs w:val="18"/>
              </w:rPr>
            </w:pPr>
          </w:p>
          <w:p w14:paraId="31C93E5C" w14:textId="77777777" w:rsidR="00A344EB" w:rsidRPr="00334D45" w:rsidRDefault="00694E28" w:rsidP="0019682B">
            <w:pPr>
              <w:ind w:right="142"/>
              <w:jc w:val="both"/>
              <w:rPr>
                <w:rFonts w:ascii="Arial" w:hAnsi="Arial" w:cs="Arial"/>
                <w:b/>
                <w:bCs/>
                <w:sz w:val="18"/>
                <w:szCs w:val="18"/>
              </w:rPr>
            </w:pPr>
            <w:r w:rsidRPr="00334D45">
              <w:rPr>
                <w:rFonts w:ascii="Arial" w:eastAsia="Montserrat" w:hAnsi="Arial" w:cs="Arial"/>
                <w:b/>
                <w:sz w:val="18"/>
                <w:szCs w:val="18"/>
              </w:rPr>
              <w:t>Competencia o habilidad en el trabajo</w:t>
            </w:r>
            <w:r w:rsidRPr="00334D45">
              <w:rPr>
                <w:rFonts w:ascii="Arial" w:hAnsi="Arial" w:cs="Arial"/>
                <w:b/>
                <w:bCs/>
                <w:sz w:val="18"/>
                <w:szCs w:val="18"/>
              </w:rPr>
              <w:t xml:space="preserve"> habilidad</w:t>
            </w:r>
          </w:p>
          <w:p w14:paraId="04D69531" w14:textId="314EA97F" w:rsidR="00694E28" w:rsidRPr="00334D45" w:rsidRDefault="00694E28" w:rsidP="0019682B">
            <w:pPr>
              <w:ind w:right="142"/>
              <w:jc w:val="both"/>
              <w:rPr>
                <w:rFonts w:ascii="Arial" w:eastAsia="Montserrat" w:hAnsi="Arial" w:cs="Arial"/>
                <w:sz w:val="18"/>
                <w:szCs w:val="18"/>
              </w:rPr>
            </w:pPr>
            <w:r w:rsidRPr="00334D45">
              <w:rPr>
                <w:rFonts w:ascii="Arial" w:hAnsi="Arial" w:cs="Arial"/>
                <w:b/>
                <w:bCs/>
                <w:sz w:val="18"/>
                <w:szCs w:val="18"/>
              </w:rPr>
              <w:t xml:space="preserve"> </w:t>
            </w:r>
          </w:p>
          <w:p w14:paraId="37261D71" w14:textId="77777777" w:rsidR="00694E28" w:rsidRPr="00334D45" w:rsidRDefault="00694E28" w:rsidP="0019682B">
            <w:pPr>
              <w:numPr>
                <w:ilvl w:val="0"/>
                <w:numId w:val="28"/>
              </w:numPr>
              <w:ind w:left="0" w:right="142" w:firstLine="0"/>
              <w:jc w:val="both"/>
              <w:rPr>
                <w:rFonts w:ascii="Arial" w:eastAsia="Montserrat" w:hAnsi="Arial" w:cs="Arial"/>
                <w:sz w:val="18"/>
                <w:szCs w:val="18"/>
              </w:rPr>
            </w:pPr>
            <w:r w:rsidRPr="00334D45">
              <w:rPr>
                <w:rFonts w:ascii="Arial" w:eastAsia="Montserrat" w:hAnsi="Arial" w:cs="Arial"/>
                <w:sz w:val="18"/>
                <w:szCs w:val="18"/>
              </w:rPr>
              <w:t>Contar con Licenciatura/Ingeniería relacionada con las tecnologías de la Información y/o Sistemas Computaciones.</w:t>
            </w:r>
          </w:p>
          <w:p w14:paraId="7300D544" w14:textId="51196E71" w:rsidR="00694E28" w:rsidRDefault="00694E28" w:rsidP="0019682B">
            <w:pPr>
              <w:numPr>
                <w:ilvl w:val="0"/>
                <w:numId w:val="28"/>
              </w:numPr>
              <w:ind w:left="0" w:right="142" w:firstLine="0"/>
              <w:jc w:val="both"/>
              <w:rPr>
                <w:rFonts w:ascii="Arial" w:eastAsia="Montserrat" w:hAnsi="Arial" w:cs="Arial"/>
                <w:sz w:val="18"/>
                <w:szCs w:val="18"/>
              </w:rPr>
            </w:pPr>
            <w:r w:rsidRPr="00334D45">
              <w:rPr>
                <w:rFonts w:ascii="Arial" w:eastAsia="Montserrat" w:hAnsi="Arial" w:cs="Arial"/>
                <w:sz w:val="18"/>
                <w:szCs w:val="18"/>
              </w:rPr>
              <w:t>Certificación PMP vigente (Obligatoria)</w:t>
            </w:r>
          </w:p>
          <w:p w14:paraId="03027E97" w14:textId="4C0D3FAD" w:rsidR="005C0DD8" w:rsidRDefault="005C0DD8" w:rsidP="0019682B">
            <w:pPr>
              <w:numPr>
                <w:ilvl w:val="0"/>
                <w:numId w:val="28"/>
              </w:numPr>
              <w:ind w:left="0" w:right="142" w:firstLine="0"/>
              <w:jc w:val="both"/>
              <w:rPr>
                <w:rFonts w:ascii="Arial" w:eastAsia="Montserrat" w:hAnsi="Arial" w:cs="Arial"/>
                <w:sz w:val="18"/>
                <w:szCs w:val="18"/>
              </w:rPr>
            </w:pPr>
            <w:r>
              <w:rPr>
                <w:rFonts w:ascii="Arial" w:eastAsia="Montserrat" w:hAnsi="Arial" w:cs="Arial"/>
                <w:sz w:val="18"/>
                <w:szCs w:val="18"/>
              </w:rPr>
              <w:t>Certificación ISO/IEC 27001 (Obligatoria)</w:t>
            </w:r>
          </w:p>
          <w:p w14:paraId="233D5247" w14:textId="77777777" w:rsidR="004B251E" w:rsidRDefault="00FA60A9" w:rsidP="0019682B">
            <w:pPr>
              <w:numPr>
                <w:ilvl w:val="0"/>
                <w:numId w:val="28"/>
              </w:numPr>
              <w:ind w:left="0" w:right="142" w:firstLine="0"/>
              <w:jc w:val="both"/>
              <w:rPr>
                <w:rFonts w:ascii="Arial" w:eastAsia="Montserrat" w:hAnsi="Arial" w:cs="Arial"/>
                <w:sz w:val="18"/>
                <w:szCs w:val="18"/>
              </w:rPr>
            </w:pPr>
            <w:r>
              <w:rPr>
                <w:rFonts w:ascii="Arial" w:eastAsia="Montserrat" w:hAnsi="Arial" w:cs="Arial"/>
                <w:sz w:val="18"/>
                <w:szCs w:val="18"/>
              </w:rPr>
              <w:t xml:space="preserve">Certificación ISO/IEC 20000:2018 </w:t>
            </w:r>
          </w:p>
          <w:p w14:paraId="2A89FEED" w14:textId="349D41CF" w:rsidR="00FA60A9" w:rsidRDefault="004B251E" w:rsidP="004B251E">
            <w:pPr>
              <w:ind w:right="142"/>
              <w:jc w:val="both"/>
              <w:rPr>
                <w:rFonts w:ascii="Arial" w:eastAsia="Montserrat" w:hAnsi="Arial" w:cs="Arial"/>
                <w:sz w:val="18"/>
                <w:szCs w:val="18"/>
              </w:rPr>
            </w:pPr>
            <w:r>
              <w:rPr>
                <w:rFonts w:ascii="Arial" w:eastAsia="Montserrat" w:hAnsi="Arial" w:cs="Arial"/>
                <w:sz w:val="18"/>
                <w:szCs w:val="18"/>
              </w:rPr>
              <w:t xml:space="preserve">(Obligatoria) </w:t>
            </w:r>
          </w:p>
          <w:p w14:paraId="106CB125" w14:textId="1B0DA4F7" w:rsidR="00543DC5" w:rsidRPr="00334D45" w:rsidRDefault="00FA60A9" w:rsidP="00FA60A9">
            <w:pPr>
              <w:ind w:right="142"/>
              <w:jc w:val="both"/>
              <w:rPr>
                <w:rFonts w:ascii="Arial" w:eastAsia="Montserrat" w:hAnsi="Arial" w:cs="Arial"/>
                <w:sz w:val="18"/>
                <w:szCs w:val="18"/>
              </w:rPr>
            </w:pPr>
            <w:r>
              <w:rPr>
                <w:rFonts w:ascii="Arial" w:eastAsia="Montserrat" w:hAnsi="Arial" w:cs="Arial"/>
                <w:sz w:val="18"/>
                <w:szCs w:val="18"/>
              </w:rPr>
              <w:t xml:space="preserve">               Foundation o superior.</w:t>
            </w:r>
          </w:p>
          <w:p w14:paraId="020288D8" w14:textId="5EC72F5C" w:rsidR="00694E28" w:rsidRPr="00334D45" w:rsidRDefault="003F1F2C" w:rsidP="0019682B">
            <w:pPr>
              <w:numPr>
                <w:ilvl w:val="0"/>
                <w:numId w:val="28"/>
              </w:numPr>
              <w:ind w:left="0" w:right="142" w:firstLine="0"/>
              <w:jc w:val="both"/>
              <w:rPr>
                <w:rFonts w:ascii="Arial" w:eastAsia="Montserrat" w:hAnsi="Arial" w:cs="Arial"/>
                <w:sz w:val="18"/>
                <w:szCs w:val="18"/>
              </w:rPr>
            </w:pPr>
            <w:r w:rsidRPr="00334D45">
              <w:rPr>
                <w:rFonts w:ascii="Arial" w:eastAsia="Montserrat" w:hAnsi="Arial" w:cs="Arial"/>
                <w:sz w:val="18"/>
                <w:szCs w:val="18"/>
              </w:rPr>
              <w:t xml:space="preserve">Conocimiento en </w:t>
            </w:r>
            <w:r w:rsidR="00694E28" w:rsidRPr="00334D45">
              <w:rPr>
                <w:rFonts w:ascii="Arial" w:eastAsia="Montserrat" w:hAnsi="Arial" w:cs="Arial"/>
                <w:sz w:val="18"/>
                <w:szCs w:val="18"/>
              </w:rPr>
              <w:t>Scrum Master</w:t>
            </w:r>
          </w:p>
          <w:p w14:paraId="364872C1" w14:textId="420713D5" w:rsidR="00694E28" w:rsidRPr="00334D45" w:rsidRDefault="003F1F2C" w:rsidP="00642B03">
            <w:pPr>
              <w:numPr>
                <w:ilvl w:val="0"/>
                <w:numId w:val="28"/>
              </w:numPr>
              <w:ind w:left="0" w:right="142" w:firstLine="0"/>
              <w:jc w:val="both"/>
              <w:rPr>
                <w:rFonts w:ascii="Arial" w:eastAsia="Montserrat" w:hAnsi="Arial" w:cs="Arial"/>
                <w:sz w:val="18"/>
                <w:szCs w:val="18"/>
                <w:lang w:val="en-US"/>
              </w:rPr>
            </w:pPr>
            <w:proofErr w:type="spellStart"/>
            <w:r w:rsidRPr="00334D45">
              <w:rPr>
                <w:rFonts w:ascii="Arial" w:eastAsia="Montserrat" w:hAnsi="Arial" w:cs="Arial"/>
                <w:sz w:val="18"/>
                <w:szCs w:val="18"/>
                <w:lang w:val="en-US"/>
              </w:rPr>
              <w:t>Conocimiento</w:t>
            </w:r>
            <w:proofErr w:type="spellEnd"/>
            <w:r w:rsidR="00642B03" w:rsidRPr="00334D45">
              <w:rPr>
                <w:rFonts w:ascii="Arial" w:eastAsia="Montserrat" w:hAnsi="Arial" w:cs="Arial"/>
                <w:sz w:val="18"/>
                <w:szCs w:val="18"/>
                <w:lang w:val="en-US"/>
              </w:rPr>
              <w:t xml:space="preserve"> </w:t>
            </w:r>
            <w:proofErr w:type="spellStart"/>
            <w:r w:rsidRPr="00334D45">
              <w:rPr>
                <w:rFonts w:ascii="Arial" w:eastAsia="Montserrat" w:hAnsi="Arial" w:cs="Arial"/>
                <w:sz w:val="18"/>
                <w:szCs w:val="18"/>
                <w:lang w:val="en-US"/>
              </w:rPr>
              <w:t>en</w:t>
            </w:r>
            <w:proofErr w:type="spellEnd"/>
            <w:r w:rsidR="00694E28" w:rsidRPr="00334D45">
              <w:rPr>
                <w:rFonts w:ascii="Arial" w:eastAsia="Montserrat" w:hAnsi="Arial" w:cs="Arial"/>
                <w:sz w:val="18"/>
                <w:szCs w:val="18"/>
                <w:lang w:val="en-US"/>
              </w:rPr>
              <w:t xml:space="preserve"> </w:t>
            </w:r>
            <w:proofErr w:type="spellStart"/>
            <w:r w:rsidR="00694E28" w:rsidRPr="00334D45">
              <w:rPr>
                <w:rFonts w:ascii="Arial" w:eastAsia="Montserrat" w:hAnsi="Arial" w:cs="Arial"/>
                <w:sz w:val="18"/>
                <w:szCs w:val="18"/>
                <w:lang w:val="en-US"/>
              </w:rPr>
              <w:t>ITILv</w:t>
            </w:r>
            <w:proofErr w:type="spellEnd"/>
            <w:r w:rsidR="00694E28" w:rsidRPr="00334D45">
              <w:rPr>
                <w:rFonts w:ascii="Arial" w:eastAsia="Montserrat" w:hAnsi="Arial" w:cs="Arial"/>
                <w:sz w:val="18"/>
                <w:szCs w:val="18"/>
                <w:lang w:val="en-US"/>
              </w:rPr>
              <w:t xml:space="preserve"> 4 Foundation, TOGAF 9 Foundation.</w:t>
            </w:r>
          </w:p>
          <w:p w14:paraId="702A95BA" w14:textId="77777777" w:rsidR="00694E28" w:rsidRPr="00334D45" w:rsidRDefault="00694E28" w:rsidP="00694E28">
            <w:pPr>
              <w:ind w:right="142"/>
              <w:jc w:val="both"/>
              <w:rPr>
                <w:rFonts w:ascii="Arial" w:eastAsia="Montserrat" w:hAnsi="Arial" w:cs="Arial"/>
                <w:sz w:val="18"/>
                <w:szCs w:val="18"/>
                <w:lang w:val="en-US"/>
              </w:rPr>
            </w:pPr>
          </w:p>
        </w:tc>
      </w:tr>
      <w:bookmarkEnd w:id="265"/>
    </w:tbl>
    <w:p w14:paraId="0F55DF06" w14:textId="77777777" w:rsidR="003404B7" w:rsidRPr="00F05702" w:rsidRDefault="003404B7" w:rsidP="00CA5E35">
      <w:pPr>
        <w:spacing w:line="276" w:lineRule="auto"/>
        <w:ind w:right="142"/>
        <w:jc w:val="both"/>
        <w:rPr>
          <w:rFonts w:ascii="Arial" w:hAnsi="Arial" w:cs="Arial"/>
          <w:sz w:val="18"/>
          <w:szCs w:val="18"/>
          <w:lang w:val="en-US"/>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111"/>
        <w:gridCol w:w="4394"/>
      </w:tblGrid>
      <w:tr w:rsidR="00AB2C4D" w:rsidRPr="00F05702" w14:paraId="672DC6B8" w14:textId="77777777">
        <w:tc>
          <w:tcPr>
            <w:tcW w:w="4111" w:type="dxa"/>
            <w:shd w:val="clear" w:color="auto" w:fill="C00000"/>
            <w:vAlign w:val="center"/>
          </w:tcPr>
          <w:p w14:paraId="2C440169" w14:textId="26FAB12E" w:rsidR="00AB2C4D" w:rsidRPr="00F05702" w:rsidRDefault="00F170C2" w:rsidP="00335DB8">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Process Manager</w:t>
            </w:r>
          </w:p>
        </w:tc>
        <w:tc>
          <w:tcPr>
            <w:tcW w:w="4394" w:type="dxa"/>
            <w:shd w:val="clear" w:color="auto" w:fill="C00000"/>
            <w:vAlign w:val="center"/>
          </w:tcPr>
          <w:p w14:paraId="47F6EEA3" w14:textId="77777777" w:rsidR="00AB2C4D" w:rsidRPr="00F05702" w:rsidRDefault="00AB2C4D" w:rsidP="00335DB8">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Experiencia requerida para el perfil</w:t>
            </w:r>
          </w:p>
        </w:tc>
      </w:tr>
      <w:tr w:rsidR="00370D11" w:rsidRPr="00F05702" w14:paraId="670F24EF" w14:textId="77777777">
        <w:tc>
          <w:tcPr>
            <w:tcW w:w="4111" w:type="dxa"/>
          </w:tcPr>
          <w:p w14:paraId="622D6313" w14:textId="77777777" w:rsidR="00370D11" w:rsidRPr="00E44C20" w:rsidRDefault="00370D11" w:rsidP="00370D11">
            <w:pPr>
              <w:spacing w:line="276" w:lineRule="auto"/>
              <w:ind w:right="142"/>
              <w:jc w:val="both"/>
              <w:rPr>
                <w:rFonts w:ascii="Arial" w:eastAsia="Montserrat" w:hAnsi="Arial" w:cs="Arial"/>
                <w:bCs/>
                <w:sz w:val="18"/>
                <w:szCs w:val="18"/>
              </w:rPr>
            </w:pPr>
            <w:r w:rsidRPr="00E44C20">
              <w:rPr>
                <w:rFonts w:ascii="Arial" w:eastAsia="Montserrat" w:hAnsi="Arial" w:cs="Arial"/>
                <w:bCs/>
                <w:sz w:val="18"/>
                <w:szCs w:val="18"/>
              </w:rPr>
              <w:t>Descripción general de actividades</w:t>
            </w:r>
          </w:p>
          <w:p w14:paraId="445F2112" w14:textId="4932AEB0" w:rsidR="00370D11" w:rsidRPr="00E44C20" w:rsidRDefault="00370D11" w:rsidP="00370D11">
            <w:pPr>
              <w:numPr>
                <w:ilvl w:val="0"/>
                <w:numId w:val="29"/>
              </w:numPr>
              <w:spacing w:line="276" w:lineRule="auto"/>
              <w:ind w:left="0" w:right="142" w:firstLine="0"/>
              <w:jc w:val="both"/>
              <w:rPr>
                <w:rFonts w:ascii="Arial" w:eastAsia="Montserrat" w:hAnsi="Arial" w:cs="Arial"/>
                <w:bCs/>
                <w:sz w:val="18"/>
                <w:szCs w:val="18"/>
              </w:rPr>
            </w:pPr>
            <w:r w:rsidRPr="00E44C20">
              <w:rPr>
                <w:rFonts w:ascii="Arial" w:eastAsia="Montserrat" w:hAnsi="Arial" w:cs="Arial"/>
                <w:bCs/>
                <w:sz w:val="18"/>
                <w:szCs w:val="18"/>
              </w:rPr>
              <w:t>1. Responsable de analizar la eficiencia y efectividad del proceso para identificar oportunidades de mejoras.</w:t>
            </w:r>
            <w:r w:rsidRPr="00E44C20">
              <w:rPr>
                <w:rFonts w:ascii="Arial" w:eastAsia="Montserrat" w:hAnsi="Arial" w:cs="Arial"/>
                <w:bCs/>
                <w:sz w:val="18"/>
                <w:szCs w:val="18"/>
              </w:rPr>
              <w:br/>
              <w:t>2. Responsable de coordinar la interrelación del proceso con otros procesos.</w:t>
            </w:r>
            <w:r w:rsidRPr="00E44C20">
              <w:rPr>
                <w:rFonts w:ascii="Arial" w:eastAsia="Montserrat" w:hAnsi="Arial" w:cs="Arial"/>
                <w:bCs/>
                <w:sz w:val="18"/>
                <w:szCs w:val="18"/>
              </w:rPr>
              <w:br/>
              <w:t xml:space="preserve">3. Responsable de asegurar la capacitación </w:t>
            </w:r>
            <w:r w:rsidRPr="00E44C20">
              <w:rPr>
                <w:rFonts w:ascii="Arial" w:eastAsia="Montserrat" w:hAnsi="Arial" w:cs="Arial"/>
                <w:bCs/>
                <w:sz w:val="18"/>
                <w:szCs w:val="18"/>
              </w:rPr>
              <w:lastRenderedPageBreak/>
              <w:t>adecuada a las personas involucradas en el proceso.</w:t>
            </w:r>
            <w:r w:rsidRPr="00E44C20">
              <w:rPr>
                <w:rFonts w:ascii="Arial" w:eastAsia="Montserrat" w:hAnsi="Arial" w:cs="Arial"/>
                <w:bCs/>
                <w:sz w:val="18"/>
                <w:szCs w:val="18"/>
              </w:rPr>
              <w:br/>
              <w:t>4. Responsable de definir, en conjunto con los diferentes interesados, los niveles de servicio (SLAs) y/o de operación (OLAs) para medir el rendimiento del proceso.</w:t>
            </w:r>
            <w:r w:rsidRPr="00E44C20">
              <w:rPr>
                <w:rFonts w:ascii="Arial" w:eastAsia="Montserrat" w:hAnsi="Arial" w:cs="Arial"/>
                <w:bCs/>
                <w:sz w:val="18"/>
                <w:szCs w:val="18"/>
              </w:rPr>
              <w:br/>
              <w:t>5. Responsable de comunicar el estado del proceso a los diferentes interesados, en base a seguiento de métricas (SLAs y/o OLAs).</w:t>
            </w:r>
            <w:r w:rsidRPr="00E44C20">
              <w:rPr>
                <w:rFonts w:ascii="Arial" w:eastAsia="Montserrat" w:hAnsi="Arial" w:cs="Arial"/>
                <w:bCs/>
                <w:sz w:val="18"/>
                <w:szCs w:val="18"/>
              </w:rPr>
              <w:br/>
              <w:t>6. Responsable de identificar las actividades requeridas para hacer posible la ejecución de todo el proceso día a día.</w:t>
            </w:r>
            <w:r w:rsidRPr="00E44C20">
              <w:rPr>
                <w:rFonts w:ascii="Arial" w:eastAsia="Montserrat" w:hAnsi="Arial" w:cs="Arial"/>
                <w:bCs/>
                <w:sz w:val="18"/>
                <w:szCs w:val="18"/>
              </w:rPr>
              <w:br/>
              <w:t>7. Responsable del seguimiento de la entrega del servicio basado en controles internos y auditorías para garantizar el cumplimiento de los niveles de servicio y controles adicionales establecidos por las metodologías internas.</w:t>
            </w:r>
            <w:r w:rsidRPr="00E44C20">
              <w:rPr>
                <w:rFonts w:ascii="Arial" w:eastAsia="Montserrat" w:hAnsi="Arial" w:cs="Arial"/>
                <w:bCs/>
                <w:sz w:val="18"/>
                <w:szCs w:val="18"/>
              </w:rPr>
              <w:br/>
              <w:t>8. Responsable de facilitar la mejora continua del proceso (informar, analizar y tomar decisiones)</w:t>
            </w:r>
          </w:p>
        </w:tc>
        <w:tc>
          <w:tcPr>
            <w:tcW w:w="4394" w:type="dxa"/>
          </w:tcPr>
          <w:p w14:paraId="68E4FE8A" w14:textId="77777777" w:rsidR="00370D11" w:rsidRPr="00E44C20" w:rsidRDefault="00370D11" w:rsidP="00370D11">
            <w:pPr>
              <w:spacing w:line="276" w:lineRule="auto"/>
              <w:ind w:right="142"/>
              <w:jc w:val="both"/>
              <w:rPr>
                <w:rFonts w:ascii="Arial" w:eastAsia="Montserrat" w:hAnsi="Arial" w:cs="Arial"/>
                <w:bCs/>
                <w:sz w:val="18"/>
                <w:szCs w:val="18"/>
              </w:rPr>
            </w:pPr>
            <w:r w:rsidRPr="00E44C20">
              <w:rPr>
                <w:rFonts w:ascii="Arial" w:eastAsia="Montserrat" w:hAnsi="Arial" w:cs="Arial"/>
                <w:bCs/>
                <w:sz w:val="18"/>
                <w:szCs w:val="18"/>
              </w:rPr>
              <w:lastRenderedPageBreak/>
              <w:t>Experiencia profesional y técnica</w:t>
            </w:r>
            <w:r w:rsidRPr="00E44C20">
              <w:rPr>
                <w:rFonts w:ascii="Arial" w:eastAsia="Montserrat" w:hAnsi="Arial" w:cs="Arial"/>
                <w:bCs/>
                <w:sz w:val="18"/>
                <w:szCs w:val="18"/>
              </w:rPr>
              <w:br/>
              <w:t>1. Titulado y con cédula en Informática Administrativa o similar.</w:t>
            </w:r>
            <w:r w:rsidRPr="00E44C20">
              <w:rPr>
                <w:rFonts w:ascii="Arial" w:eastAsia="Montserrat" w:hAnsi="Arial" w:cs="Arial"/>
                <w:bCs/>
                <w:sz w:val="18"/>
                <w:szCs w:val="18"/>
              </w:rPr>
              <w:br/>
              <w:t>2. Experiencia comprobable como Gestor de Procesos comprobable de 3 años.</w:t>
            </w:r>
          </w:p>
          <w:p w14:paraId="38C59637" w14:textId="77777777" w:rsidR="00960651" w:rsidRPr="00E44C20" w:rsidRDefault="00370D11" w:rsidP="00370D11">
            <w:pPr>
              <w:spacing w:line="276" w:lineRule="auto"/>
              <w:ind w:right="142"/>
              <w:jc w:val="both"/>
              <w:rPr>
                <w:rFonts w:ascii="Arial" w:eastAsia="Montserrat" w:hAnsi="Arial" w:cs="Arial"/>
                <w:bCs/>
                <w:sz w:val="18"/>
                <w:szCs w:val="18"/>
              </w:rPr>
            </w:pPr>
            <w:r w:rsidRPr="00E44C20">
              <w:rPr>
                <w:rFonts w:ascii="Arial" w:eastAsia="Montserrat" w:hAnsi="Arial" w:cs="Arial"/>
                <w:bCs/>
                <w:sz w:val="18"/>
                <w:szCs w:val="18"/>
              </w:rPr>
              <w:br/>
              <w:t>Competencia y/o habilidades</w:t>
            </w:r>
          </w:p>
          <w:p w14:paraId="6A2B0014" w14:textId="787A38BE" w:rsidR="005D41F8" w:rsidRDefault="00370D11" w:rsidP="005D41F8">
            <w:pPr>
              <w:spacing w:line="276" w:lineRule="auto"/>
              <w:ind w:right="142"/>
              <w:jc w:val="both"/>
              <w:rPr>
                <w:rFonts w:ascii="Arial" w:eastAsia="Montserrat" w:hAnsi="Arial" w:cs="Arial"/>
                <w:bCs/>
                <w:sz w:val="18"/>
                <w:szCs w:val="18"/>
              </w:rPr>
            </w:pPr>
            <w:r w:rsidRPr="00E44C20">
              <w:rPr>
                <w:rFonts w:ascii="Arial" w:eastAsia="Montserrat" w:hAnsi="Arial" w:cs="Arial"/>
                <w:bCs/>
                <w:sz w:val="18"/>
                <w:szCs w:val="18"/>
              </w:rPr>
              <w:lastRenderedPageBreak/>
              <w:br/>
              <w:t>1. Fuerte conocimiento del proceso estadístico.</w:t>
            </w:r>
            <w:r w:rsidRPr="00E44C20">
              <w:rPr>
                <w:rFonts w:ascii="Arial" w:eastAsia="Montserrat" w:hAnsi="Arial" w:cs="Arial"/>
                <w:bCs/>
                <w:sz w:val="18"/>
                <w:szCs w:val="18"/>
              </w:rPr>
              <w:br/>
              <w:t>2. Conocimiento del marco de gestión y mejora de procesos (DMAIC, ITIL, Cobit o similar).</w:t>
            </w:r>
            <w:r w:rsidRPr="00E44C20">
              <w:rPr>
                <w:rFonts w:ascii="Arial" w:eastAsia="Montserrat" w:hAnsi="Arial" w:cs="Arial"/>
                <w:bCs/>
                <w:sz w:val="18"/>
                <w:szCs w:val="18"/>
              </w:rPr>
              <w:br/>
              <w:t>3. Análisis de estadísticas de procesos para medir el desempeño con respecto a estándares internos y externos.</w:t>
            </w:r>
            <w:r w:rsidRPr="00E44C20">
              <w:rPr>
                <w:rFonts w:ascii="Arial" w:eastAsia="Montserrat" w:hAnsi="Arial" w:cs="Arial"/>
                <w:bCs/>
                <w:sz w:val="18"/>
                <w:szCs w:val="18"/>
              </w:rPr>
              <w:br/>
              <w:t>4. Capacidad de abstracción y comprensión de áreas de mejora.</w:t>
            </w:r>
            <w:r w:rsidRPr="00E44C20">
              <w:rPr>
                <w:rFonts w:ascii="Arial" w:eastAsia="Montserrat" w:hAnsi="Arial" w:cs="Arial"/>
                <w:bCs/>
                <w:sz w:val="18"/>
                <w:szCs w:val="18"/>
              </w:rPr>
              <w:br/>
              <w:t>5. Auditar cualquier área de debilidad y recomendar formas de mejorar.</w:t>
            </w:r>
            <w:r w:rsidRPr="00E44C20">
              <w:rPr>
                <w:rFonts w:ascii="Arial" w:eastAsia="Montserrat" w:hAnsi="Arial" w:cs="Arial"/>
                <w:bCs/>
                <w:sz w:val="18"/>
                <w:szCs w:val="18"/>
              </w:rPr>
              <w:br/>
              <w:t>6. Colección integral de métricas de calidad.</w:t>
            </w:r>
            <w:r w:rsidRPr="00E44C20">
              <w:rPr>
                <w:rFonts w:ascii="Arial" w:eastAsia="Montserrat" w:hAnsi="Arial" w:cs="Arial"/>
                <w:bCs/>
                <w:sz w:val="18"/>
                <w:szCs w:val="18"/>
              </w:rPr>
              <w:br/>
              <w:t>7. Nivel de servicio preciso y monitoreo de SLA e informes históricos.</w:t>
            </w:r>
            <w:r w:rsidRPr="00E44C20">
              <w:rPr>
                <w:rFonts w:ascii="Arial" w:eastAsia="Montserrat" w:hAnsi="Arial" w:cs="Arial"/>
                <w:bCs/>
                <w:sz w:val="18"/>
                <w:szCs w:val="18"/>
              </w:rPr>
              <w:br/>
              <w:t>8. Certificación ITIL 4 Foundations o ITIL 4 Managing Professional. (Obligatoria)</w:t>
            </w:r>
            <w:r w:rsidR="005D41F8">
              <w:rPr>
                <w:rFonts w:ascii="Arial" w:eastAsia="Montserrat" w:hAnsi="Arial" w:cs="Arial"/>
                <w:bCs/>
                <w:sz w:val="18"/>
                <w:szCs w:val="18"/>
              </w:rPr>
              <w:t>.</w:t>
            </w:r>
          </w:p>
          <w:p w14:paraId="7C6919C9" w14:textId="5B2623BA" w:rsidR="00370D11" w:rsidRPr="005D41F8" w:rsidRDefault="005D41F8" w:rsidP="005D41F8">
            <w:pPr>
              <w:spacing w:line="276" w:lineRule="auto"/>
              <w:ind w:right="142"/>
              <w:jc w:val="both"/>
              <w:rPr>
                <w:rFonts w:ascii="Arial" w:eastAsia="Montserrat" w:hAnsi="Arial" w:cs="Arial"/>
                <w:bCs/>
                <w:sz w:val="18"/>
                <w:szCs w:val="18"/>
              </w:rPr>
            </w:pPr>
            <w:r>
              <w:rPr>
                <w:rFonts w:ascii="Arial" w:eastAsia="Montserrat" w:hAnsi="Arial" w:cs="Arial"/>
                <w:bCs/>
                <w:sz w:val="18"/>
                <w:szCs w:val="18"/>
              </w:rPr>
              <w:t xml:space="preserve">9. </w:t>
            </w:r>
            <w:r w:rsidRPr="005D41F8">
              <w:rPr>
                <w:rFonts w:ascii="Arial" w:eastAsia="Montserrat" w:hAnsi="Arial" w:cs="Arial"/>
                <w:bCs/>
                <w:sz w:val="18"/>
                <w:szCs w:val="18"/>
              </w:rPr>
              <w:t>Certificación SCRUM Foundation (Obligatoria)</w:t>
            </w:r>
            <w:r w:rsidR="00370D11" w:rsidRPr="005D41F8">
              <w:rPr>
                <w:rFonts w:ascii="Arial" w:eastAsia="Montserrat" w:hAnsi="Arial" w:cs="Arial"/>
                <w:bCs/>
                <w:sz w:val="18"/>
                <w:szCs w:val="18"/>
              </w:rPr>
              <w:br/>
            </w:r>
            <w:r>
              <w:rPr>
                <w:rFonts w:ascii="Arial" w:eastAsia="Montserrat" w:hAnsi="Arial" w:cs="Arial"/>
                <w:bCs/>
                <w:sz w:val="18"/>
                <w:szCs w:val="18"/>
              </w:rPr>
              <w:t>10</w:t>
            </w:r>
            <w:r w:rsidR="00370D11" w:rsidRPr="005D41F8">
              <w:rPr>
                <w:rFonts w:ascii="Arial" w:eastAsia="Montserrat" w:hAnsi="Arial" w:cs="Arial"/>
                <w:bCs/>
                <w:sz w:val="18"/>
                <w:szCs w:val="18"/>
              </w:rPr>
              <w:t>.Conocimientos sobre estándar ISO/IEC 20000-</w:t>
            </w:r>
            <w:r>
              <w:rPr>
                <w:rFonts w:ascii="Arial" w:eastAsia="Montserrat" w:hAnsi="Arial" w:cs="Arial"/>
                <w:bCs/>
                <w:sz w:val="18"/>
                <w:szCs w:val="18"/>
              </w:rPr>
              <w:t>1</w:t>
            </w:r>
            <w:r w:rsidR="00370D11" w:rsidRPr="005D41F8">
              <w:rPr>
                <w:rFonts w:ascii="Arial" w:eastAsia="Montserrat" w:hAnsi="Arial" w:cs="Arial"/>
                <w:bCs/>
                <w:sz w:val="18"/>
                <w:szCs w:val="18"/>
              </w:rPr>
              <w:br/>
              <w:t>1</w:t>
            </w:r>
            <w:r>
              <w:rPr>
                <w:rFonts w:ascii="Arial" w:eastAsia="Montserrat" w:hAnsi="Arial" w:cs="Arial"/>
                <w:bCs/>
                <w:sz w:val="18"/>
                <w:szCs w:val="18"/>
              </w:rPr>
              <w:t>1</w:t>
            </w:r>
            <w:r w:rsidR="00370D11" w:rsidRPr="005D41F8">
              <w:rPr>
                <w:rFonts w:ascii="Arial" w:eastAsia="Montserrat" w:hAnsi="Arial" w:cs="Arial"/>
                <w:bCs/>
                <w:sz w:val="18"/>
                <w:szCs w:val="18"/>
              </w:rPr>
              <w:t>.Conocimientos de CMMI para Servicios</w:t>
            </w:r>
            <w:r w:rsidR="00370D11" w:rsidRPr="005D41F8">
              <w:rPr>
                <w:rFonts w:ascii="Arial" w:eastAsia="Montserrat" w:hAnsi="Arial" w:cs="Arial"/>
                <w:bCs/>
                <w:sz w:val="18"/>
                <w:szCs w:val="18"/>
              </w:rPr>
              <w:br/>
              <w:t>1</w:t>
            </w:r>
            <w:r>
              <w:rPr>
                <w:rFonts w:ascii="Arial" w:eastAsia="Montserrat" w:hAnsi="Arial" w:cs="Arial"/>
                <w:bCs/>
                <w:sz w:val="18"/>
                <w:szCs w:val="18"/>
              </w:rPr>
              <w:t>2</w:t>
            </w:r>
            <w:r w:rsidR="00370D11" w:rsidRPr="005D41F8">
              <w:rPr>
                <w:rFonts w:ascii="Arial" w:eastAsia="Montserrat" w:hAnsi="Arial" w:cs="Arial"/>
                <w:bCs/>
                <w:sz w:val="18"/>
                <w:szCs w:val="18"/>
              </w:rPr>
              <w:t>. Conocimientos básicos en estándares de notación de procesos (BPMN, EPC).</w:t>
            </w:r>
          </w:p>
        </w:tc>
      </w:tr>
    </w:tbl>
    <w:p w14:paraId="4B08DAD6" w14:textId="77777777" w:rsidR="00AB2C4D" w:rsidRDefault="00AB2C4D" w:rsidP="00CA5E35">
      <w:pPr>
        <w:spacing w:line="276" w:lineRule="auto"/>
        <w:ind w:right="142"/>
        <w:jc w:val="both"/>
        <w:rPr>
          <w:rFonts w:ascii="Arial" w:hAnsi="Arial" w:cs="Arial"/>
          <w:sz w:val="20"/>
          <w:szCs w:val="20"/>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111"/>
        <w:gridCol w:w="4394"/>
      </w:tblGrid>
      <w:tr w:rsidR="00AB2C4D" w:rsidRPr="00F05702" w14:paraId="1881912A" w14:textId="77777777">
        <w:trPr>
          <w:tblHeader/>
        </w:trPr>
        <w:tc>
          <w:tcPr>
            <w:tcW w:w="4111" w:type="dxa"/>
            <w:shd w:val="clear" w:color="auto" w:fill="C00000"/>
            <w:vAlign w:val="center"/>
          </w:tcPr>
          <w:p w14:paraId="2DC020CE" w14:textId="77777777" w:rsidR="00AB2C4D" w:rsidRPr="00F05702" w:rsidRDefault="00AB2C4D" w:rsidP="009161FC">
            <w:pPr>
              <w:ind w:right="142"/>
              <w:jc w:val="center"/>
              <w:rPr>
                <w:rFonts w:ascii="Arial" w:eastAsia="Montserrat" w:hAnsi="Arial" w:cs="Arial"/>
                <w:b/>
                <w:sz w:val="18"/>
                <w:szCs w:val="18"/>
              </w:rPr>
            </w:pPr>
            <w:r w:rsidRPr="00F05702">
              <w:rPr>
                <w:rFonts w:ascii="Arial" w:eastAsia="Montserrat" w:hAnsi="Arial" w:cs="Arial"/>
                <w:b/>
                <w:sz w:val="18"/>
                <w:szCs w:val="18"/>
              </w:rPr>
              <w:t>Arquitecto de Soluciones Tecnológicas</w:t>
            </w:r>
          </w:p>
        </w:tc>
        <w:tc>
          <w:tcPr>
            <w:tcW w:w="4394" w:type="dxa"/>
            <w:shd w:val="clear" w:color="auto" w:fill="C00000"/>
            <w:vAlign w:val="center"/>
          </w:tcPr>
          <w:p w14:paraId="7CCA45A5" w14:textId="77777777" w:rsidR="00E44C20" w:rsidRDefault="00E44C20" w:rsidP="009161FC">
            <w:pPr>
              <w:ind w:right="142"/>
              <w:jc w:val="center"/>
              <w:rPr>
                <w:rFonts w:ascii="Arial" w:eastAsia="Montserrat" w:hAnsi="Arial" w:cs="Arial"/>
                <w:b/>
                <w:sz w:val="18"/>
                <w:szCs w:val="18"/>
              </w:rPr>
            </w:pPr>
          </w:p>
          <w:p w14:paraId="6C7AED11" w14:textId="42E59678" w:rsidR="00AB2C4D" w:rsidRDefault="00AB2C4D" w:rsidP="009161FC">
            <w:pPr>
              <w:ind w:right="142"/>
              <w:jc w:val="center"/>
              <w:rPr>
                <w:rFonts w:ascii="Arial" w:eastAsia="Montserrat" w:hAnsi="Arial" w:cs="Arial"/>
                <w:b/>
                <w:sz w:val="18"/>
                <w:szCs w:val="18"/>
              </w:rPr>
            </w:pPr>
            <w:r w:rsidRPr="00F05702">
              <w:rPr>
                <w:rFonts w:ascii="Arial" w:eastAsia="Montserrat" w:hAnsi="Arial" w:cs="Arial"/>
                <w:b/>
                <w:sz w:val="18"/>
                <w:szCs w:val="18"/>
              </w:rPr>
              <w:t>Experiencia requerida para el perfil</w:t>
            </w:r>
          </w:p>
          <w:p w14:paraId="3EB7493D" w14:textId="77777777" w:rsidR="00E44C20" w:rsidRPr="00F05702" w:rsidRDefault="00E44C20" w:rsidP="00E44C20">
            <w:pPr>
              <w:ind w:right="142"/>
              <w:rPr>
                <w:rFonts w:ascii="Arial" w:eastAsia="Montserrat" w:hAnsi="Arial" w:cs="Arial"/>
                <w:b/>
                <w:sz w:val="18"/>
                <w:szCs w:val="18"/>
              </w:rPr>
            </w:pPr>
          </w:p>
        </w:tc>
      </w:tr>
      <w:tr w:rsidR="00AB2C4D" w:rsidRPr="00F05702" w14:paraId="5B6A00E4" w14:textId="77777777">
        <w:tc>
          <w:tcPr>
            <w:tcW w:w="4111" w:type="dxa"/>
          </w:tcPr>
          <w:p w14:paraId="3DAAB03B" w14:textId="77777777" w:rsidR="00AB2C4D" w:rsidRPr="007E14F3" w:rsidRDefault="00AB2C4D" w:rsidP="000009C0">
            <w:pPr>
              <w:ind w:right="142"/>
              <w:jc w:val="both"/>
              <w:rPr>
                <w:rFonts w:ascii="Arial" w:eastAsia="Montserrat" w:hAnsi="Arial" w:cs="Arial"/>
                <w:b/>
                <w:sz w:val="18"/>
                <w:szCs w:val="18"/>
              </w:rPr>
            </w:pPr>
            <w:r w:rsidRPr="007E14F3">
              <w:rPr>
                <w:rFonts w:ascii="Arial" w:eastAsia="Montserrat" w:hAnsi="Arial" w:cs="Arial"/>
                <w:b/>
                <w:sz w:val="18"/>
                <w:szCs w:val="18"/>
              </w:rPr>
              <w:t>Descripción general de actividades</w:t>
            </w:r>
          </w:p>
          <w:p w14:paraId="58379535" w14:textId="77777777" w:rsidR="00AB2C4D" w:rsidRPr="007E14F3" w:rsidRDefault="00AB2C4D">
            <w:pPr>
              <w:numPr>
                <w:ilvl w:val="0"/>
                <w:numId w:val="25"/>
              </w:numPr>
              <w:ind w:left="0" w:right="142" w:firstLine="0"/>
              <w:jc w:val="both"/>
              <w:rPr>
                <w:rFonts w:ascii="Arial" w:eastAsia="Montserrat" w:hAnsi="Arial" w:cs="Arial"/>
                <w:sz w:val="18"/>
                <w:szCs w:val="18"/>
              </w:rPr>
            </w:pPr>
            <w:r w:rsidRPr="007E14F3">
              <w:rPr>
                <w:rFonts w:ascii="Arial" w:eastAsia="Montserrat" w:hAnsi="Arial" w:cs="Arial"/>
                <w:sz w:val="18"/>
                <w:szCs w:val="18"/>
              </w:rPr>
              <w:t>Planeación de escenarios de plataforma tecnológica.</w:t>
            </w:r>
          </w:p>
          <w:p w14:paraId="676400EC" w14:textId="77777777" w:rsidR="00AB2C4D" w:rsidRPr="007E14F3" w:rsidRDefault="00AB2C4D">
            <w:pPr>
              <w:numPr>
                <w:ilvl w:val="0"/>
                <w:numId w:val="25"/>
              </w:numPr>
              <w:ind w:left="0" w:right="142" w:firstLine="0"/>
              <w:jc w:val="both"/>
              <w:rPr>
                <w:rFonts w:ascii="Arial" w:eastAsia="Montserrat" w:hAnsi="Arial" w:cs="Arial"/>
                <w:sz w:val="18"/>
                <w:szCs w:val="18"/>
              </w:rPr>
            </w:pPr>
            <w:r w:rsidRPr="007E14F3">
              <w:rPr>
                <w:rFonts w:ascii="Arial" w:eastAsia="Montserrat" w:hAnsi="Arial" w:cs="Arial"/>
                <w:sz w:val="18"/>
                <w:szCs w:val="18"/>
              </w:rPr>
              <w:t>Identificación de funciones primarias de los sistemas de información, haciendo escenarios por cada una.</w:t>
            </w:r>
          </w:p>
          <w:p w14:paraId="02844271" w14:textId="77777777" w:rsidR="00AB2C4D" w:rsidRPr="007E14F3" w:rsidRDefault="00AB2C4D">
            <w:pPr>
              <w:numPr>
                <w:ilvl w:val="0"/>
                <w:numId w:val="25"/>
              </w:numPr>
              <w:ind w:left="0" w:right="142" w:firstLine="0"/>
              <w:jc w:val="both"/>
              <w:rPr>
                <w:rFonts w:ascii="Arial" w:eastAsia="Montserrat" w:hAnsi="Arial" w:cs="Arial"/>
                <w:sz w:val="18"/>
                <w:szCs w:val="18"/>
              </w:rPr>
            </w:pPr>
            <w:r w:rsidRPr="007E14F3">
              <w:rPr>
                <w:rFonts w:ascii="Arial" w:eastAsia="Montserrat" w:hAnsi="Arial" w:cs="Arial"/>
                <w:sz w:val="18"/>
                <w:szCs w:val="18"/>
              </w:rPr>
              <w:t>Elaboración de los modelos del sistema: Modelado Orientado a Objetos, Modelado de Datos, Modelado de Componentes, Modelado de Flujos de trabajo, Modelado de Despliegue, Modelado de Distribución, Modelado de Implementación, Modelado Orientado a Servicios.</w:t>
            </w:r>
          </w:p>
          <w:p w14:paraId="26F5A153" w14:textId="77777777" w:rsidR="00AB2C4D" w:rsidRPr="007E14F3" w:rsidRDefault="00AB2C4D">
            <w:pPr>
              <w:numPr>
                <w:ilvl w:val="0"/>
                <w:numId w:val="25"/>
              </w:numPr>
              <w:ind w:left="0" w:right="142" w:firstLine="0"/>
              <w:jc w:val="both"/>
              <w:rPr>
                <w:rFonts w:ascii="Arial" w:eastAsia="Montserrat" w:hAnsi="Arial" w:cs="Arial"/>
                <w:sz w:val="18"/>
                <w:szCs w:val="18"/>
              </w:rPr>
            </w:pPr>
            <w:r w:rsidRPr="007E14F3">
              <w:rPr>
                <w:rFonts w:ascii="Arial" w:eastAsia="Montserrat" w:hAnsi="Arial" w:cs="Arial"/>
                <w:sz w:val="18"/>
                <w:szCs w:val="18"/>
              </w:rPr>
              <w:t>Determinar y seleccionar alternativas de solución tecnológica.</w:t>
            </w:r>
          </w:p>
          <w:p w14:paraId="383AB071" w14:textId="77777777" w:rsidR="00AB2C4D" w:rsidRPr="007E14F3" w:rsidRDefault="00AB2C4D">
            <w:pPr>
              <w:numPr>
                <w:ilvl w:val="0"/>
                <w:numId w:val="25"/>
              </w:numPr>
              <w:ind w:left="0" w:right="142" w:firstLine="0"/>
              <w:jc w:val="both"/>
              <w:rPr>
                <w:rFonts w:ascii="Arial" w:eastAsia="Montserrat" w:hAnsi="Arial" w:cs="Arial"/>
                <w:sz w:val="18"/>
                <w:szCs w:val="18"/>
              </w:rPr>
            </w:pPr>
            <w:r w:rsidRPr="007E14F3">
              <w:rPr>
                <w:rFonts w:ascii="Arial" w:eastAsia="Montserrat" w:hAnsi="Arial" w:cs="Arial"/>
                <w:sz w:val="18"/>
                <w:szCs w:val="18"/>
              </w:rPr>
              <w:t>Las actividades de soluciones tecnológicas deberán estar contempladas dentro de la planeación de cada uno de los proyectos, donde esté considerado, así como, en el Servicio a Demanda de Ingeniería de Producto, en los que sea asignado.</w:t>
            </w:r>
          </w:p>
          <w:p w14:paraId="3E8FADE0" w14:textId="77777777" w:rsidR="00AB2C4D" w:rsidRPr="007E14F3" w:rsidRDefault="00AB2C4D" w:rsidP="000009C0">
            <w:pPr>
              <w:ind w:right="142"/>
              <w:jc w:val="both"/>
              <w:rPr>
                <w:rFonts w:ascii="Arial" w:eastAsia="Montserrat" w:hAnsi="Arial" w:cs="Arial"/>
                <w:b/>
                <w:sz w:val="18"/>
                <w:szCs w:val="18"/>
              </w:rPr>
            </w:pPr>
          </w:p>
          <w:p w14:paraId="290E4783" w14:textId="77777777" w:rsidR="00AB2C4D" w:rsidRPr="007E14F3" w:rsidRDefault="00AB2C4D" w:rsidP="000009C0">
            <w:pPr>
              <w:ind w:right="142"/>
              <w:jc w:val="both"/>
              <w:rPr>
                <w:rFonts w:ascii="Arial" w:eastAsia="Montserrat" w:hAnsi="Arial" w:cs="Arial"/>
                <w:b/>
                <w:sz w:val="18"/>
                <w:szCs w:val="18"/>
              </w:rPr>
            </w:pPr>
          </w:p>
        </w:tc>
        <w:tc>
          <w:tcPr>
            <w:tcW w:w="4394" w:type="dxa"/>
          </w:tcPr>
          <w:p w14:paraId="23DA3DF7" w14:textId="77777777" w:rsidR="00AB2C4D" w:rsidRPr="007E14F3" w:rsidRDefault="00AB2C4D" w:rsidP="000009C0">
            <w:pPr>
              <w:ind w:right="142"/>
              <w:jc w:val="both"/>
              <w:rPr>
                <w:rFonts w:ascii="Arial" w:eastAsia="Montserrat" w:hAnsi="Arial" w:cs="Arial"/>
                <w:sz w:val="18"/>
                <w:szCs w:val="18"/>
              </w:rPr>
            </w:pPr>
            <w:r w:rsidRPr="007E14F3">
              <w:rPr>
                <w:rFonts w:ascii="Arial" w:eastAsia="Montserrat" w:hAnsi="Arial" w:cs="Arial"/>
                <w:b/>
                <w:sz w:val="18"/>
                <w:szCs w:val="18"/>
              </w:rPr>
              <w:t>Experiencia profesional y técnica</w:t>
            </w:r>
          </w:p>
          <w:p w14:paraId="0687EA40" w14:textId="77777777" w:rsidR="00AB2C4D" w:rsidRPr="007E14F3" w:rsidRDefault="00AB2C4D" w:rsidP="000F02FD">
            <w:pPr>
              <w:numPr>
                <w:ilvl w:val="0"/>
                <w:numId w:val="111"/>
              </w:numPr>
              <w:ind w:right="142"/>
              <w:jc w:val="both"/>
              <w:rPr>
                <w:rFonts w:ascii="Arial" w:eastAsia="Montserrat" w:hAnsi="Arial" w:cs="Arial"/>
                <w:sz w:val="18"/>
                <w:szCs w:val="18"/>
              </w:rPr>
            </w:pPr>
            <w:r w:rsidRPr="007E14F3">
              <w:rPr>
                <w:rFonts w:ascii="Arial" w:eastAsia="Montserrat" w:hAnsi="Arial" w:cs="Arial"/>
                <w:sz w:val="18"/>
                <w:szCs w:val="18"/>
              </w:rPr>
              <w:t>Contar con Licenciatura/Ingeniería relacionada con las tecnologías de la Información y/o Sistemas Computaciones.</w:t>
            </w:r>
          </w:p>
          <w:p w14:paraId="27325199" w14:textId="17BEB551" w:rsidR="00AB2C4D" w:rsidRPr="007E14F3" w:rsidRDefault="00AB2C4D" w:rsidP="000F02FD">
            <w:pPr>
              <w:numPr>
                <w:ilvl w:val="0"/>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Experiencia mínima de </w:t>
            </w:r>
            <w:r w:rsidR="00F538DE">
              <w:rPr>
                <w:rFonts w:ascii="Arial" w:eastAsia="Montserrat" w:hAnsi="Arial" w:cs="Arial"/>
                <w:sz w:val="18"/>
                <w:szCs w:val="18"/>
              </w:rPr>
              <w:t>2</w:t>
            </w:r>
            <w:r w:rsidRPr="007E14F3">
              <w:rPr>
                <w:rFonts w:ascii="Arial" w:eastAsia="Montserrat" w:hAnsi="Arial" w:cs="Arial"/>
                <w:sz w:val="18"/>
                <w:szCs w:val="18"/>
              </w:rPr>
              <w:t xml:space="preserve"> años como arquitecto de software en el manejo de software empresarial, análisis, estudios de arquitectura, diseño de iniciativas para el desarrollo de productos de software.</w:t>
            </w:r>
          </w:p>
          <w:p w14:paraId="0B03D4F4" w14:textId="6F471835" w:rsidR="001F0F3A" w:rsidRPr="007E14F3" w:rsidRDefault="00AB2C4D" w:rsidP="000F02FD">
            <w:pPr>
              <w:numPr>
                <w:ilvl w:val="0"/>
                <w:numId w:val="111"/>
              </w:numPr>
              <w:ind w:right="142"/>
              <w:jc w:val="both"/>
              <w:rPr>
                <w:rFonts w:ascii="Arial" w:eastAsia="Montserrat" w:hAnsi="Arial" w:cs="Arial"/>
                <w:sz w:val="18"/>
                <w:szCs w:val="18"/>
              </w:rPr>
            </w:pPr>
            <w:r w:rsidRPr="007E14F3">
              <w:rPr>
                <w:rFonts w:ascii="Arial" w:eastAsia="Montserrat" w:hAnsi="Arial" w:cs="Arial"/>
                <w:sz w:val="18"/>
                <w:szCs w:val="18"/>
              </w:rPr>
              <w:t>Experiencia mínima de 1 año manejando y definiendo soluciones bajo la tecnología Java (J2EE), .NET y PHP.</w:t>
            </w:r>
          </w:p>
          <w:p w14:paraId="1F9EFFCF" w14:textId="77777777" w:rsidR="00AB2C4D" w:rsidRPr="007E14F3" w:rsidRDefault="00AB2C4D" w:rsidP="000F02FD">
            <w:pPr>
              <w:numPr>
                <w:ilvl w:val="0"/>
                <w:numId w:val="111"/>
              </w:numPr>
              <w:ind w:right="142"/>
              <w:jc w:val="both"/>
              <w:rPr>
                <w:rFonts w:ascii="Arial" w:eastAsia="Montserrat" w:hAnsi="Arial" w:cs="Arial"/>
                <w:sz w:val="18"/>
                <w:szCs w:val="18"/>
              </w:rPr>
            </w:pPr>
            <w:r w:rsidRPr="007E14F3">
              <w:rPr>
                <w:rFonts w:ascii="Arial" w:eastAsia="Montserrat" w:hAnsi="Arial" w:cs="Arial"/>
                <w:sz w:val="18"/>
                <w:szCs w:val="18"/>
              </w:rPr>
              <w:t>Indispensable conocimiento en JDBC, HIBERNATE, SPRING, CODEINITER y ZEND STUDIO.</w:t>
            </w:r>
          </w:p>
          <w:p w14:paraId="33A635A7" w14:textId="77777777" w:rsidR="00452041" w:rsidRPr="007E14F3" w:rsidRDefault="00452041" w:rsidP="00452041">
            <w:pPr>
              <w:ind w:right="142"/>
              <w:jc w:val="both"/>
              <w:rPr>
                <w:rFonts w:ascii="Arial" w:eastAsia="Montserrat" w:hAnsi="Arial" w:cs="Arial"/>
                <w:sz w:val="18"/>
                <w:szCs w:val="18"/>
              </w:rPr>
            </w:pPr>
          </w:p>
          <w:p w14:paraId="31C8686A" w14:textId="77777777" w:rsidR="00AB2C4D" w:rsidRDefault="00AB2C4D" w:rsidP="000009C0">
            <w:pPr>
              <w:ind w:right="142"/>
              <w:jc w:val="both"/>
              <w:rPr>
                <w:rFonts w:ascii="Arial" w:eastAsia="Montserrat" w:hAnsi="Arial" w:cs="Arial"/>
                <w:sz w:val="18"/>
                <w:szCs w:val="18"/>
              </w:rPr>
            </w:pPr>
          </w:p>
          <w:p w14:paraId="61B33E27" w14:textId="77777777" w:rsidR="004B251E" w:rsidRDefault="004B251E" w:rsidP="000009C0">
            <w:pPr>
              <w:ind w:right="142"/>
              <w:jc w:val="both"/>
              <w:rPr>
                <w:rFonts w:ascii="Arial" w:eastAsia="Montserrat" w:hAnsi="Arial" w:cs="Arial"/>
                <w:sz w:val="18"/>
                <w:szCs w:val="18"/>
              </w:rPr>
            </w:pPr>
          </w:p>
          <w:p w14:paraId="0557E44C" w14:textId="77777777" w:rsidR="004B251E" w:rsidRDefault="004B251E" w:rsidP="000009C0">
            <w:pPr>
              <w:ind w:right="142"/>
              <w:jc w:val="both"/>
              <w:rPr>
                <w:rFonts w:ascii="Arial" w:eastAsia="Montserrat" w:hAnsi="Arial" w:cs="Arial"/>
                <w:sz w:val="18"/>
                <w:szCs w:val="18"/>
              </w:rPr>
            </w:pPr>
          </w:p>
          <w:p w14:paraId="3745C007" w14:textId="77777777" w:rsidR="004B251E" w:rsidRDefault="004B251E" w:rsidP="000009C0">
            <w:pPr>
              <w:ind w:right="142"/>
              <w:jc w:val="both"/>
              <w:rPr>
                <w:rFonts w:ascii="Arial" w:eastAsia="Montserrat" w:hAnsi="Arial" w:cs="Arial"/>
                <w:sz w:val="18"/>
                <w:szCs w:val="18"/>
              </w:rPr>
            </w:pPr>
          </w:p>
          <w:p w14:paraId="228DDDC3" w14:textId="77777777" w:rsidR="004B251E" w:rsidRPr="007E14F3" w:rsidRDefault="004B251E" w:rsidP="000009C0">
            <w:pPr>
              <w:ind w:right="142"/>
              <w:jc w:val="both"/>
              <w:rPr>
                <w:rFonts w:ascii="Arial" w:eastAsia="Montserrat" w:hAnsi="Arial" w:cs="Arial"/>
                <w:sz w:val="18"/>
                <w:szCs w:val="18"/>
              </w:rPr>
            </w:pPr>
          </w:p>
          <w:p w14:paraId="705A7788" w14:textId="77777777" w:rsidR="00AB2C4D" w:rsidRPr="007E14F3" w:rsidRDefault="00AB2C4D" w:rsidP="000009C0">
            <w:pPr>
              <w:ind w:right="142"/>
              <w:jc w:val="both"/>
              <w:rPr>
                <w:rFonts w:ascii="Arial" w:eastAsia="Montserrat" w:hAnsi="Arial" w:cs="Arial"/>
                <w:b/>
                <w:sz w:val="18"/>
                <w:szCs w:val="18"/>
              </w:rPr>
            </w:pPr>
            <w:r w:rsidRPr="007E14F3">
              <w:rPr>
                <w:rFonts w:ascii="Arial" w:eastAsia="Montserrat" w:hAnsi="Arial" w:cs="Arial"/>
                <w:b/>
                <w:sz w:val="18"/>
                <w:szCs w:val="18"/>
              </w:rPr>
              <w:t>Competencia o habilidad en el trabajo</w:t>
            </w:r>
          </w:p>
          <w:p w14:paraId="1B428001" w14:textId="77777777" w:rsidR="00CC271F" w:rsidRPr="007E14F3" w:rsidRDefault="00CC271F" w:rsidP="000009C0">
            <w:pPr>
              <w:ind w:right="142"/>
              <w:jc w:val="both"/>
              <w:rPr>
                <w:rFonts w:ascii="Arial" w:eastAsia="Montserrat" w:hAnsi="Arial" w:cs="Arial"/>
                <w:b/>
                <w:sz w:val="18"/>
                <w:szCs w:val="18"/>
              </w:rPr>
            </w:pPr>
          </w:p>
          <w:p w14:paraId="6CB58853" w14:textId="317D584F" w:rsidR="000F02FD" w:rsidRPr="000F02FD" w:rsidRDefault="000F02FD" w:rsidP="000F02FD">
            <w:pPr>
              <w:pBdr>
                <w:top w:val="nil"/>
                <w:left w:val="nil"/>
                <w:bottom w:val="nil"/>
                <w:right w:val="nil"/>
                <w:between w:val="nil"/>
              </w:pBdr>
              <w:shd w:val="clear" w:color="auto" w:fill="FFFFFF" w:themeFill="background1"/>
              <w:spacing w:after="160"/>
              <w:ind w:left="77" w:hanging="77"/>
              <w:jc w:val="both"/>
              <w:rPr>
                <w:rFonts w:ascii="Arial" w:eastAsia="Geo" w:hAnsi="Arial" w:cs="Arial"/>
                <w:color w:val="000000"/>
                <w:sz w:val="20"/>
                <w:szCs w:val="20"/>
              </w:rPr>
            </w:pPr>
            <w:r>
              <w:rPr>
                <w:rFonts w:ascii="Arial" w:eastAsia="Geo" w:hAnsi="Arial" w:cs="Arial"/>
                <w:color w:val="000000"/>
                <w:sz w:val="20"/>
                <w:szCs w:val="20"/>
              </w:rPr>
              <w:t xml:space="preserve">1. </w:t>
            </w:r>
            <w:r w:rsidRPr="000F02FD">
              <w:rPr>
                <w:rFonts w:ascii="Arial" w:eastAsia="Geo" w:hAnsi="Arial" w:cs="Arial"/>
                <w:color w:val="000000"/>
                <w:sz w:val="20"/>
                <w:szCs w:val="20"/>
              </w:rPr>
              <w:t>Certificación en Java para Arquitectos JAVA (Obligatoria)</w:t>
            </w:r>
          </w:p>
          <w:p w14:paraId="55F0B826" w14:textId="3D3425F9" w:rsidR="00AB2C4D" w:rsidRPr="00E44C20" w:rsidRDefault="00AB2C4D" w:rsidP="000F02FD">
            <w:pPr>
              <w:ind w:right="142"/>
              <w:jc w:val="both"/>
              <w:rPr>
                <w:rFonts w:ascii="Arial" w:eastAsia="Montserrat" w:hAnsi="Arial" w:cs="Arial"/>
                <w:sz w:val="18"/>
                <w:szCs w:val="18"/>
              </w:rPr>
            </w:pPr>
            <w:r w:rsidRPr="00E44C20">
              <w:rPr>
                <w:rFonts w:ascii="Arial" w:eastAsia="Montserrat" w:hAnsi="Arial" w:cs="Arial"/>
                <w:sz w:val="18"/>
                <w:szCs w:val="18"/>
              </w:rPr>
              <w:lastRenderedPageBreak/>
              <w:t xml:space="preserve">Contar con </w:t>
            </w:r>
            <w:r w:rsidR="00D723DF" w:rsidRPr="00E44C20">
              <w:rPr>
                <w:rFonts w:ascii="Arial" w:eastAsia="Montserrat" w:hAnsi="Arial" w:cs="Arial"/>
                <w:sz w:val="18"/>
                <w:szCs w:val="18"/>
              </w:rPr>
              <w:t>conocimientos avanzados en</w:t>
            </w:r>
            <w:r w:rsidRPr="00E44C20">
              <w:rPr>
                <w:rFonts w:ascii="Arial" w:eastAsia="Montserrat" w:hAnsi="Arial" w:cs="Arial"/>
                <w:sz w:val="18"/>
                <w:szCs w:val="18"/>
              </w:rPr>
              <w:t xml:space="preserve"> </w:t>
            </w:r>
            <w:r w:rsidR="007D450B" w:rsidRPr="00E44C20">
              <w:rPr>
                <w:rFonts w:ascii="Arial" w:eastAsia="Montserrat" w:hAnsi="Arial" w:cs="Arial"/>
                <w:sz w:val="18"/>
                <w:szCs w:val="18"/>
              </w:rPr>
              <w:t>alguna de las</w:t>
            </w:r>
            <w:r w:rsidRPr="00E44C20">
              <w:rPr>
                <w:rFonts w:ascii="Arial" w:eastAsia="Montserrat" w:hAnsi="Arial" w:cs="Arial"/>
                <w:sz w:val="18"/>
                <w:szCs w:val="18"/>
              </w:rPr>
              <w:t xml:space="preserve"> siguientes</w:t>
            </w:r>
            <w:r w:rsidR="0092221B" w:rsidRPr="00E44C20">
              <w:rPr>
                <w:rFonts w:ascii="Arial" w:eastAsia="Montserrat" w:hAnsi="Arial" w:cs="Arial"/>
                <w:sz w:val="18"/>
                <w:szCs w:val="18"/>
              </w:rPr>
              <w:t xml:space="preserve"> tecnologías</w:t>
            </w:r>
            <w:r w:rsidRPr="00E44C20">
              <w:rPr>
                <w:rFonts w:ascii="Arial" w:eastAsia="Montserrat" w:hAnsi="Arial" w:cs="Arial"/>
                <w:sz w:val="18"/>
                <w:szCs w:val="18"/>
              </w:rPr>
              <w:t>:</w:t>
            </w:r>
          </w:p>
          <w:p w14:paraId="0ED5769B" w14:textId="77777777" w:rsidR="00AB2C4D" w:rsidRPr="007E14F3" w:rsidRDefault="00AB2C4D" w:rsidP="000F02FD">
            <w:pPr>
              <w:pStyle w:val="Prrafodelista"/>
              <w:numPr>
                <w:ilvl w:val="1"/>
                <w:numId w:val="111"/>
              </w:numPr>
              <w:ind w:right="142"/>
              <w:jc w:val="both"/>
              <w:rPr>
                <w:rFonts w:ascii="Arial" w:eastAsia="Montserrat" w:hAnsi="Arial" w:cs="Arial"/>
                <w:sz w:val="18"/>
                <w:szCs w:val="18"/>
              </w:rPr>
            </w:pPr>
            <w:r w:rsidRPr="007E14F3">
              <w:rPr>
                <w:rFonts w:ascii="Arial" w:eastAsia="Montserrat" w:hAnsi="Arial" w:cs="Arial"/>
                <w:sz w:val="18"/>
                <w:szCs w:val="18"/>
              </w:rPr>
              <w:t>Específicamente para los Arquitectos JAVA</w:t>
            </w:r>
          </w:p>
          <w:p w14:paraId="2E33C1E5" w14:textId="77777777" w:rsidR="00AB2C4D" w:rsidRPr="007E14F3" w:rsidRDefault="00AB2C4D" w:rsidP="000009C0">
            <w:pPr>
              <w:ind w:right="142"/>
              <w:jc w:val="both"/>
              <w:rPr>
                <w:rFonts w:ascii="Arial" w:eastAsia="Montserrat" w:hAnsi="Arial" w:cs="Arial"/>
                <w:sz w:val="18"/>
                <w:szCs w:val="18"/>
              </w:rPr>
            </w:pPr>
            <w:r w:rsidRPr="007E14F3">
              <w:rPr>
                <w:rFonts w:ascii="Arial" w:eastAsia="Montserrat" w:hAnsi="Arial" w:cs="Arial"/>
                <w:sz w:val="18"/>
                <w:szCs w:val="18"/>
              </w:rPr>
              <w:t xml:space="preserve">Realizará la arquitectura de sistemas basados en tecnología Java/J2EE a través del uso de patrones de diseño y arquitectura. </w:t>
            </w:r>
          </w:p>
          <w:p w14:paraId="12A240C4"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Con experiencia mínima de 2 años en herramientas de programación Java </w:t>
            </w:r>
          </w:p>
          <w:p w14:paraId="759B591F"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Ant y Maven</w:t>
            </w:r>
          </w:p>
          <w:p w14:paraId="63B6E3C2"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Jakarta Commons</w:t>
            </w:r>
          </w:p>
          <w:p w14:paraId="7A4C8016"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Eclipse </w:t>
            </w:r>
          </w:p>
          <w:p w14:paraId="63DABA6F"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JUnit y Cactus</w:t>
            </w:r>
          </w:p>
          <w:p w14:paraId="592F2AA3"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Enterprise Java Beans </w:t>
            </w:r>
          </w:p>
          <w:p w14:paraId="018381CA"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JSP, Servlets, JSP TagLib </w:t>
            </w:r>
          </w:p>
          <w:p w14:paraId="2D16DC4E"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Java Message Services </w:t>
            </w:r>
          </w:p>
          <w:p w14:paraId="2CB8559C" w14:textId="3E6B356B" w:rsidR="00DF2DE6" w:rsidRPr="007E14F3" w:rsidRDefault="00DF2DE6"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Java SE6 o superior Programmer</w:t>
            </w:r>
          </w:p>
          <w:p w14:paraId="610E5F79"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Java Web Services </w:t>
            </w:r>
          </w:p>
          <w:p w14:paraId="7F7180B4"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API Java para XML o XSLT o XQuery.   </w:t>
            </w:r>
          </w:p>
          <w:p w14:paraId="40637685"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Portlets</w:t>
            </w:r>
          </w:p>
          <w:p w14:paraId="42C6B358"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UNIX</w:t>
            </w:r>
          </w:p>
          <w:p w14:paraId="5BDB0771"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.NET Framework y Core</w:t>
            </w:r>
          </w:p>
          <w:p w14:paraId="7CB95709"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PHP   </w:t>
            </w:r>
          </w:p>
          <w:p w14:paraId="6D4CDE11" w14:textId="77777777" w:rsidR="00AB2C4D" w:rsidRPr="007E14F3" w:rsidRDefault="00AB2C4D" w:rsidP="000009C0">
            <w:pPr>
              <w:ind w:right="142"/>
              <w:jc w:val="both"/>
              <w:rPr>
                <w:rFonts w:ascii="Arial" w:eastAsia="Montserrat" w:hAnsi="Arial" w:cs="Arial"/>
                <w:sz w:val="18"/>
                <w:szCs w:val="18"/>
              </w:rPr>
            </w:pPr>
          </w:p>
          <w:p w14:paraId="38F01E4C" w14:textId="77777777" w:rsidR="00AB2C4D" w:rsidRPr="007E14F3" w:rsidRDefault="00AB2C4D" w:rsidP="000009C0">
            <w:pPr>
              <w:ind w:right="142"/>
              <w:jc w:val="both"/>
              <w:rPr>
                <w:rFonts w:ascii="Arial" w:eastAsia="Montserrat" w:hAnsi="Arial" w:cs="Arial"/>
                <w:sz w:val="18"/>
                <w:szCs w:val="18"/>
              </w:rPr>
            </w:pPr>
            <w:r w:rsidRPr="007E14F3">
              <w:rPr>
                <w:rFonts w:ascii="Arial" w:eastAsia="Montserrat" w:hAnsi="Arial" w:cs="Arial"/>
                <w:sz w:val="18"/>
                <w:szCs w:val="18"/>
              </w:rPr>
              <w:t>Diseño y desarrollo de arquitecturas, usando algunos de los marcos de aplicaciones J2EE siguientes:</w:t>
            </w:r>
          </w:p>
          <w:p w14:paraId="6EC727A4"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Struts </w:t>
            </w:r>
          </w:p>
          <w:p w14:paraId="6948BD34"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Hibernate </w:t>
            </w:r>
          </w:p>
          <w:p w14:paraId="268F7332"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iBatis</w:t>
            </w:r>
          </w:p>
          <w:p w14:paraId="68430FF1"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Spring </w:t>
            </w:r>
          </w:p>
          <w:p w14:paraId="6FC77507"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Java Server Faces</w:t>
            </w:r>
          </w:p>
          <w:p w14:paraId="51E17DA3"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Apache Beehive</w:t>
            </w:r>
          </w:p>
          <w:p w14:paraId="04F0EC5A" w14:textId="56516025" w:rsidR="00AB2C4D"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AJAX utilizando bibliotecas tales como JSON, DWR o extensiones a Struts y/o Java Server Faces. </w:t>
            </w:r>
          </w:p>
          <w:p w14:paraId="16DB03C4" w14:textId="77777777" w:rsidR="0092221B" w:rsidRDefault="0092221B" w:rsidP="0092221B">
            <w:pPr>
              <w:ind w:right="142"/>
              <w:jc w:val="both"/>
              <w:rPr>
                <w:rFonts w:ascii="Arial" w:eastAsia="Montserrat" w:hAnsi="Arial" w:cs="Arial"/>
                <w:sz w:val="18"/>
                <w:szCs w:val="18"/>
              </w:rPr>
            </w:pPr>
          </w:p>
          <w:p w14:paraId="685D1255" w14:textId="77777777" w:rsidR="0092221B" w:rsidRPr="007E14F3" w:rsidRDefault="0092221B" w:rsidP="0092221B">
            <w:pPr>
              <w:ind w:right="142"/>
              <w:jc w:val="both"/>
              <w:rPr>
                <w:rFonts w:ascii="Arial" w:eastAsia="Montserrat" w:hAnsi="Arial" w:cs="Arial"/>
                <w:sz w:val="18"/>
                <w:szCs w:val="18"/>
              </w:rPr>
            </w:pPr>
          </w:p>
          <w:p w14:paraId="29A7DCBD" w14:textId="735AD7D8" w:rsidR="00AB2C4D" w:rsidRPr="007E14F3" w:rsidRDefault="00AB2C4D" w:rsidP="000F02FD">
            <w:pPr>
              <w:pStyle w:val="Prrafodelista"/>
              <w:numPr>
                <w:ilvl w:val="1"/>
                <w:numId w:val="111"/>
              </w:numPr>
              <w:ind w:right="142"/>
              <w:jc w:val="both"/>
              <w:rPr>
                <w:rFonts w:ascii="Arial" w:eastAsia="Montserrat" w:hAnsi="Arial" w:cs="Arial"/>
                <w:sz w:val="18"/>
                <w:szCs w:val="18"/>
              </w:rPr>
            </w:pPr>
            <w:r w:rsidRPr="007E14F3">
              <w:rPr>
                <w:rFonts w:ascii="Arial" w:eastAsia="Montserrat" w:hAnsi="Arial" w:cs="Arial"/>
                <w:sz w:val="18"/>
                <w:szCs w:val="18"/>
              </w:rPr>
              <w:t>Específicamente para los Arquitectos .NET</w:t>
            </w:r>
            <w:r w:rsidR="000F02FD">
              <w:rPr>
                <w:rFonts w:ascii="Arial" w:eastAsia="Montserrat" w:hAnsi="Arial" w:cs="Arial"/>
                <w:sz w:val="18"/>
                <w:szCs w:val="18"/>
              </w:rPr>
              <w:t xml:space="preserve"> certificación en .NET</w:t>
            </w:r>
          </w:p>
          <w:p w14:paraId="29C73BF2" w14:textId="77777777" w:rsidR="000271F5" w:rsidRPr="007E14F3" w:rsidRDefault="000271F5" w:rsidP="000271F5">
            <w:pPr>
              <w:pStyle w:val="Prrafodelista"/>
              <w:ind w:left="1080" w:right="142"/>
              <w:jc w:val="both"/>
              <w:rPr>
                <w:rFonts w:ascii="Arial" w:eastAsia="Montserrat" w:hAnsi="Arial" w:cs="Arial"/>
                <w:sz w:val="18"/>
                <w:szCs w:val="18"/>
              </w:rPr>
            </w:pPr>
          </w:p>
          <w:p w14:paraId="27CC004D" w14:textId="77777777" w:rsidR="00AB2C4D" w:rsidRPr="007E14F3" w:rsidRDefault="00AB2C4D" w:rsidP="000009C0">
            <w:pPr>
              <w:ind w:right="142"/>
              <w:jc w:val="both"/>
              <w:rPr>
                <w:rFonts w:ascii="Arial" w:eastAsia="Montserrat" w:hAnsi="Arial" w:cs="Arial"/>
                <w:sz w:val="18"/>
                <w:szCs w:val="18"/>
              </w:rPr>
            </w:pPr>
            <w:r w:rsidRPr="007E14F3">
              <w:rPr>
                <w:rFonts w:ascii="Arial" w:eastAsia="Montserrat" w:hAnsi="Arial" w:cs="Arial"/>
                <w:sz w:val="18"/>
                <w:szCs w:val="18"/>
              </w:rPr>
              <w:t xml:space="preserve">Se solicita arquitecto de software experto querying data with tsql, expert asp .net core, uso de entorno de programación visual studio 2015 o superiores, conocimientos indispensables en RUP, SCRUM, </w:t>
            </w:r>
            <w:r w:rsidRPr="007E14F3">
              <w:rPr>
                <w:rFonts w:ascii="Arial" w:hAnsi="Arial" w:cs="Arial"/>
                <w:sz w:val="18"/>
                <w:szCs w:val="18"/>
              </w:rPr>
              <w:t>PMBOK</w:t>
            </w:r>
            <w:r w:rsidRPr="007E14F3">
              <w:rPr>
                <w:rFonts w:ascii="Arial" w:eastAsia="Montserrat" w:hAnsi="Arial" w:cs="Arial"/>
                <w:sz w:val="18"/>
                <w:szCs w:val="18"/>
              </w:rPr>
              <w:t xml:space="preserve"> y Agile, conocimientos avanzados en el uso </w:t>
            </w:r>
            <w:r w:rsidRPr="007E14F3">
              <w:rPr>
                <w:rFonts w:ascii="Arial" w:eastAsia="Montserrat" w:hAnsi="Arial" w:cs="Arial"/>
                <w:sz w:val="18"/>
                <w:szCs w:val="18"/>
              </w:rPr>
              <w:lastRenderedPageBreak/>
              <w:t>de entity framework core, avanzado en modelado de datos.</w:t>
            </w:r>
          </w:p>
          <w:p w14:paraId="583441F1"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.Net</w:t>
            </w:r>
          </w:p>
          <w:p w14:paraId="67D2AEB0"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AngularJS, Angular 5.</w:t>
            </w:r>
          </w:p>
          <w:p w14:paraId="1884849C"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React y Vue</w:t>
            </w:r>
          </w:p>
          <w:p w14:paraId="2EE01303"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Bootstrap</w:t>
            </w:r>
          </w:p>
          <w:p w14:paraId="654638B9"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Flexbox y The Grid</w:t>
            </w:r>
          </w:p>
          <w:p w14:paraId="51FAFADB"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SASS</w:t>
            </w:r>
          </w:p>
          <w:p w14:paraId="247681BF"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JQuery</w:t>
            </w:r>
          </w:p>
          <w:p w14:paraId="715C3C39"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AJAX</w:t>
            </w:r>
          </w:p>
          <w:p w14:paraId="7A7F4D9D"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MS SQL (DML y DDL), Vistas, ETLs</w:t>
            </w:r>
          </w:p>
          <w:p w14:paraId="00D18A6F"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Node.JS, Express.JS</w:t>
            </w:r>
          </w:p>
          <w:p w14:paraId="01B86453"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GitLab</w:t>
            </w:r>
          </w:p>
          <w:p w14:paraId="19ED66C6"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Maquetado de sistemas web</w:t>
            </w:r>
          </w:p>
          <w:p w14:paraId="438C75C2" w14:textId="77777777" w:rsidR="00AB2C4D" w:rsidRPr="007E14F3" w:rsidRDefault="00AB2C4D" w:rsidP="000F02FD">
            <w:pPr>
              <w:numPr>
                <w:ilvl w:val="2"/>
                <w:numId w:val="111"/>
              </w:numPr>
              <w:ind w:right="142"/>
              <w:jc w:val="both"/>
              <w:rPr>
                <w:rFonts w:ascii="Arial" w:eastAsia="Montserrat" w:hAnsi="Arial" w:cs="Arial"/>
                <w:sz w:val="18"/>
                <w:szCs w:val="18"/>
                <w:lang w:val="en-US"/>
              </w:rPr>
            </w:pPr>
            <w:r w:rsidRPr="007E14F3">
              <w:rPr>
                <w:rFonts w:ascii="Arial" w:eastAsia="Montserrat" w:hAnsi="Arial" w:cs="Arial"/>
                <w:sz w:val="18"/>
                <w:szCs w:val="18"/>
                <w:lang w:val="en-US"/>
              </w:rPr>
              <w:t xml:space="preserve">C#, ASP.NET, SQL Server 2014+ </w:t>
            </w:r>
          </w:p>
          <w:p w14:paraId="7E8E6B07" w14:textId="77777777" w:rsidR="00AB2C4D"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WebAPI </w:t>
            </w:r>
          </w:p>
          <w:p w14:paraId="0CD2EF8B" w14:textId="77777777" w:rsidR="0083546C" w:rsidRPr="007E14F3" w:rsidRDefault="00AB2C4D" w:rsidP="000F02FD">
            <w:pPr>
              <w:numPr>
                <w:ilvl w:val="2"/>
                <w:numId w:val="111"/>
              </w:numPr>
              <w:ind w:right="142"/>
              <w:jc w:val="both"/>
              <w:rPr>
                <w:rFonts w:ascii="Arial" w:eastAsia="Montserrat" w:hAnsi="Arial" w:cs="Arial"/>
                <w:sz w:val="18"/>
                <w:szCs w:val="18"/>
              </w:rPr>
            </w:pPr>
            <w:r w:rsidRPr="007E14F3">
              <w:rPr>
                <w:rFonts w:ascii="Arial" w:eastAsia="Montserrat" w:hAnsi="Arial" w:cs="Arial"/>
                <w:sz w:val="18"/>
                <w:szCs w:val="18"/>
              </w:rPr>
              <w:t xml:space="preserve">Desarrollo de Servicios Web, API´s utilizando SOAP, REST </w:t>
            </w:r>
          </w:p>
          <w:p w14:paraId="38ACE215" w14:textId="1CFB3522" w:rsidR="0083546C" w:rsidRPr="007E14F3" w:rsidRDefault="00211D75" w:rsidP="000009C0">
            <w:pPr>
              <w:ind w:right="142"/>
              <w:jc w:val="both"/>
              <w:rPr>
                <w:rFonts w:ascii="Arial" w:eastAsia="Montserrat" w:hAnsi="Arial" w:cs="Arial"/>
                <w:sz w:val="18"/>
                <w:szCs w:val="18"/>
              </w:rPr>
            </w:pPr>
            <w:r w:rsidRPr="007E14F3">
              <w:rPr>
                <w:rFonts w:ascii="Arial" w:eastAsia="Montserrat" w:hAnsi="Arial" w:cs="Arial"/>
                <w:sz w:val="18"/>
                <w:szCs w:val="18"/>
              </w:rPr>
              <w:t>El licitante deberá presentar un candidato .net o java.</w:t>
            </w:r>
          </w:p>
        </w:tc>
      </w:tr>
    </w:tbl>
    <w:p w14:paraId="1F1E70A3" w14:textId="77777777" w:rsidR="00AB2C4D" w:rsidRPr="00F05702" w:rsidRDefault="00AB2C4D" w:rsidP="00CA5E35">
      <w:pPr>
        <w:spacing w:line="276" w:lineRule="auto"/>
        <w:ind w:right="142"/>
        <w:jc w:val="both"/>
        <w:rPr>
          <w:rFonts w:ascii="Arial" w:hAnsi="Arial" w:cs="Arial"/>
          <w:sz w:val="18"/>
          <w:szCs w:val="18"/>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111"/>
        <w:gridCol w:w="4394"/>
      </w:tblGrid>
      <w:tr w:rsidR="00AB2C4D" w:rsidRPr="00F05702" w14:paraId="5F6ABD8C" w14:textId="77777777" w:rsidTr="00E44C20">
        <w:trPr>
          <w:trHeight w:val="464"/>
          <w:tblHeader/>
        </w:trPr>
        <w:tc>
          <w:tcPr>
            <w:tcW w:w="4111" w:type="dxa"/>
            <w:shd w:val="clear" w:color="auto" w:fill="C00000"/>
            <w:vAlign w:val="center"/>
          </w:tcPr>
          <w:p w14:paraId="6DD3EFC9" w14:textId="77777777" w:rsidR="00AB2C4D" w:rsidRPr="00F05702" w:rsidRDefault="00AB2C4D" w:rsidP="00E96E7E">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Ingeniero de Pruebas</w:t>
            </w:r>
          </w:p>
        </w:tc>
        <w:tc>
          <w:tcPr>
            <w:tcW w:w="4394" w:type="dxa"/>
            <w:shd w:val="clear" w:color="auto" w:fill="C00000"/>
            <w:vAlign w:val="center"/>
          </w:tcPr>
          <w:p w14:paraId="501469E4" w14:textId="77777777" w:rsidR="00E44C20" w:rsidRDefault="00E44C20" w:rsidP="00E96E7E">
            <w:pPr>
              <w:spacing w:line="276" w:lineRule="auto"/>
              <w:ind w:right="142"/>
              <w:jc w:val="center"/>
              <w:rPr>
                <w:rFonts w:ascii="Arial" w:eastAsia="Montserrat" w:hAnsi="Arial" w:cs="Arial"/>
                <w:b/>
                <w:sz w:val="18"/>
                <w:szCs w:val="18"/>
              </w:rPr>
            </w:pPr>
          </w:p>
          <w:p w14:paraId="510F2A23" w14:textId="4DD06DE3" w:rsidR="00AB2C4D" w:rsidRDefault="00AB2C4D" w:rsidP="00E96E7E">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Experiencia requerida para el perfil</w:t>
            </w:r>
          </w:p>
          <w:p w14:paraId="76A2D24D" w14:textId="77777777" w:rsidR="00E44C20" w:rsidRPr="00F05702" w:rsidRDefault="00E44C20" w:rsidP="00E96E7E">
            <w:pPr>
              <w:spacing w:line="276" w:lineRule="auto"/>
              <w:ind w:right="142"/>
              <w:jc w:val="center"/>
              <w:rPr>
                <w:rFonts w:ascii="Arial" w:eastAsia="Montserrat" w:hAnsi="Arial" w:cs="Arial"/>
                <w:b/>
                <w:sz w:val="18"/>
                <w:szCs w:val="18"/>
              </w:rPr>
            </w:pPr>
          </w:p>
        </w:tc>
      </w:tr>
      <w:tr w:rsidR="00AB2C4D" w:rsidRPr="00F05702" w14:paraId="7C3DA1CD" w14:textId="77777777">
        <w:tc>
          <w:tcPr>
            <w:tcW w:w="4111" w:type="dxa"/>
          </w:tcPr>
          <w:p w14:paraId="1CF67B27" w14:textId="77777777" w:rsidR="00AB2C4D" w:rsidRPr="00F05702" w:rsidRDefault="00AB2C4D" w:rsidP="00CA5E35">
            <w:pPr>
              <w:spacing w:line="276" w:lineRule="auto"/>
              <w:ind w:right="142"/>
              <w:jc w:val="both"/>
              <w:rPr>
                <w:rFonts w:ascii="Arial" w:eastAsia="Montserrat" w:hAnsi="Arial" w:cs="Arial"/>
                <w:b/>
                <w:sz w:val="18"/>
                <w:szCs w:val="18"/>
              </w:rPr>
            </w:pPr>
            <w:r w:rsidRPr="00F05702">
              <w:rPr>
                <w:rFonts w:ascii="Arial" w:eastAsia="Montserrat" w:hAnsi="Arial" w:cs="Arial"/>
                <w:b/>
                <w:sz w:val="18"/>
                <w:szCs w:val="18"/>
              </w:rPr>
              <w:t>Descripción general de actividades</w:t>
            </w:r>
          </w:p>
          <w:p w14:paraId="36DF5219" w14:textId="77777777" w:rsidR="00AB2C4D" w:rsidRPr="00F05702" w:rsidRDefault="00AB2C4D">
            <w:pPr>
              <w:numPr>
                <w:ilvl w:val="0"/>
                <w:numId w:val="35"/>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El Gerente del Servicio deberá proporcionar al personal que realice actividades de verificación, es decir, las pruebas que se consideren necesarias para garantizar la calidad de los productos y servicios objetos, por los que se facture.</w:t>
            </w:r>
          </w:p>
          <w:p w14:paraId="305D5523" w14:textId="77777777" w:rsidR="00AB2C4D" w:rsidRPr="00F05702" w:rsidRDefault="00AB2C4D">
            <w:pPr>
              <w:numPr>
                <w:ilvl w:val="0"/>
                <w:numId w:val="35"/>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En general, el Ingeniero de Pruebas participará en la construcción tecnológica, conduciendo las pruebas programadas.</w:t>
            </w:r>
          </w:p>
        </w:tc>
        <w:tc>
          <w:tcPr>
            <w:tcW w:w="4394" w:type="dxa"/>
          </w:tcPr>
          <w:p w14:paraId="0797E135" w14:textId="77777777" w:rsidR="00AB2C4D" w:rsidRPr="00F05702" w:rsidRDefault="00AB2C4D" w:rsidP="00CA5E35">
            <w:pPr>
              <w:spacing w:line="276" w:lineRule="auto"/>
              <w:ind w:right="142"/>
              <w:jc w:val="both"/>
              <w:rPr>
                <w:rFonts w:ascii="Arial" w:eastAsia="Montserrat" w:hAnsi="Arial" w:cs="Arial"/>
                <w:sz w:val="18"/>
                <w:szCs w:val="18"/>
              </w:rPr>
            </w:pPr>
            <w:r w:rsidRPr="00F05702">
              <w:rPr>
                <w:rFonts w:ascii="Arial" w:eastAsia="Montserrat" w:hAnsi="Arial" w:cs="Arial"/>
                <w:b/>
                <w:sz w:val="18"/>
                <w:szCs w:val="18"/>
              </w:rPr>
              <w:t>Experiencia profesional y técnica</w:t>
            </w:r>
          </w:p>
          <w:p w14:paraId="68A75849" w14:textId="77777777" w:rsidR="00AB2C4D" w:rsidRPr="00F05702" w:rsidRDefault="00AB2C4D">
            <w:pPr>
              <w:numPr>
                <w:ilvl w:val="0"/>
                <w:numId w:val="34"/>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Al menos 2 años proporcionando servicios como especialista de control de calidad de software.</w:t>
            </w:r>
          </w:p>
          <w:p w14:paraId="76F2E4E6" w14:textId="77777777" w:rsidR="00AB2C4D" w:rsidRPr="00F05702" w:rsidRDefault="00AB2C4D" w:rsidP="00CA5E35">
            <w:pPr>
              <w:spacing w:line="276" w:lineRule="auto"/>
              <w:ind w:right="142"/>
              <w:jc w:val="both"/>
              <w:rPr>
                <w:rFonts w:ascii="Arial" w:eastAsia="Montserrat" w:hAnsi="Arial" w:cs="Arial"/>
                <w:sz w:val="18"/>
                <w:szCs w:val="18"/>
              </w:rPr>
            </w:pPr>
          </w:p>
          <w:p w14:paraId="5F443979" w14:textId="77777777" w:rsidR="00AB2C4D" w:rsidRPr="00F05702" w:rsidRDefault="00AB2C4D" w:rsidP="00CA5E35">
            <w:pPr>
              <w:spacing w:line="276" w:lineRule="auto"/>
              <w:ind w:right="142"/>
              <w:jc w:val="both"/>
              <w:rPr>
                <w:rFonts w:ascii="Arial" w:eastAsia="Montserrat" w:hAnsi="Arial" w:cs="Arial"/>
                <w:b/>
                <w:sz w:val="18"/>
                <w:szCs w:val="18"/>
              </w:rPr>
            </w:pPr>
            <w:r w:rsidRPr="00F05702">
              <w:rPr>
                <w:rFonts w:ascii="Arial" w:eastAsia="Montserrat" w:hAnsi="Arial" w:cs="Arial"/>
                <w:b/>
                <w:sz w:val="18"/>
                <w:szCs w:val="18"/>
              </w:rPr>
              <w:t>Competencia o habilidad en el trabajo</w:t>
            </w:r>
          </w:p>
          <w:p w14:paraId="575DC2C7" w14:textId="77777777" w:rsidR="00AB2C4D" w:rsidRPr="00F05702" w:rsidRDefault="00AB2C4D">
            <w:pPr>
              <w:pStyle w:val="Prrafodelista"/>
              <w:numPr>
                <w:ilvl w:val="0"/>
                <w:numId w:val="41"/>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Contar con Licenciatura/Ingeniería relacionada con las tecnologías de la Información y/o Sistemas Computacionales</w:t>
            </w:r>
          </w:p>
          <w:p w14:paraId="3E2DFE82" w14:textId="0443D719" w:rsidR="00043983" w:rsidRDefault="00043983" w:rsidP="002A45B4">
            <w:pPr>
              <w:pStyle w:val="Prrafodelista"/>
              <w:numPr>
                <w:ilvl w:val="0"/>
                <w:numId w:val="41"/>
              </w:numPr>
              <w:rPr>
                <w:rFonts w:ascii="Arial" w:eastAsia="Montserrat" w:hAnsi="Arial" w:cs="Arial"/>
                <w:sz w:val="18"/>
                <w:szCs w:val="18"/>
              </w:rPr>
            </w:pPr>
            <w:r w:rsidRPr="00043983">
              <w:rPr>
                <w:rFonts w:ascii="Arial" w:eastAsia="Montserrat" w:hAnsi="Arial" w:cs="Arial"/>
                <w:sz w:val="18"/>
                <w:szCs w:val="18"/>
              </w:rPr>
              <w:t xml:space="preserve">Certificación en Fundamentos en Seguridad de la información </w:t>
            </w:r>
            <w:r w:rsidR="00FA60A9">
              <w:rPr>
                <w:rFonts w:ascii="Arial" w:eastAsia="Montserrat" w:hAnsi="Arial" w:cs="Arial"/>
                <w:sz w:val="18"/>
                <w:szCs w:val="18"/>
              </w:rPr>
              <w:t>–</w:t>
            </w:r>
            <w:r w:rsidRPr="00043983">
              <w:rPr>
                <w:rFonts w:ascii="Arial" w:eastAsia="Montserrat" w:hAnsi="Arial" w:cs="Arial"/>
                <w:sz w:val="18"/>
                <w:szCs w:val="18"/>
              </w:rPr>
              <w:t xml:space="preserve"> ISO</w:t>
            </w:r>
            <w:r w:rsidR="00FA60A9">
              <w:rPr>
                <w:rFonts w:ascii="Arial" w:eastAsia="Montserrat" w:hAnsi="Arial" w:cs="Arial"/>
                <w:sz w:val="18"/>
                <w:szCs w:val="18"/>
              </w:rPr>
              <w:t>/IEC</w:t>
            </w:r>
            <w:r w:rsidRPr="00043983">
              <w:rPr>
                <w:rFonts w:ascii="Arial" w:eastAsia="Montserrat" w:hAnsi="Arial" w:cs="Arial"/>
                <w:sz w:val="18"/>
                <w:szCs w:val="18"/>
              </w:rPr>
              <w:t xml:space="preserve"> 27001 </w:t>
            </w:r>
            <w:r w:rsidR="00FA60A9">
              <w:rPr>
                <w:rFonts w:ascii="Arial" w:eastAsia="Montserrat" w:hAnsi="Arial" w:cs="Arial"/>
                <w:sz w:val="18"/>
                <w:szCs w:val="18"/>
              </w:rPr>
              <w:t xml:space="preserve">Implementer </w:t>
            </w:r>
            <w:r w:rsidRPr="00043983">
              <w:rPr>
                <w:rFonts w:ascii="Arial" w:eastAsia="Montserrat" w:hAnsi="Arial" w:cs="Arial"/>
                <w:sz w:val="18"/>
                <w:szCs w:val="18"/>
              </w:rPr>
              <w:t>(Obligatoria)</w:t>
            </w:r>
          </w:p>
          <w:p w14:paraId="39D84F2E" w14:textId="2B7FDD44" w:rsidR="00FA60A9" w:rsidRPr="00043983" w:rsidRDefault="00FA60A9" w:rsidP="002A45B4">
            <w:pPr>
              <w:pStyle w:val="Prrafodelista"/>
              <w:numPr>
                <w:ilvl w:val="0"/>
                <w:numId w:val="41"/>
              </w:numPr>
              <w:rPr>
                <w:rFonts w:ascii="Arial" w:eastAsia="Montserrat" w:hAnsi="Arial" w:cs="Arial"/>
                <w:sz w:val="18"/>
                <w:szCs w:val="18"/>
              </w:rPr>
            </w:pPr>
            <w:r>
              <w:rPr>
                <w:rFonts w:ascii="Arial" w:eastAsia="Montserrat" w:hAnsi="Arial" w:cs="Arial"/>
                <w:sz w:val="18"/>
                <w:szCs w:val="18"/>
              </w:rPr>
              <w:t>Certificación ISTQB Advanced Level (Obligatoria)</w:t>
            </w:r>
          </w:p>
          <w:p w14:paraId="1CD04040" w14:textId="77777777" w:rsidR="00AB2C4D" w:rsidRPr="00F05702" w:rsidRDefault="00AB2C4D" w:rsidP="00E96E7E">
            <w:pPr>
              <w:pStyle w:val="Prrafodelista"/>
              <w:spacing w:line="276" w:lineRule="auto"/>
              <w:ind w:left="360" w:right="142"/>
              <w:jc w:val="both"/>
              <w:rPr>
                <w:rFonts w:ascii="Arial" w:eastAsia="Montserrat" w:hAnsi="Arial" w:cs="Arial"/>
                <w:sz w:val="18"/>
                <w:szCs w:val="18"/>
              </w:rPr>
            </w:pPr>
          </w:p>
        </w:tc>
      </w:tr>
    </w:tbl>
    <w:p w14:paraId="6E30D6E6" w14:textId="77777777" w:rsidR="00E96E7E" w:rsidRPr="00F05702" w:rsidRDefault="00E96E7E" w:rsidP="00CA5E35">
      <w:pPr>
        <w:spacing w:line="276" w:lineRule="auto"/>
        <w:ind w:right="142"/>
        <w:jc w:val="both"/>
        <w:rPr>
          <w:rFonts w:ascii="Arial" w:hAnsi="Arial" w:cs="Arial"/>
          <w:sz w:val="18"/>
          <w:szCs w:val="18"/>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4111"/>
        <w:gridCol w:w="4394"/>
      </w:tblGrid>
      <w:tr w:rsidR="00AB2C4D" w:rsidRPr="00F05702" w14:paraId="4BB357FB" w14:textId="77777777">
        <w:trPr>
          <w:tblHeader/>
        </w:trPr>
        <w:tc>
          <w:tcPr>
            <w:tcW w:w="4111" w:type="dxa"/>
            <w:shd w:val="clear" w:color="auto" w:fill="C00000"/>
            <w:vAlign w:val="center"/>
          </w:tcPr>
          <w:p w14:paraId="7B538053" w14:textId="77777777" w:rsidR="00E44C20" w:rsidRDefault="00E44C20" w:rsidP="00E96E7E">
            <w:pPr>
              <w:spacing w:line="276" w:lineRule="auto"/>
              <w:ind w:right="142"/>
              <w:jc w:val="center"/>
              <w:rPr>
                <w:rFonts w:ascii="Arial" w:eastAsia="Montserrat" w:hAnsi="Arial" w:cs="Arial"/>
                <w:b/>
                <w:sz w:val="18"/>
                <w:szCs w:val="18"/>
              </w:rPr>
            </w:pPr>
          </w:p>
          <w:p w14:paraId="3FF0C4B0" w14:textId="12B66BD5" w:rsidR="00AB2C4D" w:rsidRDefault="00AB2C4D" w:rsidP="00E96E7E">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Analista</w:t>
            </w:r>
          </w:p>
          <w:p w14:paraId="210F3164" w14:textId="77777777" w:rsidR="00E44C20" w:rsidRPr="00F05702" w:rsidRDefault="00E44C20" w:rsidP="00E96E7E">
            <w:pPr>
              <w:spacing w:line="276" w:lineRule="auto"/>
              <w:ind w:right="142"/>
              <w:jc w:val="center"/>
              <w:rPr>
                <w:rFonts w:ascii="Arial" w:eastAsia="Montserrat" w:hAnsi="Arial" w:cs="Arial"/>
                <w:b/>
                <w:sz w:val="18"/>
                <w:szCs w:val="18"/>
              </w:rPr>
            </w:pPr>
          </w:p>
        </w:tc>
        <w:tc>
          <w:tcPr>
            <w:tcW w:w="4394" w:type="dxa"/>
            <w:shd w:val="clear" w:color="auto" w:fill="C00000"/>
            <w:vAlign w:val="center"/>
          </w:tcPr>
          <w:p w14:paraId="5EE67F6D" w14:textId="77777777" w:rsidR="00AB2C4D" w:rsidRPr="00F05702" w:rsidRDefault="00AB2C4D" w:rsidP="00E96E7E">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Experiencia requerida para el perfil</w:t>
            </w:r>
          </w:p>
        </w:tc>
      </w:tr>
      <w:tr w:rsidR="00AB2C4D" w:rsidRPr="00F05702" w14:paraId="3EF8120E" w14:textId="77777777">
        <w:tc>
          <w:tcPr>
            <w:tcW w:w="4111" w:type="dxa"/>
          </w:tcPr>
          <w:p w14:paraId="3A431ACA" w14:textId="77777777" w:rsidR="00AB2C4D" w:rsidRPr="00F05702" w:rsidRDefault="00AB2C4D" w:rsidP="00CA5E35">
            <w:p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Descripción de actividades</w:t>
            </w:r>
          </w:p>
          <w:p w14:paraId="3B6792B9" w14:textId="77777777" w:rsidR="00AB2C4D" w:rsidRPr="00F05702" w:rsidRDefault="00AB2C4D">
            <w:pPr>
              <w:pStyle w:val="Prrafodelista"/>
              <w:numPr>
                <w:ilvl w:val="0"/>
                <w:numId w:val="47"/>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lastRenderedPageBreak/>
              <w:t>Levantamiento detallado de proceso de negocio</w:t>
            </w:r>
          </w:p>
          <w:p w14:paraId="0F7486CC" w14:textId="77777777" w:rsidR="00AB2C4D" w:rsidRPr="00F05702" w:rsidRDefault="00AB2C4D">
            <w:pPr>
              <w:pStyle w:val="Prrafodelista"/>
              <w:numPr>
                <w:ilvl w:val="0"/>
                <w:numId w:val="47"/>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Análisis de los procesos de negocio para la identificación de áreas de mejora</w:t>
            </w:r>
          </w:p>
          <w:p w14:paraId="0463ED72" w14:textId="77777777" w:rsidR="00AB2C4D" w:rsidRPr="00F05702" w:rsidRDefault="00AB2C4D">
            <w:pPr>
              <w:pStyle w:val="Prrafodelista"/>
              <w:numPr>
                <w:ilvl w:val="0"/>
                <w:numId w:val="47"/>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Elaboración de Diseño Funcional y Técnico de Procesos</w:t>
            </w:r>
            <w:r w:rsidRPr="00F05702">
              <w:rPr>
                <w:rFonts w:ascii="Arial" w:eastAsia="Montserrat" w:hAnsi="Arial" w:cs="Arial"/>
                <w:sz w:val="18"/>
                <w:szCs w:val="18"/>
              </w:rPr>
              <w:tab/>
              <w:t>en herramientas</w:t>
            </w:r>
            <w:r w:rsidRPr="00F05702">
              <w:rPr>
                <w:rFonts w:ascii="Arial" w:eastAsia="Montserrat" w:hAnsi="Arial" w:cs="Arial"/>
                <w:sz w:val="18"/>
                <w:szCs w:val="18"/>
              </w:rPr>
              <w:tab/>
              <w:t>especializadas</w:t>
            </w:r>
            <w:r w:rsidRPr="00F05702">
              <w:rPr>
                <w:rFonts w:ascii="Arial" w:eastAsia="Montserrat" w:hAnsi="Arial" w:cs="Arial"/>
                <w:sz w:val="18"/>
                <w:szCs w:val="18"/>
              </w:rPr>
              <w:tab/>
              <w:t>de diagramado de procesos</w:t>
            </w:r>
          </w:p>
          <w:p w14:paraId="0898DDC6" w14:textId="77777777" w:rsidR="00AB2C4D" w:rsidRPr="00F05702" w:rsidRDefault="00AB2C4D">
            <w:pPr>
              <w:pStyle w:val="Prrafodelista"/>
              <w:numPr>
                <w:ilvl w:val="0"/>
                <w:numId w:val="47"/>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Levantamiento y Diagramado de procesos con usuarios finales</w:t>
            </w:r>
          </w:p>
          <w:p w14:paraId="6B80A09C" w14:textId="77777777" w:rsidR="00AB2C4D" w:rsidRPr="00F05702" w:rsidRDefault="00AB2C4D">
            <w:pPr>
              <w:pStyle w:val="Prrafodelista"/>
              <w:numPr>
                <w:ilvl w:val="0"/>
                <w:numId w:val="47"/>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Mejora y optimización de los procesos de negocio actuales</w:t>
            </w:r>
          </w:p>
          <w:p w14:paraId="409E7CE7" w14:textId="77777777" w:rsidR="00AB2C4D" w:rsidRPr="00F05702" w:rsidRDefault="00AB2C4D">
            <w:pPr>
              <w:pStyle w:val="Prrafodelista"/>
              <w:numPr>
                <w:ilvl w:val="0"/>
                <w:numId w:val="47"/>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Identificación</w:t>
            </w:r>
            <w:r w:rsidRPr="00F05702">
              <w:rPr>
                <w:rFonts w:ascii="Arial" w:eastAsia="Montserrat" w:hAnsi="Arial" w:cs="Arial"/>
                <w:sz w:val="18"/>
                <w:szCs w:val="18"/>
              </w:rPr>
              <w:tab/>
              <w:t>de</w:t>
            </w:r>
            <w:r w:rsidRPr="00F05702">
              <w:rPr>
                <w:rFonts w:ascii="Arial" w:eastAsia="Montserrat" w:hAnsi="Arial" w:cs="Arial"/>
                <w:sz w:val="18"/>
                <w:szCs w:val="18"/>
              </w:rPr>
              <w:tab/>
              <w:t>conjunto de procesos</w:t>
            </w:r>
            <w:r w:rsidRPr="00F05702">
              <w:rPr>
                <w:rFonts w:ascii="Arial" w:eastAsia="Montserrat" w:hAnsi="Arial" w:cs="Arial"/>
                <w:sz w:val="18"/>
                <w:szCs w:val="18"/>
              </w:rPr>
              <w:tab/>
              <w:t>y subprocesos integrados en una organización</w:t>
            </w:r>
          </w:p>
          <w:p w14:paraId="1B2A8A0E" w14:textId="77777777" w:rsidR="00AB2C4D" w:rsidRPr="00F05702" w:rsidRDefault="00AB2C4D">
            <w:pPr>
              <w:pStyle w:val="Prrafodelista"/>
              <w:numPr>
                <w:ilvl w:val="0"/>
                <w:numId w:val="47"/>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Elaboración</w:t>
            </w:r>
            <w:r w:rsidRPr="00F05702">
              <w:rPr>
                <w:rFonts w:ascii="Arial" w:eastAsia="Montserrat" w:hAnsi="Arial" w:cs="Arial"/>
                <w:sz w:val="18"/>
                <w:szCs w:val="18"/>
              </w:rPr>
              <w:tab/>
              <w:t>de</w:t>
            </w:r>
            <w:r w:rsidRPr="00F05702">
              <w:rPr>
                <w:rFonts w:ascii="Arial" w:eastAsia="Montserrat" w:hAnsi="Arial" w:cs="Arial"/>
                <w:sz w:val="18"/>
                <w:szCs w:val="18"/>
              </w:rPr>
              <w:tab/>
              <w:t>modelos</w:t>
            </w:r>
            <w:r w:rsidRPr="00F05702">
              <w:rPr>
                <w:rFonts w:ascii="Arial" w:eastAsia="Montserrat" w:hAnsi="Arial" w:cs="Arial"/>
                <w:sz w:val="18"/>
                <w:szCs w:val="18"/>
              </w:rPr>
              <w:tab/>
              <w:t>y descripción</w:t>
            </w:r>
            <w:r w:rsidRPr="00F05702">
              <w:rPr>
                <w:rFonts w:ascii="Arial" w:eastAsia="Montserrat" w:hAnsi="Arial" w:cs="Arial"/>
                <w:sz w:val="18"/>
                <w:szCs w:val="18"/>
              </w:rPr>
              <w:tab/>
              <w:t>de actividades del AS-IS</w:t>
            </w:r>
          </w:p>
          <w:p w14:paraId="49FEF049" w14:textId="77777777" w:rsidR="00AB2C4D" w:rsidRPr="00F05702" w:rsidRDefault="00AB2C4D">
            <w:pPr>
              <w:pStyle w:val="Prrafodelista"/>
              <w:numPr>
                <w:ilvl w:val="0"/>
                <w:numId w:val="47"/>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Implementación de metodologías de modelado y aplicación de las mejoras prácticas</w:t>
            </w:r>
          </w:p>
          <w:p w14:paraId="5454F902" w14:textId="77777777" w:rsidR="00AB2C4D" w:rsidRPr="00F05702" w:rsidRDefault="00AB2C4D">
            <w:pPr>
              <w:pStyle w:val="Prrafodelista"/>
              <w:numPr>
                <w:ilvl w:val="0"/>
                <w:numId w:val="47"/>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Identificación de Indicadores claves de rendimiento dentro del proceso de negocio.</w:t>
            </w:r>
          </w:p>
          <w:p w14:paraId="5AE1AF6C" w14:textId="77777777" w:rsidR="00AB2C4D" w:rsidRPr="00F05702" w:rsidRDefault="00AB2C4D" w:rsidP="00CA5E35">
            <w:pPr>
              <w:spacing w:line="276" w:lineRule="auto"/>
              <w:ind w:right="142"/>
              <w:jc w:val="both"/>
              <w:rPr>
                <w:rFonts w:ascii="Arial" w:eastAsia="Montserrat" w:hAnsi="Arial" w:cs="Arial"/>
                <w:sz w:val="18"/>
                <w:szCs w:val="18"/>
              </w:rPr>
            </w:pPr>
          </w:p>
        </w:tc>
        <w:tc>
          <w:tcPr>
            <w:tcW w:w="4394" w:type="dxa"/>
          </w:tcPr>
          <w:p w14:paraId="1F139914" w14:textId="77777777" w:rsidR="00AB2C4D" w:rsidRPr="00F05702" w:rsidRDefault="00AB2C4D" w:rsidP="00CA5E35">
            <w:pPr>
              <w:spacing w:line="276" w:lineRule="auto"/>
              <w:ind w:right="142"/>
              <w:jc w:val="both"/>
              <w:rPr>
                <w:rFonts w:ascii="Arial" w:eastAsia="Montserrat" w:hAnsi="Arial" w:cs="Arial"/>
                <w:sz w:val="18"/>
                <w:szCs w:val="18"/>
              </w:rPr>
            </w:pPr>
            <w:r w:rsidRPr="00F05702">
              <w:rPr>
                <w:rFonts w:ascii="Arial" w:eastAsia="Montserrat" w:hAnsi="Arial" w:cs="Arial"/>
                <w:sz w:val="18"/>
                <w:szCs w:val="18"/>
              </w:rPr>
              <w:lastRenderedPageBreak/>
              <w:t>Experiencia profesional y técnica</w:t>
            </w:r>
          </w:p>
          <w:p w14:paraId="4CA0932A" w14:textId="0F968587" w:rsidR="00AB2C4D" w:rsidRPr="00E96E7E" w:rsidRDefault="00AB2C4D" w:rsidP="00CA5E35">
            <w:pPr>
              <w:pStyle w:val="Prrafodelista"/>
              <w:numPr>
                <w:ilvl w:val="0"/>
                <w:numId w:val="24"/>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lastRenderedPageBreak/>
              <w:t>Contar con carrera técnica relacionada con las tecnologías de la Información y/o Sistemas Computaciones.</w:t>
            </w:r>
          </w:p>
          <w:p w14:paraId="473A97DC" w14:textId="77777777" w:rsidR="00AB2C4D" w:rsidRPr="00F05702" w:rsidRDefault="00AB2C4D">
            <w:pPr>
              <w:numPr>
                <w:ilvl w:val="0"/>
                <w:numId w:val="24"/>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Indispensable el conocimiento de alguna técnica formal de levantamiento de requerimientos.</w:t>
            </w:r>
          </w:p>
          <w:p w14:paraId="2DE0B873" w14:textId="77777777" w:rsidR="00AB2C4D" w:rsidRPr="00F05702" w:rsidRDefault="00AB2C4D">
            <w:pPr>
              <w:numPr>
                <w:ilvl w:val="0"/>
                <w:numId w:val="24"/>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Conocimientos en las disciplinas, artefactos, perfiles y responsabilidades que se manejan en las metodologías y marcos de referencia de desarrollo de software.</w:t>
            </w:r>
          </w:p>
          <w:p w14:paraId="2110F257" w14:textId="77777777" w:rsidR="00AB2C4D" w:rsidRPr="00F05702" w:rsidRDefault="00AB2C4D">
            <w:pPr>
              <w:numPr>
                <w:ilvl w:val="0"/>
                <w:numId w:val="24"/>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Mínimo 1 año como Ingeniero de requerimientos realizando levantamiento de solicitudes de proyectos de sistemas utilizando lenguaje unificado de modelado UML y análisis de escenarios de negocio.</w:t>
            </w:r>
          </w:p>
          <w:p w14:paraId="222DAFED" w14:textId="77777777" w:rsidR="00AB2C4D" w:rsidRPr="00F05702" w:rsidRDefault="00AB2C4D">
            <w:pPr>
              <w:numPr>
                <w:ilvl w:val="0"/>
                <w:numId w:val="24"/>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Experiencia en modelado de negocio a través de BPMN.</w:t>
            </w:r>
          </w:p>
          <w:p w14:paraId="4DC2D30A" w14:textId="77777777" w:rsidR="00AB2C4D" w:rsidRPr="00F05702" w:rsidRDefault="00AB2C4D" w:rsidP="00CA5E35">
            <w:pPr>
              <w:spacing w:line="276" w:lineRule="auto"/>
              <w:ind w:right="142"/>
              <w:jc w:val="both"/>
              <w:rPr>
                <w:rFonts w:ascii="Arial" w:eastAsia="Montserrat" w:hAnsi="Arial" w:cs="Arial"/>
                <w:sz w:val="18"/>
                <w:szCs w:val="18"/>
              </w:rPr>
            </w:pPr>
          </w:p>
          <w:p w14:paraId="46270C76" w14:textId="77777777" w:rsidR="00AB2C4D" w:rsidRPr="00F05702" w:rsidRDefault="00AB2C4D" w:rsidP="00CA5E35">
            <w:p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Competencia o habilidad en el trabajo</w:t>
            </w:r>
          </w:p>
          <w:p w14:paraId="6315DEEF" w14:textId="19483CBA" w:rsidR="00AB2C4D" w:rsidRPr="00F538DE" w:rsidRDefault="00AB2C4D" w:rsidP="002930D4">
            <w:pPr>
              <w:pStyle w:val="TDC1"/>
              <w:numPr>
                <w:ilvl w:val="0"/>
                <w:numId w:val="31"/>
              </w:numPr>
              <w:rPr>
                <w:rFonts w:eastAsia="Montserrat"/>
                <w:b/>
                <w:sz w:val="18"/>
                <w:szCs w:val="22"/>
              </w:rPr>
            </w:pPr>
            <w:r w:rsidRPr="00F538DE">
              <w:rPr>
                <w:rFonts w:eastAsia="Montserrat"/>
                <w:sz w:val="18"/>
                <w:szCs w:val="22"/>
              </w:rPr>
              <w:t>Contar con Licenciatura/Ingeniería relacionada con las tecnologías de la Información y/o Sistemas Computacionales</w:t>
            </w:r>
          </w:p>
          <w:p w14:paraId="4CBBE668" w14:textId="7F2F9BFB" w:rsidR="00AB2C4D" w:rsidRPr="00F538DE" w:rsidRDefault="00AB2C4D" w:rsidP="002930D4">
            <w:pPr>
              <w:pStyle w:val="TDC1"/>
              <w:numPr>
                <w:ilvl w:val="0"/>
                <w:numId w:val="31"/>
              </w:numPr>
              <w:rPr>
                <w:rFonts w:eastAsia="Montserrat"/>
                <w:b/>
                <w:sz w:val="18"/>
                <w:szCs w:val="22"/>
              </w:rPr>
            </w:pPr>
            <w:r w:rsidRPr="00F538DE">
              <w:rPr>
                <w:rFonts w:eastAsia="Montserrat"/>
                <w:sz w:val="18"/>
                <w:szCs w:val="22"/>
              </w:rPr>
              <w:t xml:space="preserve">Certificación en Fundamentos en Seguridad de la información </w:t>
            </w:r>
            <w:r w:rsidR="00FA60A9" w:rsidRPr="00F538DE">
              <w:rPr>
                <w:rFonts w:eastAsia="Montserrat"/>
                <w:sz w:val="18"/>
                <w:szCs w:val="22"/>
              </w:rPr>
              <w:t>–</w:t>
            </w:r>
            <w:r w:rsidRPr="00F538DE">
              <w:rPr>
                <w:rFonts w:eastAsia="Montserrat"/>
                <w:sz w:val="18"/>
                <w:szCs w:val="22"/>
              </w:rPr>
              <w:t xml:space="preserve"> ISO</w:t>
            </w:r>
            <w:r w:rsidR="00FA60A9" w:rsidRPr="00F538DE">
              <w:rPr>
                <w:rFonts w:eastAsia="Montserrat"/>
                <w:sz w:val="18"/>
                <w:szCs w:val="22"/>
              </w:rPr>
              <w:t>/IEC</w:t>
            </w:r>
            <w:r w:rsidRPr="00F538DE">
              <w:rPr>
                <w:rFonts w:eastAsia="Montserrat"/>
                <w:sz w:val="18"/>
                <w:szCs w:val="22"/>
              </w:rPr>
              <w:t xml:space="preserve"> 27001</w:t>
            </w:r>
            <w:r w:rsidR="00C66895" w:rsidRPr="00F538DE">
              <w:rPr>
                <w:rFonts w:eastAsia="Montserrat"/>
                <w:sz w:val="18"/>
                <w:szCs w:val="22"/>
              </w:rPr>
              <w:t xml:space="preserve"> (Obligatoria)</w:t>
            </w:r>
          </w:p>
          <w:p w14:paraId="5F82FB85" w14:textId="2234B160" w:rsidR="00AB2C4D" w:rsidRPr="00F05702" w:rsidRDefault="00AB2C4D" w:rsidP="002930D4">
            <w:pPr>
              <w:pStyle w:val="TDC1"/>
              <w:rPr>
                <w:rFonts w:eastAsia="Montserrat"/>
              </w:rPr>
            </w:pPr>
          </w:p>
        </w:tc>
      </w:tr>
    </w:tbl>
    <w:p w14:paraId="7153689B" w14:textId="77777777" w:rsidR="008157AD" w:rsidRPr="00F05702" w:rsidRDefault="008157AD" w:rsidP="00CA5E35">
      <w:pPr>
        <w:spacing w:line="276" w:lineRule="auto"/>
        <w:ind w:right="142"/>
        <w:jc w:val="both"/>
        <w:rPr>
          <w:rFonts w:ascii="Arial" w:hAnsi="Arial" w:cs="Arial"/>
          <w:sz w:val="20"/>
          <w:szCs w:val="20"/>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3544"/>
        <w:gridCol w:w="4961"/>
      </w:tblGrid>
      <w:tr w:rsidR="00AB2C4D" w:rsidRPr="00F05702" w14:paraId="51C433D3" w14:textId="77777777">
        <w:trPr>
          <w:tblHeader/>
        </w:trPr>
        <w:tc>
          <w:tcPr>
            <w:tcW w:w="3544" w:type="dxa"/>
            <w:shd w:val="clear" w:color="auto" w:fill="C00000"/>
            <w:vAlign w:val="center"/>
          </w:tcPr>
          <w:p w14:paraId="2B94A208" w14:textId="6553AC71" w:rsidR="00AB2C4D" w:rsidRPr="00E44C20" w:rsidRDefault="00AB2C4D" w:rsidP="00FF1E29">
            <w:pPr>
              <w:spacing w:line="276" w:lineRule="auto"/>
              <w:ind w:right="142"/>
              <w:jc w:val="center"/>
              <w:rPr>
                <w:rFonts w:ascii="Arial" w:eastAsia="Montserrat" w:hAnsi="Arial" w:cs="Arial"/>
                <w:b/>
                <w:sz w:val="18"/>
                <w:szCs w:val="18"/>
              </w:rPr>
            </w:pPr>
            <w:r w:rsidRPr="00E44C20">
              <w:rPr>
                <w:rFonts w:ascii="Arial" w:eastAsia="Montserrat" w:hAnsi="Arial" w:cs="Arial"/>
                <w:b/>
                <w:sz w:val="18"/>
                <w:szCs w:val="18"/>
              </w:rPr>
              <w:t>Administrador de Base de Datos</w:t>
            </w:r>
          </w:p>
        </w:tc>
        <w:tc>
          <w:tcPr>
            <w:tcW w:w="4961" w:type="dxa"/>
            <w:shd w:val="clear" w:color="auto" w:fill="C00000"/>
            <w:vAlign w:val="center"/>
          </w:tcPr>
          <w:p w14:paraId="0B475A85" w14:textId="77777777" w:rsidR="00E44C20" w:rsidRDefault="00E44C20" w:rsidP="00FF1E29">
            <w:pPr>
              <w:spacing w:line="276" w:lineRule="auto"/>
              <w:ind w:right="142"/>
              <w:jc w:val="center"/>
              <w:rPr>
                <w:rFonts w:ascii="Arial" w:eastAsia="Montserrat" w:hAnsi="Arial" w:cs="Arial"/>
                <w:b/>
                <w:sz w:val="18"/>
                <w:szCs w:val="18"/>
              </w:rPr>
            </w:pPr>
          </w:p>
          <w:p w14:paraId="0E2346CD" w14:textId="560B51A0" w:rsidR="00AB2C4D" w:rsidRDefault="00AB2C4D" w:rsidP="00FF1E29">
            <w:pPr>
              <w:spacing w:line="276" w:lineRule="auto"/>
              <w:ind w:right="142"/>
              <w:jc w:val="center"/>
              <w:rPr>
                <w:rFonts w:ascii="Arial" w:eastAsia="Montserrat" w:hAnsi="Arial" w:cs="Arial"/>
                <w:b/>
                <w:sz w:val="18"/>
                <w:szCs w:val="18"/>
              </w:rPr>
            </w:pPr>
            <w:r w:rsidRPr="00E44C20">
              <w:rPr>
                <w:rFonts w:ascii="Arial" w:eastAsia="Montserrat" w:hAnsi="Arial" w:cs="Arial"/>
                <w:b/>
                <w:sz w:val="18"/>
                <w:szCs w:val="18"/>
              </w:rPr>
              <w:t>Experiencia requerida para el perfil</w:t>
            </w:r>
          </w:p>
          <w:p w14:paraId="0018C82E" w14:textId="77777777" w:rsidR="00E44C20" w:rsidRPr="00E44C20" w:rsidRDefault="00E44C20" w:rsidP="00FF1E29">
            <w:pPr>
              <w:spacing w:line="276" w:lineRule="auto"/>
              <w:ind w:right="142"/>
              <w:jc w:val="center"/>
              <w:rPr>
                <w:rFonts w:ascii="Arial" w:eastAsia="Montserrat" w:hAnsi="Arial" w:cs="Arial"/>
                <w:b/>
                <w:sz w:val="18"/>
                <w:szCs w:val="18"/>
              </w:rPr>
            </w:pPr>
          </w:p>
        </w:tc>
      </w:tr>
      <w:tr w:rsidR="00AB2C4D" w:rsidRPr="00F05702" w14:paraId="5CD31397" w14:textId="77777777">
        <w:tc>
          <w:tcPr>
            <w:tcW w:w="3544" w:type="dxa"/>
          </w:tcPr>
          <w:p w14:paraId="6F04F872" w14:textId="77777777" w:rsidR="00AB2C4D" w:rsidRPr="00F05702" w:rsidRDefault="00AB2C4D" w:rsidP="00CA5E35">
            <w:pPr>
              <w:spacing w:line="276" w:lineRule="auto"/>
              <w:ind w:right="142"/>
              <w:jc w:val="both"/>
              <w:rPr>
                <w:rFonts w:ascii="Arial" w:eastAsia="Montserrat" w:hAnsi="Arial" w:cs="Arial"/>
                <w:b/>
                <w:sz w:val="18"/>
                <w:szCs w:val="18"/>
              </w:rPr>
            </w:pPr>
            <w:r w:rsidRPr="00F05702">
              <w:rPr>
                <w:rFonts w:ascii="Arial" w:eastAsia="Montserrat" w:hAnsi="Arial" w:cs="Arial"/>
                <w:b/>
                <w:sz w:val="18"/>
                <w:szCs w:val="18"/>
              </w:rPr>
              <w:t>Descripción general de actividades</w:t>
            </w:r>
          </w:p>
          <w:p w14:paraId="2CBC303E" w14:textId="77777777" w:rsidR="00AB2C4D" w:rsidRPr="00F05702" w:rsidRDefault="00AB2C4D">
            <w:pPr>
              <w:numPr>
                <w:ilvl w:val="0"/>
                <w:numId w:val="36"/>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Realizar las actividades necesarias para lograr que las bases de datos del</w:t>
            </w:r>
            <w:r w:rsidRPr="00F05702">
              <w:rPr>
                <w:rFonts w:ascii="Arial" w:eastAsia="Montserrat" w:hAnsi="Arial" w:cs="Arial"/>
                <w:b/>
                <w:sz w:val="18"/>
                <w:szCs w:val="18"/>
              </w:rPr>
              <w:t xml:space="preserve"> INSTITUTO</w:t>
            </w:r>
            <w:r w:rsidRPr="00F05702">
              <w:rPr>
                <w:rFonts w:ascii="Arial" w:eastAsia="Montserrat" w:hAnsi="Arial" w:cs="Arial"/>
                <w:sz w:val="18"/>
                <w:szCs w:val="18"/>
              </w:rPr>
              <w:t xml:space="preserve"> contengan información íntegra, consistente, no duplicada y bajo un esquema de base de datos que esté alineado a las prácticas recomendadas de diseño. </w:t>
            </w:r>
          </w:p>
          <w:p w14:paraId="4A9373B2" w14:textId="77777777" w:rsidR="00AB2C4D" w:rsidRPr="00F05702" w:rsidRDefault="00AB2C4D">
            <w:pPr>
              <w:numPr>
                <w:ilvl w:val="0"/>
                <w:numId w:val="36"/>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Realizará el diseño y la implantación del modelo de la base de datos usando los manejadores de bases de datos relacionales.</w:t>
            </w:r>
          </w:p>
          <w:p w14:paraId="15CA3DD9" w14:textId="77777777" w:rsidR="00AB2C4D" w:rsidRPr="00F05702" w:rsidRDefault="00AB2C4D">
            <w:pPr>
              <w:numPr>
                <w:ilvl w:val="0"/>
                <w:numId w:val="36"/>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Realizar tareas de depuración de la información que reside en las bases de datos del</w:t>
            </w:r>
            <w:r w:rsidRPr="00F05702">
              <w:rPr>
                <w:rFonts w:ascii="Arial" w:eastAsia="Montserrat" w:hAnsi="Arial" w:cs="Arial"/>
                <w:b/>
                <w:sz w:val="18"/>
                <w:szCs w:val="18"/>
              </w:rPr>
              <w:t xml:space="preserve"> INSTITUTO</w:t>
            </w:r>
            <w:r w:rsidRPr="00F05702">
              <w:rPr>
                <w:rFonts w:ascii="Arial" w:eastAsia="Montserrat" w:hAnsi="Arial" w:cs="Arial"/>
                <w:sz w:val="18"/>
                <w:szCs w:val="18"/>
              </w:rPr>
              <w:t xml:space="preserve">, usando las </w:t>
            </w:r>
            <w:r w:rsidRPr="00F05702">
              <w:rPr>
                <w:rFonts w:ascii="Arial" w:eastAsia="Montserrat" w:hAnsi="Arial" w:cs="Arial"/>
                <w:sz w:val="18"/>
                <w:szCs w:val="18"/>
              </w:rPr>
              <w:lastRenderedPageBreak/>
              <w:t xml:space="preserve">herramientas que éste proporcione para tal fin. </w:t>
            </w:r>
          </w:p>
          <w:p w14:paraId="0AB35A91" w14:textId="77777777" w:rsidR="00AB2C4D" w:rsidRPr="00F05702" w:rsidRDefault="00AB2C4D">
            <w:pPr>
              <w:numPr>
                <w:ilvl w:val="0"/>
                <w:numId w:val="36"/>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Aplicar las reglas de normalización hacia un esquema en tercera forma normal (3FN).</w:t>
            </w:r>
          </w:p>
          <w:p w14:paraId="1DA63103" w14:textId="77777777" w:rsidR="00AB2C4D" w:rsidRPr="00F05702" w:rsidRDefault="00AB2C4D">
            <w:pPr>
              <w:numPr>
                <w:ilvl w:val="0"/>
                <w:numId w:val="36"/>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Aplicar procedimientos de afinación a la base de datos.</w:t>
            </w:r>
          </w:p>
          <w:p w14:paraId="0BB30CBF" w14:textId="77777777" w:rsidR="00AB2C4D" w:rsidRPr="00F05702" w:rsidRDefault="00AB2C4D">
            <w:pPr>
              <w:numPr>
                <w:ilvl w:val="0"/>
                <w:numId w:val="36"/>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Aplicar procedimientos y técnicas para la limpieza de datos, con el fin de detectar y eliminar errores e inconsistencias en conjuntos de datos para mejorar la calidad de estos.</w:t>
            </w:r>
          </w:p>
        </w:tc>
        <w:tc>
          <w:tcPr>
            <w:tcW w:w="4961" w:type="dxa"/>
          </w:tcPr>
          <w:p w14:paraId="6EFCA7E4" w14:textId="77777777" w:rsidR="00AB2C4D" w:rsidRPr="00F05702" w:rsidRDefault="00AB2C4D" w:rsidP="00CA5E35">
            <w:pPr>
              <w:spacing w:line="276" w:lineRule="auto"/>
              <w:ind w:right="142"/>
              <w:jc w:val="both"/>
              <w:rPr>
                <w:rFonts w:ascii="Arial" w:eastAsia="Montserrat" w:hAnsi="Arial" w:cs="Arial"/>
                <w:sz w:val="18"/>
                <w:szCs w:val="18"/>
              </w:rPr>
            </w:pPr>
            <w:r w:rsidRPr="00F05702">
              <w:rPr>
                <w:rFonts w:ascii="Arial" w:eastAsia="Montserrat" w:hAnsi="Arial" w:cs="Arial"/>
                <w:b/>
                <w:sz w:val="18"/>
                <w:szCs w:val="18"/>
              </w:rPr>
              <w:lastRenderedPageBreak/>
              <w:t>Experiencia profesional y técnica</w:t>
            </w:r>
            <w:r w:rsidRPr="00F05702">
              <w:rPr>
                <w:rFonts w:ascii="Arial" w:eastAsia="Montserrat" w:hAnsi="Arial" w:cs="Arial"/>
                <w:sz w:val="18"/>
                <w:szCs w:val="18"/>
              </w:rPr>
              <w:t xml:space="preserve"> </w:t>
            </w:r>
          </w:p>
          <w:p w14:paraId="6DC1D1FB" w14:textId="77777777" w:rsidR="00AB2C4D" w:rsidRPr="00F05702" w:rsidRDefault="00AB2C4D">
            <w:pPr>
              <w:numPr>
                <w:ilvl w:val="0"/>
                <w:numId w:val="37"/>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Contar con Licenciatura/Ingeniería relacionada con las tecnologías de la Información y/o Sistemas Computaciones.</w:t>
            </w:r>
          </w:p>
          <w:p w14:paraId="3FA189A3" w14:textId="0E73A79A" w:rsidR="00AB2C4D" w:rsidRPr="00F05702" w:rsidRDefault="00AB2C4D">
            <w:pPr>
              <w:numPr>
                <w:ilvl w:val="0"/>
                <w:numId w:val="37"/>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 xml:space="preserve">Experiencia de al menos </w:t>
            </w:r>
            <w:r w:rsidR="001D4049">
              <w:rPr>
                <w:rFonts w:ascii="Arial" w:eastAsia="Montserrat" w:hAnsi="Arial" w:cs="Arial"/>
                <w:sz w:val="18"/>
                <w:szCs w:val="18"/>
              </w:rPr>
              <w:t>3</w:t>
            </w:r>
            <w:r w:rsidRPr="00F05702">
              <w:rPr>
                <w:rFonts w:ascii="Arial" w:eastAsia="Montserrat" w:hAnsi="Arial" w:cs="Arial"/>
                <w:sz w:val="18"/>
                <w:szCs w:val="18"/>
              </w:rPr>
              <w:t xml:space="preserve"> años en el diseño, implantación y administración de bases de datos transaccional, mecanismos de integridad (triggers, transacciones y reglas) y uso de herramientas de modelado para diagramas Entidad - Relación.</w:t>
            </w:r>
          </w:p>
          <w:p w14:paraId="36169A00" w14:textId="7D16B795" w:rsidR="00894CFF" w:rsidRPr="00E96E7E" w:rsidRDefault="00AB2C4D" w:rsidP="00CA5E35">
            <w:pPr>
              <w:numPr>
                <w:ilvl w:val="0"/>
                <w:numId w:val="37"/>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Administración y ajuste de parámetros de los manejadores de bases de datos, implantación de esquemas de alta disponibilidad, clustering, replicación y servicios de reportes.</w:t>
            </w:r>
          </w:p>
          <w:p w14:paraId="63CF70AA" w14:textId="77777777" w:rsidR="00894CFF" w:rsidRDefault="00894CFF" w:rsidP="00CA5E35">
            <w:pPr>
              <w:spacing w:line="276" w:lineRule="auto"/>
              <w:ind w:right="142"/>
              <w:jc w:val="both"/>
              <w:rPr>
                <w:rFonts w:ascii="Arial" w:eastAsia="Montserrat" w:hAnsi="Arial" w:cs="Arial"/>
                <w:sz w:val="18"/>
                <w:szCs w:val="18"/>
              </w:rPr>
            </w:pPr>
          </w:p>
          <w:p w14:paraId="05D3E9F3" w14:textId="77777777" w:rsidR="00F538DE" w:rsidRDefault="00F538DE" w:rsidP="00CA5E35">
            <w:pPr>
              <w:spacing w:line="276" w:lineRule="auto"/>
              <w:ind w:right="142"/>
              <w:jc w:val="both"/>
              <w:rPr>
                <w:rFonts w:ascii="Arial" w:eastAsia="Montserrat" w:hAnsi="Arial" w:cs="Arial"/>
                <w:sz w:val="18"/>
                <w:szCs w:val="18"/>
              </w:rPr>
            </w:pPr>
          </w:p>
          <w:p w14:paraId="25B02107" w14:textId="77777777" w:rsidR="00F538DE" w:rsidRPr="00F05702" w:rsidRDefault="00F538DE" w:rsidP="00CA5E35">
            <w:pPr>
              <w:spacing w:line="276" w:lineRule="auto"/>
              <w:ind w:right="142"/>
              <w:jc w:val="both"/>
              <w:rPr>
                <w:rFonts w:ascii="Arial" w:eastAsia="Montserrat" w:hAnsi="Arial" w:cs="Arial"/>
                <w:sz w:val="18"/>
                <w:szCs w:val="18"/>
              </w:rPr>
            </w:pPr>
          </w:p>
          <w:p w14:paraId="49568F66" w14:textId="77777777" w:rsidR="00AB2C4D" w:rsidRPr="00F05702" w:rsidRDefault="00AB2C4D" w:rsidP="00CA5E35">
            <w:pPr>
              <w:spacing w:line="276" w:lineRule="auto"/>
              <w:ind w:right="142"/>
              <w:jc w:val="both"/>
              <w:rPr>
                <w:rFonts w:ascii="Arial" w:eastAsia="Montserrat" w:hAnsi="Arial" w:cs="Arial"/>
                <w:b/>
                <w:sz w:val="18"/>
                <w:szCs w:val="18"/>
              </w:rPr>
            </w:pPr>
            <w:r w:rsidRPr="00F05702">
              <w:rPr>
                <w:rFonts w:ascii="Arial" w:eastAsia="Montserrat" w:hAnsi="Arial" w:cs="Arial"/>
                <w:b/>
                <w:sz w:val="18"/>
                <w:szCs w:val="18"/>
              </w:rPr>
              <w:lastRenderedPageBreak/>
              <w:t>Competencia o habilidad en el trabajo</w:t>
            </w:r>
          </w:p>
          <w:p w14:paraId="18C8051D" w14:textId="77777777" w:rsidR="00AB2C4D" w:rsidRPr="00F05702" w:rsidRDefault="00AB2C4D">
            <w:pPr>
              <w:pStyle w:val="Prrafodelista"/>
              <w:numPr>
                <w:ilvl w:val="0"/>
                <w:numId w:val="37"/>
              </w:numPr>
              <w:spacing w:line="276" w:lineRule="auto"/>
              <w:jc w:val="both"/>
              <w:rPr>
                <w:rFonts w:ascii="Arial" w:eastAsia="Montserrat" w:hAnsi="Arial" w:cs="Arial"/>
                <w:sz w:val="18"/>
                <w:szCs w:val="18"/>
              </w:rPr>
            </w:pPr>
            <w:r w:rsidRPr="00F05702">
              <w:rPr>
                <w:rFonts w:ascii="Arial" w:eastAsia="Montserrat" w:hAnsi="Arial" w:cs="Arial"/>
                <w:sz w:val="18"/>
                <w:szCs w:val="18"/>
              </w:rPr>
              <w:t>Contar con Licenciatura/Ingeniería relacionada con las tecnologías de la Información y/o Sistemas Computacionales</w:t>
            </w:r>
          </w:p>
          <w:p w14:paraId="082963A8" w14:textId="03F4E98C" w:rsidR="00AB2C4D" w:rsidRPr="00F05702" w:rsidRDefault="00AB2C4D">
            <w:pPr>
              <w:numPr>
                <w:ilvl w:val="0"/>
                <w:numId w:val="37"/>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Contar con</w:t>
            </w:r>
            <w:r w:rsidR="000F02FD">
              <w:rPr>
                <w:rFonts w:ascii="Arial" w:eastAsia="Montserrat" w:hAnsi="Arial" w:cs="Arial"/>
                <w:sz w:val="18"/>
                <w:szCs w:val="18"/>
              </w:rPr>
              <w:t xml:space="preserve"> certificació</w:t>
            </w:r>
            <w:r w:rsidR="00FA60A9">
              <w:rPr>
                <w:rFonts w:ascii="Arial" w:eastAsia="Montserrat" w:hAnsi="Arial" w:cs="Arial"/>
                <w:sz w:val="18"/>
                <w:szCs w:val="18"/>
              </w:rPr>
              <w:t>n</w:t>
            </w:r>
            <w:r w:rsidRPr="00F05702">
              <w:rPr>
                <w:rFonts w:ascii="Arial" w:eastAsia="Montserrat" w:hAnsi="Arial" w:cs="Arial"/>
                <w:sz w:val="18"/>
                <w:szCs w:val="18"/>
              </w:rPr>
              <w:t xml:space="preserve"> de los siguientes manejadores de base de datos:</w:t>
            </w:r>
          </w:p>
          <w:p w14:paraId="36E0DF00" w14:textId="79F2BF0B" w:rsidR="00AB2C4D" w:rsidRPr="00F05702" w:rsidRDefault="00AB2C4D">
            <w:pPr>
              <w:numPr>
                <w:ilvl w:val="1"/>
                <w:numId w:val="37"/>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Oracle</w:t>
            </w:r>
            <w:r w:rsidR="00FA60A9">
              <w:rPr>
                <w:rFonts w:ascii="Arial" w:eastAsia="Montserrat" w:hAnsi="Arial" w:cs="Arial"/>
                <w:sz w:val="18"/>
                <w:szCs w:val="18"/>
              </w:rPr>
              <w:t xml:space="preserve"> (Obligatoria)</w:t>
            </w:r>
          </w:p>
          <w:p w14:paraId="6BD7DAF7" w14:textId="77777777" w:rsidR="00AB2C4D" w:rsidRPr="00F05702" w:rsidRDefault="00AB2C4D">
            <w:pPr>
              <w:numPr>
                <w:ilvl w:val="1"/>
                <w:numId w:val="37"/>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MS SQL Server.</w:t>
            </w:r>
          </w:p>
          <w:p w14:paraId="52F81902" w14:textId="77777777" w:rsidR="00AB2C4D" w:rsidRPr="00F05702" w:rsidRDefault="00AB2C4D">
            <w:pPr>
              <w:numPr>
                <w:ilvl w:val="1"/>
                <w:numId w:val="37"/>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MySQL</w:t>
            </w:r>
          </w:p>
          <w:p w14:paraId="15E145BC" w14:textId="77777777" w:rsidR="00AB2C4D" w:rsidRDefault="00AB2C4D" w:rsidP="00CA5E35">
            <w:pPr>
              <w:numPr>
                <w:ilvl w:val="1"/>
                <w:numId w:val="37"/>
              </w:numPr>
              <w:spacing w:line="276" w:lineRule="auto"/>
              <w:ind w:right="142"/>
              <w:jc w:val="both"/>
              <w:rPr>
                <w:rFonts w:ascii="Arial" w:eastAsia="Montserrat" w:hAnsi="Arial" w:cs="Arial"/>
                <w:sz w:val="18"/>
                <w:szCs w:val="18"/>
              </w:rPr>
            </w:pPr>
            <w:r w:rsidRPr="00F05702">
              <w:rPr>
                <w:rFonts w:ascii="Arial" w:eastAsia="Montserrat" w:hAnsi="Arial" w:cs="Arial"/>
                <w:sz w:val="18"/>
                <w:szCs w:val="18"/>
              </w:rPr>
              <w:t>MariaDB</w:t>
            </w:r>
          </w:p>
          <w:p w14:paraId="7C5B7CE3" w14:textId="6652A892" w:rsidR="00FA60A9" w:rsidRPr="00FA60A9" w:rsidRDefault="00FA60A9" w:rsidP="00FA60A9">
            <w:pPr>
              <w:pStyle w:val="Prrafodelista"/>
              <w:numPr>
                <w:ilvl w:val="0"/>
                <w:numId w:val="37"/>
              </w:numPr>
              <w:spacing w:line="276" w:lineRule="auto"/>
              <w:ind w:right="142"/>
              <w:jc w:val="both"/>
              <w:rPr>
                <w:rFonts w:ascii="Arial" w:eastAsia="Montserrat" w:hAnsi="Arial" w:cs="Arial"/>
                <w:sz w:val="18"/>
                <w:szCs w:val="18"/>
              </w:rPr>
            </w:pPr>
            <w:r>
              <w:rPr>
                <w:rFonts w:ascii="Arial" w:eastAsia="Montserrat" w:hAnsi="Arial" w:cs="Arial"/>
                <w:sz w:val="18"/>
                <w:szCs w:val="18"/>
              </w:rPr>
              <w:t>Certificación ISO/IEC 27001 Implementer (Obligatoria)</w:t>
            </w:r>
          </w:p>
        </w:tc>
      </w:tr>
    </w:tbl>
    <w:p w14:paraId="1DEBD811" w14:textId="77777777" w:rsidR="00E44C20" w:rsidRDefault="00E44C20" w:rsidP="00CA5E35">
      <w:pPr>
        <w:spacing w:line="276" w:lineRule="auto"/>
        <w:ind w:right="142"/>
        <w:jc w:val="both"/>
        <w:rPr>
          <w:rFonts w:ascii="Arial" w:hAnsi="Arial" w:cs="Arial"/>
          <w:sz w:val="18"/>
          <w:szCs w:val="18"/>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3402"/>
        <w:gridCol w:w="5103"/>
      </w:tblGrid>
      <w:tr w:rsidR="00AB2C4D" w:rsidRPr="00F05702" w14:paraId="377228BE" w14:textId="77777777">
        <w:tc>
          <w:tcPr>
            <w:tcW w:w="3402" w:type="dxa"/>
            <w:tcBorders>
              <w:top w:val="single" w:sz="8" w:space="0" w:color="auto"/>
              <w:left w:val="single" w:sz="8" w:space="0" w:color="auto"/>
              <w:bottom w:val="single" w:sz="8" w:space="0" w:color="auto"/>
              <w:right w:val="single" w:sz="8" w:space="0" w:color="auto"/>
            </w:tcBorders>
            <w:shd w:val="clear" w:color="auto" w:fill="C00000"/>
          </w:tcPr>
          <w:p w14:paraId="210FD768" w14:textId="77777777" w:rsidR="00AB2C4D" w:rsidRPr="00F05702" w:rsidRDefault="00AB2C4D" w:rsidP="000009C0">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Especialista en Aseguramiento de la Calidad de Software</w:t>
            </w:r>
          </w:p>
        </w:tc>
        <w:tc>
          <w:tcPr>
            <w:tcW w:w="5103" w:type="dxa"/>
            <w:tcBorders>
              <w:top w:val="single" w:sz="8" w:space="0" w:color="auto"/>
              <w:left w:val="single" w:sz="8" w:space="0" w:color="auto"/>
              <w:bottom w:val="single" w:sz="8" w:space="0" w:color="auto"/>
              <w:right w:val="single" w:sz="8" w:space="0" w:color="auto"/>
            </w:tcBorders>
            <w:shd w:val="clear" w:color="auto" w:fill="C00000"/>
            <w:vAlign w:val="center"/>
          </w:tcPr>
          <w:p w14:paraId="77C764C7" w14:textId="77777777" w:rsidR="00AB2C4D" w:rsidRPr="00F05702" w:rsidRDefault="00AB2C4D" w:rsidP="000009C0">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Experiencia requerida para el perfil</w:t>
            </w:r>
          </w:p>
        </w:tc>
      </w:tr>
      <w:tr w:rsidR="00AB2C4D" w:rsidRPr="00F05702" w14:paraId="33049FD5" w14:textId="77777777">
        <w:tc>
          <w:tcPr>
            <w:tcW w:w="3402" w:type="dxa"/>
            <w:tcBorders>
              <w:top w:val="single" w:sz="8" w:space="0" w:color="auto"/>
            </w:tcBorders>
          </w:tcPr>
          <w:p w14:paraId="3191E401" w14:textId="77777777" w:rsidR="00AB2C4D" w:rsidRPr="00F05702" w:rsidRDefault="00AB2C4D" w:rsidP="00CA5E35">
            <w:pPr>
              <w:spacing w:line="276" w:lineRule="auto"/>
              <w:ind w:right="142"/>
              <w:jc w:val="both"/>
              <w:rPr>
                <w:rFonts w:ascii="Arial" w:eastAsia="Montserrat" w:hAnsi="Arial" w:cs="Arial"/>
                <w:b/>
                <w:sz w:val="18"/>
                <w:szCs w:val="18"/>
              </w:rPr>
            </w:pPr>
            <w:r w:rsidRPr="00F05702">
              <w:rPr>
                <w:rFonts w:ascii="Arial" w:eastAsia="Montserrat" w:hAnsi="Arial" w:cs="Arial"/>
                <w:b/>
                <w:sz w:val="18"/>
                <w:szCs w:val="18"/>
              </w:rPr>
              <w:t>Descripción general de actividades</w:t>
            </w:r>
          </w:p>
          <w:p w14:paraId="44E4D22E" w14:textId="77777777" w:rsidR="00AB2C4D" w:rsidRPr="00F05702" w:rsidRDefault="00AB2C4D">
            <w:pPr>
              <w:numPr>
                <w:ilvl w:val="0"/>
                <w:numId w:val="40"/>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Supervisar y gestionar el aseguramiento de la calidad de los entregables del proyecto o mantenimiento, de acuerdo con sus fases.</w:t>
            </w:r>
          </w:p>
          <w:p w14:paraId="1960040F" w14:textId="77777777" w:rsidR="00AB2C4D" w:rsidRPr="00F05702" w:rsidRDefault="00AB2C4D">
            <w:pPr>
              <w:numPr>
                <w:ilvl w:val="0"/>
                <w:numId w:val="40"/>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Revisar que cada uno de los entregables cumpla con la metodología establecida por el</w:t>
            </w:r>
            <w:r w:rsidRPr="00F05702">
              <w:rPr>
                <w:rFonts w:ascii="Arial" w:eastAsia="Montserrat" w:hAnsi="Arial" w:cs="Arial"/>
                <w:b/>
                <w:sz w:val="18"/>
                <w:szCs w:val="18"/>
              </w:rPr>
              <w:t xml:space="preserve"> INSTITUTO</w:t>
            </w:r>
            <w:r w:rsidRPr="00F05702">
              <w:rPr>
                <w:rFonts w:ascii="Arial" w:eastAsia="Montserrat" w:hAnsi="Arial" w:cs="Arial"/>
                <w:sz w:val="18"/>
                <w:szCs w:val="18"/>
              </w:rPr>
              <w:t>.</w:t>
            </w:r>
          </w:p>
          <w:p w14:paraId="138862A8" w14:textId="77777777" w:rsidR="00AB2C4D" w:rsidRPr="00F05702" w:rsidRDefault="00AB2C4D">
            <w:pPr>
              <w:numPr>
                <w:ilvl w:val="0"/>
                <w:numId w:val="40"/>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Asegurar que las plantillas del</w:t>
            </w:r>
            <w:r w:rsidRPr="00F05702">
              <w:rPr>
                <w:rFonts w:ascii="Arial" w:eastAsia="Montserrat" w:hAnsi="Arial" w:cs="Arial"/>
                <w:b/>
                <w:sz w:val="18"/>
                <w:szCs w:val="18"/>
              </w:rPr>
              <w:t xml:space="preserve"> INSTITUTO</w:t>
            </w:r>
            <w:r w:rsidRPr="00F05702">
              <w:rPr>
                <w:rFonts w:ascii="Arial" w:eastAsia="Montserrat" w:hAnsi="Arial" w:cs="Arial"/>
                <w:sz w:val="18"/>
                <w:szCs w:val="18"/>
              </w:rPr>
              <w:t xml:space="preserve"> se apeguen a la última versión.</w:t>
            </w:r>
          </w:p>
          <w:p w14:paraId="723D8B23" w14:textId="77777777" w:rsidR="00AB2C4D" w:rsidRPr="00F05702" w:rsidRDefault="00AB2C4D">
            <w:pPr>
              <w:numPr>
                <w:ilvl w:val="0"/>
                <w:numId w:val="40"/>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Asegurar que cada uno de los entregables cuente con la redacción y ortografía correcta.</w:t>
            </w:r>
          </w:p>
          <w:p w14:paraId="3E0FC230" w14:textId="77777777" w:rsidR="00AB2C4D" w:rsidRPr="00F05702" w:rsidRDefault="00AB2C4D">
            <w:pPr>
              <w:numPr>
                <w:ilvl w:val="0"/>
                <w:numId w:val="40"/>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Generar auditorías internas de los proyectos para garantizar el cumplimiento y la calidad de los entregables.</w:t>
            </w:r>
          </w:p>
        </w:tc>
        <w:tc>
          <w:tcPr>
            <w:tcW w:w="5103" w:type="dxa"/>
            <w:tcBorders>
              <w:top w:val="single" w:sz="8" w:space="0" w:color="auto"/>
            </w:tcBorders>
          </w:tcPr>
          <w:p w14:paraId="7D998AAB" w14:textId="77777777" w:rsidR="00AB2C4D" w:rsidRPr="00F05702" w:rsidRDefault="00AB2C4D" w:rsidP="00CA5E35">
            <w:pPr>
              <w:spacing w:line="276" w:lineRule="auto"/>
              <w:ind w:right="142"/>
              <w:jc w:val="both"/>
              <w:rPr>
                <w:rFonts w:ascii="Arial" w:eastAsia="Montserrat" w:hAnsi="Arial" w:cs="Arial"/>
                <w:sz w:val="18"/>
                <w:szCs w:val="18"/>
              </w:rPr>
            </w:pPr>
            <w:r w:rsidRPr="00F05702">
              <w:rPr>
                <w:rFonts w:ascii="Arial" w:eastAsia="Montserrat" w:hAnsi="Arial" w:cs="Arial"/>
                <w:b/>
                <w:sz w:val="18"/>
                <w:szCs w:val="18"/>
              </w:rPr>
              <w:t>Experiencia profesional y técnica</w:t>
            </w:r>
            <w:r w:rsidRPr="00F05702">
              <w:rPr>
                <w:rFonts w:ascii="Arial" w:eastAsia="Montserrat" w:hAnsi="Arial" w:cs="Arial"/>
                <w:sz w:val="18"/>
                <w:szCs w:val="18"/>
              </w:rPr>
              <w:t xml:space="preserve"> </w:t>
            </w:r>
          </w:p>
          <w:p w14:paraId="0669BD28" w14:textId="77777777" w:rsidR="00AB2C4D" w:rsidRPr="00F05702" w:rsidRDefault="00AB2C4D">
            <w:pPr>
              <w:numPr>
                <w:ilvl w:val="0"/>
                <w:numId w:val="39"/>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3 años de experiencia como especialista en aseguramiento de la calidad.</w:t>
            </w:r>
          </w:p>
          <w:p w14:paraId="218A64E6" w14:textId="77777777" w:rsidR="00AB2C4D" w:rsidRPr="00F05702" w:rsidRDefault="00AB2C4D">
            <w:pPr>
              <w:numPr>
                <w:ilvl w:val="0"/>
                <w:numId w:val="39"/>
              </w:numPr>
              <w:spacing w:line="276" w:lineRule="auto"/>
              <w:ind w:left="0" w:right="142" w:firstLine="0"/>
              <w:jc w:val="both"/>
              <w:rPr>
                <w:rFonts w:ascii="Arial" w:eastAsia="Montserrat" w:hAnsi="Arial" w:cs="Arial"/>
                <w:sz w:val="18"/>
                <w:szCs w:val="18"/>
              </w:rPr>
            </w:pPr>
            <w:r w:rsidRPr="00F05702">
              <w:rPr>
                <w:rFonts w:ascii="Arial" w:eastAsia="Montserrat" w:hAnsi="Arial" w:cs="Arial"/>
                <w:sz w:val="18"/>
                <w:szCs w:val="18"/>
              </w:rPr>
              <w:t>1 año de experiencia en metodologías y marcos de referencia de desarrollo de software.</w:t>
            </w:r>
          </w:p>
          <w:p w14:paraId="554D9C54" w14:textId="77777777" w:rsidR="00AB2C4D" w:rsidRPr="00F05702" w:rsidRDefault="00AB2C4D" w:rsidP="00CA5E35">
            <w:pPr>
              <w:spacing w:line="276" w:lineRule="auto"/>
              <w:ind w:right="142"/>
              <w:jc w:val="both"/>
              <w:rPr>
                <w:rFonts w:ascii="Arial" w:eastAsia="Montserrat" w:hAnsi="Arial" w:cs="Arial"/>
                <w:sz w:val="18"/>
                <w:szCs w:val="18"/>
              </w:rPr>
            </w:pPr>
          </w:p>
          <w:p w14:paraId="1D731504" w14:textId="77777777" w:rsidR="00AB2C4D" w:rsidRPr="00F05702" w:rsidRDefault="00AB2C4D" w:rsidP="00CA5E35">
            <w:pPr>
              <w:spacing w:line="276" w:lineRule="auto"/>
              <w:ind w:right="142"/>
              <w:jc w:val="both"/>
              <w:rPr>
                <w:rFonts w:ascii="Arial" w:eastAsia="Montserrat" w:hAnsi="Arial" w:cs="Arial"/>
                <w:b/>
                <w:sz w:val="18"/>
                <w:szCs w:val="18"/>
              </w:rPr>
            </w:pPr>
            <w:r w:rsidRPr="00F05702">
              <w:rPr>
                <w:rFonts w:ascii="Arial" w:eastAsia="Montserrat" w:hAnsi="Arial" w:cs="Arial"/>
                <w:b/>
                <w:sz w:val="18"/>
                <w:szCs w:val="18"/>
              </w:rPr>
              <w:t>Competencia o habilidad en el trabajo</w:t>
            </w:r>
          </w:p>
          <w:p w14:paraId="62F9ED67" w14:textId="4174D29C" w:rsidR="00AB2C4D" w:rsidRPr="00F05702" w:rsidRDefault="00AB2C4D" w:rsidP="00C26034">
            <w:pPr>
              <w:numPr>
                <w:ilvl w:val="0"/>
                <w:numId w:val="38"/>
              </w:numPr>
              <w:spacing w:line="276" w:lineRule="auto"/>
              <w:ind w:left="0" w:right="142" w:firstLine="0"/>
              <w:rPr>
                <w:rFonts w:ascii="Arial" w:eastAsia="Montserrat" w:hAnsi="Arial" w:cs="Arial"/>
                <w:sz w:val="18"/>
                <w:szCs w:val="18"/>
              </w:rPr>
            </w:pPr>
            <w:r w:rsidRPr="00F05702">
              <w:rPr>
                <w:rFonts w:ascii="Arial" w:eastAsia="Montserrat" w:hAnsi="Arial" w:cs="Arial"/>
                <w:sz w:val="18"/>
                <w:szCs w:val="18"/>
              </w:rPr>
              <w:t>Nivel de Licenciatura en Computación</w:t>
            </w:r>
            <w:r w:rsidR="00FA60A9">
              <w:rPr>
                <w:rFonts w:ascii="Arial" w:eastAsia="Montserrat" w:hAnsi="Arial" w:cs="Arial"/>
                <w:sz w:val="18"/>
                <w:szCs w:val="18"/>
              </w:rPr>
              <w:t xml:space="preserve"> o licenciatura relacionada con las tecnologías de la información y/o sistemas computacionales. </w:t>
            </w:r>
          </w:p>
          <w:p w14:paraId="350A6C44" w14:textId="7303F4CD" w:rsidR="005C7CDD" w:rsidRPr="005C7CDD" w:rsidRDefault="005C7CDD" w:rsidP="00EB16B4">
            <w:pPr>
              <w:pStyle w:val="Prrafodelista"/>
              <w:numPr>
                <w:ilvl w:val="0"/>
                <w:numId w:val="38"/>
              </w:numPr>
              <w:ind w:hanging="720"/>
              <w:rPr>
                <w:rFonts w:ascii="Arial" w:eastAsia="Montserrat" w:hAnsi="Arial" w:cs="Arial"/>
                <w:sz w:val="18"/>
                <w:szCs w:val="18"/>
              </w:rPr>
            </w:pPr>
            <w:r w:rsidRPr="005C7CDD">
              <w:rPr>
                <w:rFonts w:ascii="Arial" w:eastAsia="Montserrat" w:hAnsi="Arial" w:cs="Arial"/>
                <w:sz w:val="18"/>
                <w:szCs w:val="18"/>
              </w:rPr>
              <w:t xml:space="preserve">Certificación en Fundamentos en Seguridad de la información - ISO 27001 </w:t>
            </w:r>
            <w:r w:rsidR="004B251E">
              <w:rPr>
                <w:rFonts w:ascii="Arial" w:eastAsia="Montserrat" w:hAnsi="Arial" w:cs="Arial"/>
                <w:sz w:val="18"/>
                <w:szCs w:val="18"/>
              </w:rPr>
              <w:t>(</w:t>
            </w:r>
            <w:r w:rsidRPr="005C7CDD">
              <w:rPr>
                <w:rFonts w:ascii="Arial" w:eastAsia="Montserrat" w:hAnsi="Arial" w:cs="Arial"/>
                <w:sz w:val="18"/>
                <w:szCs w:val="18"/>
              </w:rPr>
              <w:t>Obligatoria</w:t>
            </w:r>
            <w:r w:rsidR="004B251E">
              <w:rPr>
                <w:rFonts w:ascii="Arial" w:eastAsia="Montserrat" w:hAnsi="Arial" w:cs="Arial"/>
                <w:sz w:val="18"/>
                <w:szCs w:val="18"/>
              </w:rPr>
              <w:t>)</w:t>
            </w:r>
          </w:p>
          <w:p w14:paraId="375E2D82" w14:textId="77777777" w:rsidR="00AB2C4D" w:rsidRPr="00F05702" w:rsidRDefault="00AB2C4D" w:rsidP="00EB16B4">
            <w:pPr>
              <w:spacing w:line="276" w:lineRule="auto"/>
              <w:ind w:right="142"/>
              <w:jc w:val="both"/>
              <w:rPr>
                <w:rFonts w:ascii="Arial" w:eastAsia="Montserrat" w:hAnsi="Arial" w:cs="Arial"/>
                <w:b/>
                <w:sz w:val="18"/>
                <w:szCs w:val="18"/>
              </w:rPr>
            </w:pPr>
          </w:p>
        </w:tc>
      </w:tr>
    </w:tbl>
    <w:p w14:paraId="06C0DF78" w14:textId="77777777" w:rsidR="00A7693F" w:rsidRPr="00F05702" w:rsidRDefault="00A7693F" w:rsidP="00CA5E35">
      <w:pPr>
        <w:spacing w:line="276" w:lineRule="auto"/>
        <w:ind w:right="142"/>
        <w:jc w:val="both"/>
        <w:rPr>
          <w:rFonts w:ascii="Arial" w:hAnsi="Arial" w:cs="Arial"/>
          <w:sz w:val="20"/>
          <w:szCs w:val="20"/>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3544"/>
        <w:gridCol w:w="4961"/>
      </w:tblGrid>
      <w:tr w:rsidR="00AB2C4D" w:rsidRPr="00F05702" w14:paraId="206F6978" w14:textId="77777777" w:rsidTr="3241B4FF">
        <w:trPr>
          <w:tblHeader/>
        </w:trPr>
        <w:tc>
          <w:tcPr>
            <w:tcW w:w="3544" w:type="dxa"/>
            <w:shd w:val="clear" w:color="auto" w:fill="C00000"/>
            <w:vAlign w:val="center"/>
          </w:tcPr>
          <w:p w14:paraId="34702DFF" w14:textId="6032635C" w:rsidR="00AB2C4D" w:rsidRPr="00F05702" w:rsidRDefault="00AB2C4D" w:rsidP="00A75D3B">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Líder Técnico</w:t>
            </w:r>
          </w:p>
        </w:tc>
        <w:tc>
          <w:tcPr>
            <w:tcW w:w="4961" w:type="dxa"/>
            <w:shd w:val="clear" w:color="auto" w:fill="C00000"/>
            <w:vAlign w:val="center"/>
          </w:tcPr>
          <w:p w14:paraId="34867F94" w14:textId="77777777" w:rsidR="00E44C20" w:rsidRDefault="00E44C20" w:rsidP="00A75D3B">
            <w:pPr>
              <w:spacing w:line="276" w:lineRule="auto"/>
              <w:ind w:right="142"/>
              <w:jc w:val="center"/>
              <w:rPr>
                <w:rFonts w:ascii="Arial" w:eastAsia="Montserrat" w:hAnsi="Arial" w:cs="Arial"/>
                <w:b/>
                <w:sz w:val="18"/>
                <w:szCs w:val="18"/>
              </w:rPr>
            </w:pPr>
          </w:p>
          <w:p w14:paraId="3712D3D6" w14:textId="68558970" w:rsidR="00AB2C4D" w:rsidRDefault="00AB2C4D" w:rsidP="00A75D3B">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Experiencia requerida para el perfil</w:t>
            </w:r>
          </w:p>
          <w:p w14:paraId="4EA16368" w14:textId="77777777" w:rsidR="00E44C20" w:rsidRPr="00F05702" w:rsidRDefault="00E44C20" w:rsidP="00A75D3B">
            <w:pPr>
              <w:spacing w:line="276" w:lineRule="auto"/>
              <w:ind w:right="142"/>
              <w:jc w:val="center"/>
              <w:rPr>
                <w:rFonts w:ascii="Arial" w:eastAsia="Montserrat" w:hAnsi="Arial" w:cs="Arial"/>
                <w:b/>
                <w:sz w:val="18"/>
                <w:szCs w:val="18"/>
              </w:rPr>
            </w:pPr>
          </w:p>
        </w:tc>
      </w:tr>
      <w:tr w:rsidR="00AB2C4D" w:rsidRPr="00F05702" w14:paraId="26B71E4E" w14:textId="77777777" w:rsidTr="3241B4FF">
        <w:tc>
          <w:tcPr>
            <w:tcW w:w="3544" w:type="dxa"/>
          </w:tcPr>
          <w:p w14:paraId="6D2DEE84" w14:textId="77777777" w:rsidR="00AB2C4D" w:rsidRPr="00334D45" w:rsidRDefault="00AB2C4D" w:rsidP="00CA5E35">
            <w:pPr>
              <w:spacing w:line="276" w:lineRule="auto"/>
              <w:ind w:right="142"/>
              <w:jc w:val="both"/>
              <w:rPr>
                <w:rFonts w:ascii="Arial" w:eastAsia="Montserrat" w:hAnsi="Arial" w:cs="Arial"/>
                <w:b/>
                <w:sz w:val="18"/>
                <w:szCs w:val="18"/>
              </w:rPr>
            </w:pPr>
            <w:r w:rsidRPr="00334D45">
              <w:rPr>
                <w:rFonts w:ascii="Arial" w:eastAsia="Montserrat" w:hAnsi="Arial" w:cs="Arial"/>
                <w:b/>
                <w:sz w:val="18"/>
                <w:szCs w:val="18"/>
              </w:rPr>
              <w:t>Descripción general de actividades</w:t>
            </w:r>
          </w:p>
          <w:p w14:paraId="16243A90" w14:textId="73C89ADF" w:rsidR="00AB2C4D" w:rsidRPr="00334D45" w:rsidRDefault="00AB2C4D">
            <w:pPr>
              <w:numPr>
                <w:ilvl w:val="0"/>
                <w:numId w:val="32"/>
              </w:numPr>
              <w:spacing w:line="276" w:lineRule="auto"/>
              <w:ind w:left="0" w:right="142" w:firstLine="0"/>
              <w:jc w:val="both"/>
              <w:rPr>
                <w:rFonts w:ascii="Arial" w:eastAsia="Montserrat" w:hAnsi="Arial" w:cs="Arial"/>
                <w:sz w:val="18"/>
                <w:szCs w:val="18"/>
              </w:rPr>
            </w:pPr>
            <w:r w:rsidRPr="00334D45">
              <w:rPr>
                <w:rFonts w:ascii="Arial" w:eastAsia="Montserrat" w:hAnsi="Arial" w:cs="Arial"/>
                <w:sz w:val="18"/>
                <w:szCs w:val="18"/>
              </w:rPr>
              <w:t xml:space="preserve"> </w:t>
            </w:r>
            <w:r w:rsidR="115E4DB0" w:rsidRPr="00334D45">
              <w:rPr>
                <w:rFonts w:ascii="Arial" w:eastAsia="Montserrat" w:hAnsi="Arial" w:cs="Arial"/>
                <w:sz w:val="18"/>
                <w:szCs w:val="18"/>
              </w:rPr>
              <w:t>D</w:t>
            </w:r>
            <w:r w:rsidRPr="00334D45">
              <w:rPr>
                <w:rFonts w:ascii="Arial" w:eastAsia="Montserrat" w:hAnsi="Arial" w:cs="Arial"/>
                <w:sz w:val="18"/>
                <w:szCs w:val="18"/>
              </w:rPr>
              <w:t xml:space="preserve">eberá contar con la cantidad de desarrolladores necesarios para cumplir con las Solicitudes de Servicio que se le realicen y estos deberán contar al menos con conocimientos </w:t>
            </w:r>
            <w:r w:rsidRPr="00334D45">
              <w:rPr>
                <w:rFonts w:ascii="Arial" w:eastAsia="Montserrat" w:hAnsi="Arial" w:cs="Arial"/>
                <w:sz w:val="18"/>
                <w:szCs w:val="18"/>
              </w:rPr>
              <w:lastRenderedPageBreak/>
              <w:t>comprobables en las plataformas de desarrollo solicitadas de conformidad con el numeral “6. Tecnologías y Herramientas”.</w:t>
            </w:r>
          </w:p>
          <w:p w14:paraId="06E75C7D" w14:textId="77777777" w:rsidR="00AB2C4D" w:rsidRPr="00334D45" w:rsidRDefault="00AB2C4D">
            <w:pPr>
              <w:numPr>
                <w:ilvl w:val="0"/>
                <w:numId w:val="32"/>
              </w:numPr>
              <w:spacing w:line="276" w:lineRule="auto"/>
              <w:ind w:left="0" w:right="142" w:firstLine="0"/>
              <w:jc w:val="both"/>
              <w:rPr>
                <w:rFonts w:ascii="Arial" w:eastAsia="Montserrat" w:hAnsi="Arial" w:cs="Arial"/>
                <w:sz w:val="18"/>
                <w:szCs w:val="18"/>
              </w:rPr>
            </w:pPr>
            <w:r w:rsidRPr="00334D45">
              <w:rPr>
                <w:rFonts w:ascii="Arial" w:eastAsia="Montserrat" w:hAnsi="Arial" w:cs="Arial"/>
                <w:sz w:val="18"/>
                <w:szCs w:val="18"/>
              </w:rPr>
              <w:t>Construirá soluciones tecnológicas.</w:t>
            </w:r>
          </w:p>
          <w:p w14:paraId="74D3E765" w14:textId="77777777" w:rsidR="00AB2C4D" w:rsidRPr="00334D45" w:rsidRDefault="00AB2C4D">
            <w:pPr>
              <w:numPr>
                <w:ilvl w:val="0"/>
                <w:numId w:val="32"/>
              </w:numPr>
              <w:spacing w:line="276" w:lineRule="auto"/>
              <w:ind w:left="0" w:right="142" w:firstLine="0"/>
              <w:jc w:val="both"/>
              <w:rPr>
                <w:rFonts w:ascii="Arial" w:eastAsia="Montserrat" w:hAnsi="Arial" w:cs="Arial"/>
                <w:sz w:val="18"/>
                <w:szCs w:val="18"/>
              </w:rPr>
            </w:pPr>
            <w:r w:rsidRPr="00334D45">
              <w:rPr>
                <w:rFonts w:ascii="Arial" w:eastAsia="Montserrat" w:hAnsi="Arial" w:cs="Arial"/>
                <w:sz w:val="18"/>
                <w:szCs w:val="18"/>
              </w:rPr>
              <w:t xml:space="preserve">Generará y mantendrá la construcción del producto. </w:t>
            </w:r>
          </w:p>
          <w:p w14:paraId="0061128B" w14:textId="77777777" w:rsidR="00AB2C4D" w:rsidRPr="00334D45" w:rsidRDefault="00AB2C4D">
            <w:pPr>
              <w:numPr>
                <w:ilvl w:val="0"/>
                <w:numId w:val="32"/>
              </w:numPr>
              <w:spacing w:line="276" w:lineRule="auto"/>
              <w:ind w:left="0" w:right="142" w:firstLine="0"/>
              <w:jc w:val="both"/>
              <w:rPr>
                <w:rFonts w:ascii="Arial" w:eastAsia="Montserrat" w:hAnsi="Arial" w:cs="Arial"/>
                <w:sz w:val="18"/>
                <w:szCs w:val="18"/>
              </w:rPr>
            </w:pPr>
            <w:r w:rsidRPr="00334D45">
              <w:rPr>
                <w:rFonts w:ascii="Arial" w:eastAsia="Montserrat" w:hAnsi="Arial" w:cs="Arial"/>
                <w:sz w:val="18"/>
                <w:szCs w:val="18"/>
              </w:rPr>
              <w:t>Validará y administrará interfaces.</w:t>
            </w:r>
          </w:p>
          <w:p w14:paraId="271113EC" w14:textId="77777777" w:rsidR="00AB2C4D" w:rsidRPr="00334D45" w:rsidRDefault="00AB2C4D">
            <w:pPr>
              <w:numPr>
                <w:ilvl w:val="0"/>
                <w:numId w:val="32"/>
              </w:numPr>
              <w:spacing w:line="276" w:lineRule="auto"/>
              <w:ind w:left="0" w:right="142" w:firstLine="0"/>
              <w:jc w:val="both"/>
              <w:rPr>
                <w:rFonts w:ascii="Arial" w:eastAsia="Montserrat" w:hAnsi="Arial" w:cs="Arial"/>
                <w:sz w:val="18"/>
                <w:szCs w:val="18"/>
              </w:rPr>
            </w:pPr>
            <w:r w:rsidRPr="00334D45">
              <w:rPr>
                <w:rFonts w:ascii="Arial" w:eastAsia="Montserrat" w:hAnsi="Arial" w:cs="Arial"/>
                <w:sz w:val="18"/>
                <w:szCs w:val="18"/>
              </w:rPr>
              <w:t>Realizará el desarrollo de las aplicaciones y/o componentes de las aplicaciones en las tecnologías solicitadas.</w:t>
            </w:r>
          </w:p>
          <w:p w14:paraId="55360BC4" w14:textId="77777777" w:rsidR="00AB2C4D" w:rsidRPr="00334D45" w:rsidRDefault="00AB2C4D">
            <w:pPr>
              <w:numPr>
                <w:ilvl w:val="0"/>
                <w:numId w:val="32"/>
              </w:numPr>
              <w:spacing w:line="276" w:lineRule="auto"/>
              <w:ind w:left="0" w:right="142" w:firstLine="0"/>
              <w:jc w:val="both"/>
              <w:rPr>
                <w:rFonts w:ascii="Arial" w:eastAsia="Montserrat" w:hAnsi="Arial" w:cs="Arial"/>
                <w:sz w:val="18"/>
                <w:szCs w:val="18"/>
              </w:rPr>
            </w:pPr>
            <w:r w:rsidRPr="00334D45">
              <w:rPr>
                <w:rFonts w:ascii="Arial" w:eastAsia="Montserrat" w:hAnsi="Arial" w:cs="Arial"/>
                <w:sz w:val="18"/>
                <w:szCs w:val="18"/>
              </w:rPr>
              <w:t>Determinará los componentes o productos que serán integrados en la solución tecnológica y su secuencia.</w:t>
            </w:r>
          </w:p>
          <w:p w14:paraId="156E4DED" w14:textId="77777777" w:rsidR="00AB2C4D" w:rsidRPr="00334D45" w:rsidRDefault="00AB2C4D">
            <w:pPr>
              <w:numPr>
                <w:ilvl w:val="0"/>
                <w:numId w:val="32"/>
              </w:numPr>
              <w:spacing w:line="276" w:lineRule="auto"/>
              <w:ind w:left="0" w:right="142" w:firstLine="0"/>
              <w:jc w:val="both"/>
              <w:rPr>
                <w:rFonts w:ascii="Arial" w:eastAsia="Montserrat" w:hAnsi="Arial" w:cs="Arial"/>
                <w:sz w:val="18"/>
                <w:szCs w:val="18"/>
              </w:rPr>
            </w:pPr>
            <w:r w:rsidRPr="00334D45">
              <w:rPr>
                <w:rFonts w:ascii="Arial" w:eastAsia="Montserrat" w:hAnsi="Arial" w:cs="Arial"/>
                <w:sz w:val="18"/>
                <w:szCs w:val="18"/>
              </w:rPr>
              <w:t>Ensamblará componentes de la solución tecnológica.</w:t>
            </w:r>
          </w:p>
          <w:p w14:paraId="43B029E8" w14:textId="77777777" w:rsidR="00AB2C4D" w:rsidRPr="00334D45" w:rsidRDefault="00AB2C4D" w:rsidP="00CA5E35">
            <w:pPr>
              <w:spacing w:line="276" w:lineRule="auto"/>
              <w:ind w:right="142"/>
              <w:jc w:val="both"/>
              <w:rPr>
                <w:rFonts w:ascii="Arial" w:eastAsia="Montserrat" w:hAnsi="Arial" w:cs="Arial"/>
                <w:sz w:val="18"/>
                <w:szCs w:val="18"/>
              </w:rPr>
            </w:pPr>
          </w:p>
        </w:tc>
        <w:tc>
          <w:tcPr>
            <w:tcW w:w="4961" w:type="dxa"/>
          </w:tcPr>
          <w:p w14:paraId="58447495" w14:textId="77777777" w:rsidR="00AB2C4D" w:rsidRPr="00334D45" w:rsidRDefault="00AB2C4D" w:rsidP="00CA5E35">
            <w:pPr>
              <w:spacing w:line="276" w:lineRule="auto"/>
              <w:ind w:right="142"/>
              <w:jc w:val="both"/>
              <w:rPr>
                <w:rFonts w:ascii="Arial" w:eastAsia="Montserrat" w:hAnsi="Arial" w:cs="Arial"/>
                <w:sz w:val="18"/>
                <w:szCs w:val="18"/>
              </w:rPr>
            </w:pPr>
            <w:r w:rsidRPr="00334D45">
              <w:rPr>
                <w:rFonts w:ascii="Arial" w:eastAsia="Montserrat" w:hAnsi="Arial" w:cs="Arial"/>
                <w:b/>
                <w:sz w:val="18"/>
                <w:szCs w:val="18"/>
              </w:rPr>
              <w:lastRenderedPageBreak/>
              <w:t>Experiencia profesional y técnica</w:t>
            </w:r>
          </w:p>
          <w:p w14:paraId="55396706" w14:textId="77777777" w:rsidR="00AB2C4D" w:rsidRPr="00334D45" w:rsidRDefault="00AB2C4D">
            <w:pPr>
              <w:numPr>
                <w:ilvl w:val="0"/>
                <w:numId w:val="33"/>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Al menos 1 año de experiencia comprobable dentro del desarrollo de sistemas en la tecnología solicitada de conformidad con el numeral “6. Tecnologías y Herramientas”.</w:t>
            </w:r>
          </w:p>
          <w:p w14:paraId="1632246E" w14:textId="77777777" w:rsidR="00AB2C4D" w:rsidRPr="00334D45" w:rsidRDefault="00AB2C4D">
            <w:pPr>
              <w:numPr>
                <w:ilvl w:val="0"/>
                <w:numId w:val="33"/>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lastRenderedPageBreak/>
              <w:t>Contar con Licenciatura/Ingeniería relacionada con las tecnologías de la Información y/o Sistemas Computaciones.</w:t>
            </w:r>
          </w:p>
          <w:p w14:paraId="1CAC3BDF" w14:textId="77777777" w:rsidR="00AB2C4D" w:rsidRPr="00334D45" w:rsidRDefault="00AB2C4D">
            <w:pPr>
              <w:numPr>
                <w:ilvl w:val="0"/>
                <w:numId w:val="33"/>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Manejo indispensable de sistemas operativos Windows, Linux y Solaris.</w:t>
            </w:r>
          </w:p>
          <w:p w14:paraId="16819E6D" w14:textId="77777777" w:rsidR="00AB2C4D" w:rsidRPr="00334D45" w:rsidRDefault="00AB2C4D">
            <w:pPr>
              <w:numPr>
                <w:ilvl w:val="0"/>
                <w:numId w:val="33"/>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Desarrollo de software estructurado y apegado a arquitecturas y plataformas de desarrollo establecidas por el</w:t>
            </w:r>
            <w:r w:rsidRPr="00334D45">
              <w:rPr>
                <w:rFonts w:ascii="Arial" w:eastAsia="Montserrat" w:hAnsi="Arial" w:cs="Arial"/>
                <w:b/>
                <w:sz w:val="18"/>
                <w:szCs w:val="18"/>
              </w:rPr>
              <w:t xml:space="preserve"> INSTITUTO</w:t>
            </w:r>
            <w:r w:rsidRPr="00334D45">
              <w:rPr>
                <w:rFonts w:ascii="Arial" w:eastAsia="Montserrat" w:hAnsi="Arial" w:cs="Arial"/>
                <w:sz w:val="18"/>
                <w:szCs w:val="18"/>
              </w:rPr>
              <w:t>.</w:t>
            </w:r>
          </w:p>
          <w:p w14:paraId="05A768DC" w14:textId="77777777" w:rsidR="00AB2C4D" w:rsidRPr="00334D45" w:rsidRDefault="00AB2C4D">
            <w:pPr>
              <w:numPr>
                <w:ilvl w:val="0"/>
                <w:numId w:val="33"/>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Conocimiento de la configuración de servidores de aplicaciones solicitados por el</w:t>
            </w:r>
            <w:r w:rsidRPr="00334D45">
              <w:rPr>
                <w:rFonts w:ascii="Arial" w:eastAsia="Montserrat" w:hAnsi="Arial" w:cs="Arial"/>
                <w:b/>
                <w:sz w:val="18"/>
                <w:szCs w:val="18"/>
              </w:rPr>
              <w:t xml:space="preserve"> INSTITUTO</w:t>
            </w:r>
            <w:r w:rsidRPr="00334D45">
              <w:rPr>
                <w:rFonts w:ascii="Arial" w:eastAsia="Montserrat" w:hAnsi="Arial" w:cs="Arial"/>
                <w:sz w:val="18"/>
                <w:szCs w:val="18"/>
              </w:rPr>
              <w:t>.</w:t>
            </w:r>
          </w:p>
          <w:p w14:paraId="026E6850" w14:textId="77777777" w:rsidR="00AB2C4D" w:rsidRPr="00334D45" w:rsidRDefault="00AB2C4D" w:rsidP="00CA5E35">
            <w:pPr>
              <w:spacing w:line="276" w:lineRule="auto"/>
              <w:ind w:right="142"/>
              <w:jc w:val="both"/>
              <w:rPr>
                <w:rFonts w:ascii="Arial" w:eastAsia="Montserrat" w:hAnsi="Arial" w:cs="Arial"/>
                <w:sz w:val="18"/>
                <w:szCs w:val="18"/>
              </w:rPr>
            </w:pPr>
          </w:p>
          <w:p w14:paraId="60A474DD" w14:textId="77777777" w:rsidR="00AB2C4D" w:rsidRPr="00334D45" w:rsidRDefault="00AB2C4D" w:rsidP="00CA5E35">
            <w:pPr>
              <w:spacing w:line="276" w:lineRule="auto"/>
              <w:ind w:right="142"/>
              <w:jc w:val="both"/>
              <w:rPr>
                <w:rFonts w:ascii="Arial" w:eastAsia="Montserrat" w:hAnsi="Arial" w:cs="Arial"/>
                <w:b/>
                <w:sz w:val="18"/>
                <w:szCs w:val="18"/>
              </w:rPr>
            </w:pPr>
            <w:r w:rsidRPr="00334D45">
              <w:rPr>
                <w:rFonts w:ascii="Arial" w:eastAsia="Montserrat" w:hAnsi="Arial" w:cs="Arial"/>
                <w:b/>
                <w:sz w:val="18"/>
                <w:szCs w:val="18"/>
              </w:rPr>
              <w:t>Competencia o habilidad en el trabajo</w:t>
            </w:r>
          </w:p>
          <w:p w14:paraId="2970E596" w14:textId="1EF03CC0" w:rsidR="00AB2C4D" w:rsidRPr="00334D45" w:rsidRDefault="00AB2C4D" w:rsidP="00FF1E29">
            <w:pPr>
              <w:pStyle w:val="Prrafodelista"/>
              <w:numPr>
                <w:ilvl w:val="0"/>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Contar con</w:t>
            </w:r>
            <w:r w:rsidR="000F02FD">
              <w:rPr>
                <w:rFonts w:ascii="Arial" w:eastAsia="Montserrat" w:hAnsi="Arial" w:cs="Arial"/>
                <w:sz w:val="18"/>
                <w:szCs w:val="18"/>
              </w:rPr>
              <w:t xml:space="preserve"> una certificación </w:t>
            </w:r>
            <w:r w:rsidRPr="00334D45">
              <w:rPr>
                <w:rFonts w:ascii="Arial" w:eastAsia="Montserrat" w:hAnsi="Arial" w:cs="Arial"/>
                <w:sz w:val="18"/>
                <w:szCs w:val="18"/>
              </w:rPr>
              <w:t>en alguna de las siguientes tecnologías:</w:t>
            </w:r>
          </w:p>
          <w:p w14:paraId="6B2484A8" w14:textId="77777777" w:rsidR="00AB2C4D" w:rsidRPr="00334D45" w:rsidRDefault="00AB2C4D" w:rsidP="00CA5E35">
            <w:pPr>
              <w:spacing w:line="276" w:lineRule="auto"/>
              <w:ind w:right="142"/>
              <w:jc w:val="both"/>
              <w:rPr>
                <w:rFonts w:ascii="Arial" w:eastAsia="Montserrat" w:hAnsi="Arial" w:cs="Arial"/>
                <w:sz w:val="18"/>
                <w:szCs w:val="18"/>
              </w:rPr>
            </w:pPr>
          </w:p>
          <w:p w14:paraId="730200B6" w14:textId="77777777" w:rsidR="00AB2C4D" w:rsidRPr="00334D45" w:rsidRDefault="00AB2C4D" w:rsidP="00FF1E29">
            <w:pPr>
              <w:pStyle w:val="Prrafodelista"/>
              <w:numPr>
                <w:ilvl w:val="1"/>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Para Java en específico:</w:t>
            </w:r>
          </w:p>
          <w:p w14:paraId="2EE244AC" w14:textId="77777777" w:rsidR="00AB2C4D" w:rsidRPr="00334D45" w:rsidRDefault="00AB2C4D" w:rsidP="00CA5E35">
            <w:pPr>
              <w:spacing w:line="276" w:lineRule="auto"/>
              <w:ind w:left="1068" w:right="142"/>
              <w:jc w:val="both"/>
              <w:rPr>
                <w:rFonts w:ascii="Arial" w:eastAsia="Montserrat" w:hAnsi="Arial" w:cs="Arial"/>
                <w:sz w:val="18"/>
                <w:szCs w:val="18"/>
              </w:rPr>
            </w:pPr>
            <w:r w:rsidRPr="00334D45">
              <w:rPr>
                <w:rFonts w:ascii="Arial" w:eastAsia="Montserrat" w:hAnsi="Arial" w:cs="Arial"/>
                <w:sz w:val="18"/>
                <w:szCs w:val="18"/>
              </w:rPr>
              <w:t xml:space="preserve">Herramientas de programación Java y J2EE: </w:t>
            </w:r>
          </w:p>
          <w:p w14:paraId="39714C62"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Ant y Maven</w:t>
            </w:r>
          </w:p>
          <w:p w14:paraId="4A8C1388"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Jakarta Commons</w:t>
            </w:r>
          </w:p>
          <w:p w14:paraId="7AD630A1"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 xml:space="preserve">Eclipse </w:t>
            </w:r>
          </w:p>
          <w:p w14:paraId="061483BB"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JUnit y Cactus</w:t>
            </w:r>
          </w:p>
          <w:p w14:paraId="5C0E5E7F"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 xml:space="preserve">Enterprise Java Beans </w:t>
            </w:r>
          </w:p>
          <w:p w14:paraId="2E4C0581"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 xml:space="preserve">JSP </w:t>
            </w:r>
          </w:p>
          <w:p w14:paraId="357BF7C3"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 xml:space="preserve">Servlets </w:t>
            </w:r>
          </w:p>
          <w:p w14:paraId="6FDCBBC5"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 xml:space="preserve">JSP TagLib </w:t>
            </w:r>
          </w:p>
          <w:p w14:paraId="021C5CCC"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 xml:space="preserve">Java Message Services </w:t>
            </w:r>
          </w:p>
          <w:p w14:paraId="1520A4B3"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 xml:space="preserve">Java Web Services </w:t>
            </w:r>
          </w:p>
          <w:p w14:paraId="01013DFB" w14:textId="0C30A39A" w:rsidR="00DF2DE6" w:rsidRPr="00334D45" w:rsidRDefault="00DF2DE6"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Java Script</w:t>
            </w:r>
          </w:p>
          <w:p w14:paraId="3F0AD547" w14:textId="387D2D2E" w:rsidR="00DF2DE6" w:rsidRPr="00334D45" w:rsidRDefault="00DF2DE6"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Java SE 6 o superior Programmer</w:t>
            </w:r>
          </w:p>
          <w:p w14:paraId="205B2F6A"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 xml:space="preserve">API Java para XML o XSLT o XQuery.   </w:t>
            </w:r>
          </w:p>
          <w:p w14:paraId="6536AB74"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Portlets</w:t>
            </w:r>
          </w:p>
          <w:p w14:paraId="7D5C78F3" w14:textId="77777777" w:rsidR="00AB2C4D" w:rsidRPr="00334D45" w:rsidRDefault="00AB2C4D" w:rsidP="00FF1E29">
            <w:pPr>
              <w:numPr>
                <w:ilvl w:val="1"/>
                <w:numId w:val="112"/>
              </w:numPr>
              <w:spacing w:line="276" w:lineRule="auto"/>
              <w:ind w:left="1428" w:right="142"/>
              <w:jc w:val="both"/>
              <w:rPr>
                <w:rFonts w:ascii="Arial" w:eastAsia="Montserrat" w:hAnsi="Arial" w:cs="Arial"/>
                <w:sz w:val="18"/>
                <w:szCs w:val="18"/>
              </w:rPr>
            </w:pPr>
            <w:r w:rsidRPr="00334D45">
              <w:rPr>
                <w:rFonts w:ascii="Arial" w:eastAsia="Montserrat" w:hAnsi="Arial" w:cs="Arial"/>
                <w:sz w:val="18"/>
                <w:szCs w:val="18"/>
              </w:rPr>
              <w:t>UNIX</w:t>
            </w:r>
          </w:p>
          <w:p w14:paraId="5F98ED20" w14:textId="77777777" w:rsidR="00AB2C4D" w:rsidRPr="00334D45" w:rsidRDefault="00AB2C4D" w:rsidP="00CA5E35">
            <w:pPr>
              <w:spacing w:line="276" w:lineRule="auto"/>
              <w:ind w:left="348" w:right="142"/>
              <w:jc w:val="both"/>
              <w:rPr>
                <w:rFonts w:ascii="Arial" w:eastAsia="Montserrat" w:hAnsi="Arial" w:cs="Arial"/>
                <w:sz w:val="18"/>
                <w:szCs w:val="18"/>
              </w:rPr>
            </w:pPr>
          </w:p>
          <w:p w14:paraId="08CDBF5E" w14:textId="77777777" w:rsidR="00AB2C4D" w:rsidRPr="00334D45" w:rsidRDefault="00AB2C4D" w:rsidP="00FF1E29">
            <w:pPr>
              <w:pStyle w:val="Prrafodelista"/>
              <w:numPr>
                <w:ilvl w:val="1"/>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Diseño y desarrollo de arquitecturas, usando algunos de los marcos de aplicaciones J2EE siguientes:</w:t>
            </w:r>
          </w:p>
          <w:p w14:paraId="58332B59"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 xml:space="preserve">Struts </w:t>
            </w:r>
          </w:p>
          <w:p w14:paraId="3E12E9FF"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 xml:space="preserve">Hibernate </w:t>
            </w:r>
          </w:p>
          <w:p w14:paraId="76A7AE5B" w14:textId="41B298A2"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iBatis</w:t>
            </w:r>
          </w:p>
          <w:p w14:paraId="19D8C748"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 xml:space="preserve">Spring </w:t>
            </w:r>
          </w:p>
          <w:p w14:paraId="2C61D020"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Java Server Faces</w:t>
            </w:r>
          </w:p>
          <w:p w14:paraId="3F7A3397"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Apache Beehive</w:t>
            </w:r>
          </w:p>
          <w:p w14:paraId="4E1A0B23"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lastRenderedPageBreak/>
              <w:t>AJAX utilizando bibliotecas tales como JSON, DWR o extensiones a Struts y/o Java Server Faces.</w:t>
            </w:r>
          </w:p>
          <w:p w14:paraId="582A0B0A" w14:textId="77777777" w:rsidR="00AB2C4D" w:rsidRPr="00334D45" w:rsidRDefault="00AB2C4D" w:rsidP="00CA5E35">
            <w:pPr>
              <w:spacing w:line="276" w:lineRule="auto"/>
              <w:ind w:right="142"/>
              <w:jc w:val="both"/>
              <w:rPr>
                <w:rFonts w:ascii="Arial" w:eastAsia="Montserrat" w:hAnsi="Arial" w:cs="Arial"/>
                <w:sz w:val="18"/>
                <w:szCs w:val="18"/>
              </w:rPr>
            </w:pPr>
          </w:p>
          <w:p w14:paraId="5FF669DB" w14:textId="77777777" w:rsidR="00AB2C4D" w:rsidRPr="00334D45" w:rsidRDefault="00AB2C4D" w:rsidP="00FF1E29">
            <w:pPr>
              <w:pStyle w:val="Prrafodelista"/>
              <w:numPr>
                <w:ilvl w:val="1"/>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Experiencia para Líder Técnico .NET</w:t>
            </w:r>
          </w:p>
          <w:p w14:paraId="0B47CDA1" w14:textId="77777777" w:rsidR="00AB2C4D" w:rsidRPr="00334D45" w:rsidRDefault="00AB2C4D" w:rsidP="00CA5E35">
            <w:pPr>
              <w:spacing w:line="276" w:lineRule="auto"/>
              <w:ind w:left="1068" w:right="142"/>
              <w:jc w:val="both"/>
              <w:rPr>
                <w:rFonts w:ascii="Arial" w:eastAsia="Montserrat" w:hAnsi="Arial" w:cs="Arial"/>
                <w:sz w:val="18"/>
                <w:szCs w:val="18"/>
              </w:rPr>
            </w:pPr>
            <w:r w:rsidRPr="00334D45">
              <w:rPr>
                <w:rFonts w:ascii="Arial" w:eastAsia="Montserrat" w:hAnsi="Arial" w:cs="Arial"/>
                <w:sz w:val="18"/>
                <w:szCs w:val="18"/>
              </w:rPr>
              <w:t xml:space="preserve">Líder técnico con nivel avanzado en querying data with tsql, uso de entornos asp .net core, uso de entorno de programación visual studio 2015 o superiores, conocimientos indispensables en RUP, SCRUM, </w:t>
            </w:r>
            <w:r w:rsidRPr="00334D45">
              <w:rPr>
                <w:rFonts w:ascii="Arial" w:hAnsi="Arial" w:cs="Arial"/>
                <w:sz w:val="18"/>
                <w:szCs w:val="18"/>
              </w:rPr>
              <w:t>PMBOK</w:t>
            </w:r>
            <w:r w:rsidRPr="00334D45">
              <w:rPr>
                <w:rFonts w:ascii="Arial" w:eastAsia="Montserrat" w:hAnsi="Arial" w:cs="Arial"/>
                <w:sz w:val="18"/>
                <w:szCs w:val="18"/>
              </w:rPr>
              <w:t xml:space="preserve"> y Agile, conocimientos avanzados en el uso de entity framework core, avanzado en modelado de datos.</w:t>
            </w:r>
          </w:p>
          <w:p w14:paraId="5CA84F83"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.Net</w:t>
            </w:r>
          </w:p>
          <w:p w14:paraId="3FFF2D01"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AngularJS, Angular 5.</w:t>
            </w:r>
          </w:p>
          <w:p w14:paraId="3B6E6617"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React y Vue</w:t>
            </w:r>
          </w:p>
          <w:p w14:paraId="154F5B52"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Bootstrap</w:t>
            </w:r>
          </w:p>
          <w:p w14:paraId="206F1FE6"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Flexbox y The Grid</w:t>
            </w:r>
          </w:p>
          <w:p w14:paraId="62277C7D"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SASS</w:t>
            </w:r>
          </w:p>
          <w:p w14:paraId="1FDFC19F"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JQuery</w:t>
            </w:r>
          </w:p>
          <w:p w14:paraId="6613AE0D"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AJAX</w:t>
            </w:r>
          </w:p>
          <w:p w14:paraId="1C0918E5"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MS SQL (DML y DDL), Vistas, ETLs</w:t>
            </w:r>
          </w:p>
          <w:p w14:paraId="714EF0FC" w14:textId="6B5E7296" w:rsidR="00DF2DE6" w:rsidRPr="00334D45" w:rsidRDefault="00DF2DE6" w:rsidP="00FF1E29">
            <w:pPr>
              <w:numPr>
                <w:ilvl w:val="2"/>
                <w:numId w:val="112"/>
              </w:numPr>
              <w:spacing w:line="276" w:lineRule="auto"/>
              <w:ind w:right="142"/>
              <w:jc w:val="both"/>
              <w:rPr>
                <w:rFonts w:ascii="Arial" w:eastAsia="Montserrat" w:hAnsi="Arial" w:cs="Arial"/>
                <w:sz w:val="18"/>
                <w:szCs w:val="18"/>
                <w:lang w:val="en-US"/>
              </w:rPr>
            </w:pPr>
            <w:r w:rsidRPr="00334D45">
              <w:rPr>
                <w:rFonts w:ascii="Arial" w:eastAsia="Montserrat" w:hAnsi="Arial" w:cs="Arial"/>
                <w:sz w:val="18"/>
                <w:szCs w:val="18"/>
                <w:lang w:val="en-US"/>
              </w:rPr>
              <w:t>Microsoft Certified Power Platform Fundamentals</w:t>
            </w:r>
          </w:p>
          <w:p w14:paraId="2660FC3D" w14:textId="37706653" w:rsidR="0084018B" w:rsidRPr="00334D45" w:rsidRDefault="0084018B" w:rsidP="00FF1E29">
            <w:pPr>
              <w:numPr>
                <w:ilvl w:val="2"/>
                <w:numId w:val="112"/>
              </w:numPr>
              <w:spacing w:line="276" w:lineRule="auto"/>
              <w:ind w:right="142"/>
              <w:jc w:val="both"/>
              <w:rPr>
                <w:rFonts w:ascii="Arial" w:eastAsia="Montserrat" w:hAnsi="Arial" w:cs="Arial"/>
                <w:sz w:val="18"/>
                <w:szCs w:val="18"/>
                <w:lang w:val="en-US"/>
              </w:rPr>
            </w:pPr>
            <w:r w:rsidRPr="00334D45">
              <w:rPr>
                <w:rFonts w:ascii="Arial" w:eastAsia="Montserrat" w:hAnsi="Arial" w:cs="Arial"/>
                <w:sz w:val="18"/>
                <w:szCs w:val="18"/>
                <w:lang w:val="en-US"/>
              </w:rPr>
              <w:t>Microsoft Certified Azure Data Fundamentals</w:t>
            </w:r>
          </w:p>
          <w:p w14:paraId="240CB972"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Node.JS, Express.JS</w:t>
            </w:r>
          </w:p>
          <w:p w14:paraId="1733235B"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GitLab</w:t>
            </w:r>
          </w:p>
          <w:p w14:paraId="1FE024D7"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Maquetado de sistemas web</w:t>
            </w:r>
          </w:p>
          <w:p w14:paraId="74F20A38"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lang w:val="en-US"/>
              </w:rPr>
            </w:pPr>
            <w:r w:rsidRPr="00334D45">
              <w:rPr>
                <w:rFonts w:ascii="Arial" w:eastAsia="Montserrat" w:hAnsi="Arial" w:cs="Arial"/>
                <w:sz w:val="18"/>
                <w:szCs w:val="18"/>
                <w:lang w:val="en-US"/>
              </w:rPr>
              <w:t xml:space="preserve">C#, ASP.NET, SQL Server 2014+ </w:t>
            </w:r>
          </w:p>
          <w:p w14:paraId="047EF671"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 xml:space="preserve">WebAPI </w:t>
            </w:r>
          </w:p>
          <w:p w14:paraId="278A4969" w14:textId="77777777" w:rsidR="00AB2C4D" w:rsidRPr="00334D45" w:rsidRDefault="00AB2C4D" w:rsidP="00FF1E29">
            <w:pPr>
              <w:numPr>
                <w:ilvl w:val="2"/>
                <w:numId w:val="11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Desarrollo de Servicios Web, API´s utilizando SOAP, REST.</w:t>
            </w:r>
          </w:p>
          <w:p w14:paraId="0996AF07" w14:textId="77777777" w:rsidR="006F3BB7" w:rsidRDefault="006F3BB7" w:rsidP="006F3BB7">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El licitante deberá presentar un candidato .net o java.</w:t>
            </w:r>
          </w:p>
          <w:p w14:paraId="53871C09" w14:textId="77777777" w:rsidR="00FA60A9" w:rsidRDefault="00FA60A9" w:rsidP="006F3BB7">
            <w:pPr>
              <w:spacing w:line="276" w:lineRule="auto"/>
              <w:ind w:right="142"/>
              <w:jc w:val="both"/>
              <w:rPr>
                <w:rFonts w:ascii="Arial" w:eastAsia="Montserrat" w:hAnsi="Arial" w:cs="Arial"/>
                <w:sz w:val="18"/>
                <w:szCs w:val="18"/>
              </w:rPr>
            </w:pPr>
          </w:p>
          <w:p w14:paraId="15C0F657" w14:textId="6D61A27B" w:rsidR="00FA60A9" w:rsidRPr="009E5617" w:rsidRDefault="00FA60A9" w:rsidP="009E5617">
            <w:pPr>
              <w:pStyle w:val="Prrafodelista"/>
              <w:numPr>
                <w:ilvl w:val="0"/>
                <w:numId w:val="112"/>
              </w:numPr>
              <w:spacing w:line="276" w:lineRule="auto"/>
              <w:ind w:right="142"/>
              <w:jc w:val="both"/>
              <w:rPr>
                <w:rFonts w:ascii="Arial" w:eastAsia="Montserrat" w:hAnsi="Arial" w:cs="Arial"/>
                <w:sz w:val="18"/>
                <w:szCs w:val="18"/>
              </w:rPr>
            </w:pPr>
            <w:r w:rsidRPr="009E5617">
              <w:rPr>
                <w:rFonts w:ascii="Arial" w:eastAsia="Montserrat" w:hAnsi="Arial" w:cs="Arial"/>
                <w:sz w:val="18"/>
                <w:szCs w:val="18"/>
              </w:rPr>
              <w:t>Certificación ISO/IEC 27001 Implementer (Obligatoria)</w:t>
            </w:r>
          </w:p>
        </w:tc>
      </w:tr>
    </w:tbl>
    <w:p w14:paraId="7213231F" w14:textId="4F599DAC" w:rsidR="0084018B" w:rsidRPr="00F05702" w:rsidRDefault="0084018B" w:rsidP="00CA5E35">
      <w:pPr>
        <w:autoSpaceDE w:val="0"/>
        <w:autoSpaceDN w:val="0"/>
        <w:adjustRightInd w:val="0"/>
        <w:spacing w:line="276" w:lineRule="auto"/>
        <w:ind w:right="142"/>
        <w:jc w:val="both"/>
        <w:rPr>
          <w:rFonts w:ascii="Arial" w:hAnsi="Arial" w:cs="Arial"/>
          <w:sz w:val="18"/>
          <w:szCs w:val="18"/>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3544"/>
        <w:gridCol w:w="4961"/>
      </w:tblGrid>
      <w:tr w:rsidR="0084018B" w:rsidRPr="00F05702" w14:paraId="73B22012" w14:textId="77777777" w:rsidTr="12091020">
        <w:tc>
          <w:tcPr>
            <w:tcW w:w="3544" w:type="dxa"/>
            <w:tcBorders>
              <w:top w:val="single" w:sz="8" w:space="0" w:color="auto"/>
              <w:left w:val="single" w:sz="8" w:space="0" w:color="auto"/>
              <w:bottom w:val="single" w:sz="8" w:space="0" w:color="auto"/>
              <w:right w:val="single" w:sz="8" w:space="0" w:color="auto"/>
            </w:tcBorders>
            <w:shd w:val="clear" w:color="auto" w:fill="C00000"/>
          </w:tcPr>
          <w:p w14:paraId="63374A08" w14:textId="41C4326F" w:rsidR="0084018B" w:rsidRPr="00F05702" w:rsidRDefault="0084018B" w:rsidP="00E44C20">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 xml:space="preserve">Ingeniero de </w:t>
            </w:r>
            <w:r w:rsidR="00E44C20">
              <w:rPr>
                <w:rFonts w:ascii="Arial" w:eastAsia="Montserrat" w:hAnsi="Arial" w:cs="Arial"/>
                <w:b/>
                <w:sz w:val="18"/>
                <w:szCs w:val="18"/>
              </w:rPr>
              <w:t>s</w:t>
            </w:r>
            <w:r w:rsidRPr="00F05702">
              <w:rPr>
                <w:rFonts w:ascii="Arial" w:eastAsia="Montserrat" w:hAnsi="Arial" w:cs="Arial"/>
                <w:b/>
                <w:sz w:val="18"/>
                <w:szCs w:val="18"/>
              </w:rPr>
              <w:t>oporte</w:t>
            </w:r>
          </w:p>
        </w:tc>
        <w:tc>
          <w:tcPr>
            <w:tcW w:w="4961" w:type="dxa"/>
            <w:tcBorders>
              <w:top w:val="single" w:sz="8" w:space="0" w:color="auto"/>
              <w:left w:val="single" w:sz="8" w:space="0" w:color="auto"/>
              <w:bottom w:val="single" w:sz="8" w:space="0" w:color="auto"/>
              <w:right w:val="single" w:sz="8" w:space="0" w:color="auto"/>
            </w:tcBorders>
            <w:shd w:val="clear" w:color="auto" w:fill="C00000"/>
            <w:vAlign w:val="center"/>
          </w:tcPr>
          <w:p w14:paraId="74CE47C5" w14:textId="77777777" w:rsidR="0084018B" w:rsidRDefault="0084018B" w:rsidP="00E44C20">
            <w:pPr>
              <w:spacing w:line="276" w:lineRule="auto"/>
              <w:ind w:right="142"/>
              <w:jc w:val="center"/>
              <w:rPr>
                <w:rFonts w:ascii="Arial" w:eastAsia="Montserrat" w:hAnsi="Arial" w:cs="Arial"/>
                <w:b/>
                <w:sz w:val="18"/>
                <w:szCs w:val="18"/>
              </w:rPr>
            </w:pPr>
            <w:r w:rsidRPr="00F05702">
              <w:rPr>
                <w:rFonts w:ascii="Arial" w:eastAsia="Montserrat" w:hAnsi="Arial" w:cs="Arial"/>
                <w:b/>
                <w:sz w:val="18"/>
                <w:szCs w:val="18"/>
              </w:rPr>
              <w:t>Experiencia requerida para el perfil</w:t>
            </w:r>
          </w:p>
          <w:p w14:paraId="5B1FF2CA" w14:textId="77777777" w:rsidR="00E44C20" w:rsidRPr="00F05702" w:rsidRDefault="00E44C20" w:rsidP="00E44C20">
            <w:pPr>
              <w:spacing w:line="276" w:lineRule="auto"/>
              <w:ind w:right="142"/>
              <w:jc w:val="center"/>
              <w:rPr>
                <w:rFonts w:ascii="Arial" w:eastAsia="Montserrat" w:hAnsi="Arial" w:cs="Arial"/>
                <w:b/>
                <w:sz w:val="18"/>
                <w:szCs w:val="18"/>
              </w:rPr>
            </w:pPr>
          </w:p>
        </w:tc>
      </w:tr>
      <w:tr w:rsidR="0084018B" w:rsidRPr="00334D45" w14:paraId="1E2AD7DD" w14:textId="77777777" w:rsidTr="12091020">
        <w:tc>
          <w:tcPr>
            <w:tcW w:w="3544" w:type="dxa"/>
            <w:tcBorders>
              <w:top w:val="single" w:sz="8" w:space="0" w:color="auto"/>
            </w:tcBorders>
          </w:tcPr>
          <w:p w14:paraId="138559F0" w14:textId="77777777" w:rsidR="0084018B" w:rsidRPr="00334D45" w:rsidRDefault="0084018B">
            <w:pPr>
              <w:spacing w:line="276" w:lineRule="auto"/>
              <w:ind w:right="142"/>
              <w:jc w:val="both"/>
              <w:rPr>
                <w:rFonts w:ascii="Arial" w:eastAsia="Montserrat" w:hAnsi="Arial" w:cs="Arial"/>
                <w:b/>
                <w:sz w:val="18"/>
                <w:szCs w:val="18"/>
              </w:rPr>
            </w:pPr>
            <w:r w:rsidRPr="00334D45">
              <w:rPr>
                <w:rFonts w:ascii="Arial" w:eastAsia="Montserrat" w:hAnsi="Arial" w:cs="Arial"/>
                <w:b/>
                <w:sz w:val="18"/>
                <w:szCs w:val="18"/>
              </w:rPr>
              <w:t>Descripción general de actividades</w:t>
            </w:r>
          </w:p>
          <w:p w14:paraId="7DD8085A"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1. Recopilación, análisis, documentación y validación de los requisitos del cliente en una especificación funcional</w:t>
            </w:r>
          </w:p>
          <w:p w14:paraId="63C55F6D"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lastRenderedPageBreak/>
              <w:t xml:space="preserve">2. Aprobación de las especificaciones y pruebas técnicas para garantizar que cumplan con la solicitud del cliente. </w:t>
            </w:r>
          </w:p>
          <w:p w14:paraId="25EAC6AB"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 xml:space="preserve">3. Desarrollo y/ modificación del componente de código bajo las especificaciones aprobadas. </w:t>
            </w:r>
          </w:p>
          <w:p w14:paraId="3AD46171"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 xml:space="preserve">4. Participar activamente en la ejecución de la prueba de soluciones integrales. </w:t>
            </w:r>
          </w:p>
          <w:p w14:paraId="00AB054B"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5. Cumplimiento en tiempo, esfuerzo y calidad los compromisos contratados y recopilar métricas.</w:t>
            </w:r>
          </w:p>
          <w:p w14:paraId="3BF6CE89"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6. Identificar y escalar los problemas y los riesgos identificados.</w:t>
            </w:r>
          </w:p>
        </w:tc>
        <w:tc>
          <w:tcPr>
            <w:tcW w:w="4961" w:type="dxa"/>
            <w:tcBorders>
              <w:top w:val="single" w:sz="8" w:space="0" w:color="auto"/>
            </w:tcBorders>
          </w:tcPr>
          <w:p w14:paraId="065E31C5"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b/>
                <w:sz w:val="18"/>
                <w:szCs w:val="18"/>
              </w:rPr>
              <w:lastRenderedPageBreak/>
              <w:t>Experiencia profesional y técnica</w:t>
            </w:r>
            <w:r w:rsidRPr="00334D45">
              <w:rPr>
                <w:rFonts w:ascii="Arial" w:eastAsia="Montserrat" w:hAnsi="Arial" w:cs="Arial"/>
                <w:sz w:val="18"/>
                <w:szCs w:val="18"/>
              </w:rPr>
              <w:t xml:space="preserve"> </w:t>
            </w:r>
          </w:p>
          <w:p w14:paraId="66A802E5" w14:textId="22DAD000" w:rsidR="0084018B" w:rsidRPr="00334D45" w:rsidRDefault="0084018B">
            <w:pPr>
              <w:pStyle w:val="Prrafodelista"/>
              <w:numPr>
                <w:ilvl w:val="0"/>
                <w:numId w:val="81"/>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 xml:space="preserve">Experiencia comprobable como Ingeniero de Soporte </w:t>
            </w:r>
            <w:r w:rsidR="7F36C6CE" w:rsidRPr="00334D45">
              <w:rPr>
                <w:rFonts w:ascii="Arial" w:eastAsia="Montserrat" w:hAnsi="Arial" w:cs="Arial"/>
                <w:sz w:val="18"/>
                <w:szCs w:val="18"/>
              </w:rPr>
              <w:t>N</w:t>
            </w:r>
            <w:r w:rsidRPr="00334D45">
              <w:rPr>
                <w:rFonts w:ascii="Arial" w:eastAsia="Montserrat" w:hAnsi="Arial" w:cs="Arial"/>
                <w:sz w:val="18"/>
                <w:szCs w:val="18"/>
              </w:rPr>
              <w:t xml:space="preserve">3 mínimo de 3 años. </w:t>
            </w:r>
          </w:p>
          <w:p w14:paraId="5683EB19" w14:textId="77777777" w:rsidR="0084018B" w:rsidRPr="00334D45" w:rsidRDefault="0084018B">
            <w:pPr>
              <w:pStyle w:val="Prrafodelista"/>
              <w:numPr>
                <w:ilvl w:val="0"/>
                <w:numId w:val="81"/>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 xml:space="preserve">Experiencia en el uso de alguna herramienta de gestión de requerimientos mínimo de 3 años. </w:t>
            </w:r>
          </w:p>
          <w:p w14:paraId="1DDF0B1B" w14:textId="77777777" w:rsidR="0084018B" w:rsidRPr="00334D45" w:rsidRDefault="0084018B">
            <w:pPr>
              <w:pStyle w:val="Prrafodelista"/>
              <w:numPr>
                <w:ilvl w:val="0"/>
                <w:numId w:val="81"/>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lastRenderedPageBreak/>
              <w:t>Experiencia en el uso de Project.</w:t>
            </w:r>
          </w:p>
          <w:p w14:paraId="10B9C94D" w14:textId="77777777" w:rsidR="0084018B" w:rsidRPr="00334D45" w:rsidRDefault="0084018B">
            <w:pPr>
              <w:pStyle w:val="Prrafodelista"/>
              <w:numPr>
                <w:ilvl w:val="0"/>
                <w:numId w:val="81"/>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Habilidades técnicas tales como Lenguajes de programación, Frameworks y librerías, Bases de datos, Control de versiones, Herramientas de desarrollo, Pruebas y depuración.</w:t>
            </w:r>
          </w:p>
          <w:p w14:paraId="426C552E" w14:textId="77777777" w:rsidR="0084018B" w:rsidRPr="00334D45" w:rsidRDefault="0084018B">
            <w:pPr>
              <w:pStyle w:val="Prrafodelista"/>
              <w:numPr>
                <w:ilvl w:val="0"/>
                <w:numId w:val="81"/>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Conocimientos técnicos en Java, .Net y PHP.</w:t>
            </w:r>
          </w:p>
          <w:p w14:paraId="510CA71E" w14:textId="77777777" w:rsidR="0084018B" w:rsidRPr="00334D45" w:rsidRDefault="0084018B">
            <w:pPr>
              <w:pStyle w:val="Prrafodelista"/>
              <w:numPr>
                <w:ilvl w:val="0"/>
                <w:numId w:val="81"/>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Lenguaje de Base de datos (SQL).</w:t>
            </w:r>
          </w:p>
          <w:p w14:paraId="6D7408D5" w14:textId="77777777" w:rsidR="0084018B" w:rsidRPr="00334D45" w:rsidRDefault="0084018B">
            <w:pPr>
              <w:pStyle w:val="Prrafodelista"/>
              <w:numPr>
                <w:ilvl w:val="0"/>
                <w:numId w:val="81"/>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Manejo de en datos y análisis estadístico.</w:t>
            </w:r>
          </w:p>
          <w:p w14:paraId="1783B28A" w14:textId="77777777" w:rsidR="0084018B" w:rsidRPr="00334D45" w:rsidRDefault="0084018B">
            <w:pPr>
              <w:spacing w:line="276" w:lineRule="auto"/>
              <w:ind w:right="142"/>
              <w:jc w:val="both"/>
              <w:rPr>
                <w:rFonts w:ascii="Arial" w:eastAsia="Montserrat" w:hAnsi="Arial" w:cs="Arial"/>
                <w:b/>
                <w:sz w:val="18"/>
                <w:szCs w:val="18"/>
              </w:rPr>
            </w:pPr>
          </w:p>
          <w:p w14:paraId="326525D6" w14:textId="77777777" w:rsidR="0084018B" w:rsidRPr="00334D45" w:rsidRDefault="0084018B">
            <w:pPr>
              <w:spacing w:line="276" w:lineRule="auto"/>
              <w:ind w:right="142"/>
              <w:jc w:val="both"/>
              <w:rPr>
                <w:rFonts w:ascii="Arial" w:eastAsia="Montserrat" w:hAnsi="Arial" w:cs="Arial"/>
                <w:b/>
                <w:sz w:val="18"/>
                <w:szCs w:val="18"/>
              </w:rPr>
            </w:pPr>
            <w:r w:rsidRPr="00334D45">
              <w:rPr>
                <w:rFonts w:ascii="Arial" w:eastAsia="Montserrat" w:hAnsi="Arial" w:cs="Arial"/>
                <w:b/>
                <w:sz w:val="18"/>
                <w:szCs w:val="18"/>
              </w:rPr>
              <w:t>Competencia o habilidad en el trabajo</w:t>
            </w:r>
          </w:p>
          <w:p w14:paraId="6D694414" w14:textId="77777777" w:rsidR="0084018B" w:rsidRPr="00334D45" w:rsidRDefault="0084018B">
            <w:pPr>
              <w:numPr>
                <w:ilvl w:val="0"/>
                <w:numId w:val="80"/>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Contar con Licenciatura/Ingeniería relacionada con las tecnologías de la Información y/o Sistemas Computaciones.</w:t>
            </w:r>
          </w:p>
          <w:p w14:paraId="7A659C16" w14:textId="77777777" w:rsidR="0084018B" w:rsidRPr="00334D45" w:rsidRDefault="0084018B">
            <w:pPr>
              <w:numPr>
                <w:ilvl w:val="0"/>
                <w:numId w:val="80"/>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Certificación en Java SE8 Programmer, o Developing ASP.Net MVC Web Applications o PHP.</w:t>
            </w:r>
          </w:p>
          <w:p w14:paraId="411D5AA2" w14:textId="56EA761A" w:rsidR="0084018B" w:rsidRPr="00334D45" w:rsidRDefault="00A70ED9">
            <w:pPr>
              <w:numPr>
                <w:ilvl w:val="0"/>
                <w:numId w:val="80"/>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Cocimientos avanzados</w:t>
            </w:r>
            <w:r w:rsidR="0084018B" w:rsidRPr="00334D45">
              <w:rPr>
                <w:rFonts w:ascii="Arial" w:eastAsia="Montserrat" w:hAnsi="Arial" w:cs="Arial"/>
                <w:sz w:val="18"/>
                <w:szCs w:val="18"/>
              </w:rPr>
              <w:t xml:space="preserve"> en Fundamentos en Seguridad de la información </w:t>
            </w:r>
            <w:r w:rsidR="009E5617">
              <w:rPr>
                <w:rFonts w:ascii="Arial" w:eastAsia="Montserrat" w:hAnsi="Arial" w:cs="Arial"/>
                <w:sz w:val="18"/>
                <w:szCs w:val="18"/>
              </w:rPr>
              <w:t>–</w:t>
            </w:r>
            <w:r w:rsidR="0084018B" w:rsidRPr="00334D45">
              <w:rPr>
                <w:rFonts w:ascii="Arial" w:eastAsia="Montserrat" w:hAnsi="Arial" w:cs="Arial"/>
                <w:sz w:val="18"/>
                <w:szCs w:val="18"/>
              </w:rPr>
              <w:t xml:space="preserve"> ISO</w:t>
            </w:r>
            <w:r w:rsidR="009E5617">
              <w:rPr>
                <w:rFonts w:ascii="Arial" w:eastAsia="Montserrat" w:hAnsi="Arial" w:cs="Arial"/>
                <w:sz w:val="18"/>
                <w:szCs w:val="18"/>
              </w:rPr>
              <w:t>/IEC</w:t>
            </w:r>
            <w:r w:rsidR="0084018B" w:rsidRPr="00334D45">
              <w:rPr>
                <w:rFonts w:ascii="Arial" w:eastAsia="Montserrat" w:hAnsi="Arial" w:cs="Arial"/>
                <w:sz w:val="18"/>
                <w:szCs w:val="18"/>
              </w:rPr>
              <w:t xml:space="preserve"> 27001</w:t>
            </w:r>
          </w:p>
        </w:tc>
      </w:tr>
    </w:tbl>
    <w:p w14:paraId="6334BB38" w14:textId="77777777" w:rsidR="0084018B" w:rsidRPr="00334D45" w:rsidRDefault="0084018B" w:rsidP="00CA5E35">
      <w:pPr>
        <w:autoSpaceDE w:val="0"/>
        <w:autoSpaceDN w:val="0"/>
        <w:adjustRightInd w:val="0"/>
        <w:spacing w:line="276" w:lineRule="auto"/>
        <w:ind w:right="142"/>
        <w:jc w:val="both"/>
        <w:rPr>
          <w:rFonts w:ascii="Arial" w:hAnsi="Arial" w:cs="Arial"/>
          <w:sz w:val="20"/>
          <w:szCs w:val="20"/>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3544"/>
        <w:gridCol w:w="4961"/>
      </w:tblGrid>
      <w:tr w:rsidR="0084018B" w:rsidRPr="00334D45" w14:paraId="67521A3E" w14:textId="77777777">
        <w:tc>
          <w:tcPr>
            <w:tcW w:w="3544" w:type="dxa"/>
            <w:tcBorders>
              <w:top w:val="single" w:sz="8" w:space="0" w:color="auto"/>
              <w:left w:val="single" w:sz="8" w:space="0" w:color="auto"/>
              <w:bottom w:val="single" w:sz="8" w:space="0" w:color="auto"/>
              <w:right w:val="single" w:sz="8" w:space="0" w:color="auto"/>
            </w:tcBorders>
            <w:shd w:val="clear" w:color="auto" w:fill="C00000"/>
          </w:tcPr>
          <w:p w14:paraId="183530F5" w14:textId="29061F62" w:rsidR="0084018B" w:rsidRPr="00334D45" w:rsidRDefault="0084018B" w:rsidP="00334D45">
            <w:pPr>
              <w:spacing w:line="276" w:lineRule="auto"/>
              <w:ind w:right="142"/>
              <w:jc w:val="center"/>
              <w:rPr>
                <w:rFonts w:ascii="Arial" w:eastAsia="Montserrat" w:hAnsi="Arial" w:cs="Arial"/>
                <w:b/>
                <w:sz w:val="20"/>
                <w:szCs w:val="20"/>
              </w:rPr>
            </w:pPr>
            <w:r w:rsidRPr="00334D45">
              <w:rPr>
                <w:rFonts w:ascii="Arial" w:eastAsia="Montserrat" w:hAnsi="Arial" w:cs="Arial"/>
                <w:b/>
                <w:sz w:val="20"/>
                <w:szCs w:val="20"/>
              </w:rPr>
              <w:t xml:space="preserve">Líder de </w:t>
            </w:r>
            <w:r w:rsidR="00334D45">
              <w:rPr>
                <w:rFonts w:ascii="Arial" w:eastAsia="Montserrat" w:hAnsi="Arial" w:cs="Arial"/>
                <w:b/>
                <w:sz w:val="20"/>
                <w:szCs w:val="20"/>
              </w:rPr>
              <w:t>s</w:t>
            </w:r>
            <w:r w:rsidRPr="00334D45">
              <w:rPr>
                <w:rFonts w:ascii="Arial" w:eastAsia="Montserrat" w:hAnsi="Arial" w:cs="Arial"/>
                <w:b/>
                <w:sz w:val="20"/>
                <w:szCs w:val="20"/>
              </w:rPr>
              <w:t>ervicio</w:t>
            </w:r>
          </w:p>
        </w:tc>
        <w:tc>
          <w:tcPr>
            <w:tcW w:w="4961" w:type="dxa"/>
            <w:tcBorders>
              <w:top w:val="single" w:sz="8" w:space="0" w:color="auto"/>
              <w:left w:val="single" w:sz="8" w:space="0" w:color="auto"/>
              <w:bottom w:val="single" w:sz="8" w:space="0" w:color="auto"/>
              <w:right w:val="single" w:sz="8" w:space="0" w:color="auto"/>
            </w:tcBorders>
            <w:shd w:val="clear" w:color="auto" w:fill="C00000"/>
            <w:vAlign w:val="center"/>
          </w:tcPr>
          <w:p w14:paraId="217F2FE7" w14:textId="77777777" w:rsidR="0084018B" w:rsidRDefault="0084018B" w:rsidP="00334D45">
            <w:pPr>
              <w:spacing w:line="276" w:lineRule="auto"/>
              <w:ind w:right="142"/>
              <w:jc w:val="center"/>
              <w:rPr>
                <w:rFonts w:ascii="Arial" w:eastAsia="Montserrat" w:hAnsi="Arial" w:cs="Arial"/>
                <w:b/>
                <w:sz w:val="20"/>
                <w:szCs w:val="20"/>
              </w:rPr>
            </w:pPr>
            <w:r w:rsidRPr="00334D45">
              <w:rPr>
                <w:rFonts w:ascii="Arial" w:eastAsia="Montserrat" w:hAnsi="Arial" w:cs="Arial"/>
                <w:b/>
                <w:sz w:val="20"/>
                <w:szCs w:val="20"/>
              </w:rPr>
              <w:t>Experiencia requerida para el perfil</w:t>
            </w:r>
          </w:p>
          <w:p w14:paraId="4BA3D5E9" w14:textId="77777777" w:rsidR="00E44C20" w:rsidRPr="00334D45" w:rsidRDefault="00E44C20" w:rsidP="00334D45">
            <w:pPr>
              <w:spacing w:line="276" w:lineRule="auto"/>
              <w:ind w:right="142"/>
              <w:jc w:val="center"/>
              <w:rPr>
                <w:rFonts w:ascii="Arial" w:eastAsia="Montserrat" w:hAnsi="Arial" w:cs="Arial"/>
                <w:b/>
                <w:sz w:val="20"/>
                <w:szCs w:val="20"/>
              </w:rPr>
            </w:pPr>
          </w:p>
        </w:tc>
      </w:tr>
      <w:tr w:rsidR="0084018B" w:rsidRPr="00F05702" w14:paraId="6C0F2E01" w14:textId="77777777">
        <w:tc>
          <w:tcPr>
            <w:tcW w:w="3544" w:type="dxa"/>
            <w:tcBorders>
              <w:top w:val="single" w:sz="8" w:space="0" w:color="auto"/>
            </w:tcBorders>
          </w:tcPr>
          <w:p w14:paraId="53C5AB1E" w14:textId="77777777" w:rsidR="0084018B" w:rsidRPr="00334D45" w:rsidRDefault="0084018B">
            <w:pPr>
              <w:spacing w:line="276" w:lineRule="auto"/>
              <w:ind w:right="142"/>
              <w:jc w:val="both"/>
              <w:rPr>
                <w:rFonts w:ascii="Arial" w:eastAsia="Montserrat" w:hAnsi="Arial" w:cs="Arial"/>
                <w:b/>
                <w:sz w:val="18"/>
                <w:szCs w:val="18"/>
              </w:rPr>
            </w:pPr>
            <w:r w:rsidRPr="00334D45">
              <w:rPr>
                <w:rFonts w:ascii="Arial" w:eastAsia="Montserrat" w:hAnsi="Arial" w:cs="Arial"/>
                <w:b/>
                <w:sz w:val="18"/>
                <w:szCs w:val="18"/>
              </w:rPr>
              <w:t>Descripción general de actividades</w:t>
            </w:r>
          </w:p>
          <w:p w14:paraId="61427BA2"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1. Responsable de garantizar el cumplimiento del desempeño del servicio</w:t>
            </w:r>
          </w:p>
          <w:p w14:paraId="4E8DD89B"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2. Gestionar la satisfacción del cliente basado en los niveles de servicio prestado y CTQs</w:t>
            </w:r>
          </w:p>
          <w:p w14:paraId="32BB9B95"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3. Gestionar los cambios operativos</w:t>
            </w:r>
          </w:p>
          <w:p w14:paraId="624C84D5"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4. Gestión y manejo adecuado del riesgo y defectos que pueden afectar los compromisos</w:t>
            </w:r>
          </w:p>
          <w:p w14:paraId="2C90DA30" w14:textId="7F44A64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5. Optimizar el servicio a través de la implementación de las mejores prácticas y mejora continua</w:t>
            </w:r>
            <w:r w:rsidR="00A75D3B" w:rsidRPr="00334D45">
              <w:rPr>
                <w:rFonts w:ascii="Arial" w:eastAsia="Montserrat" w:hAnsi="Arial" w:cs="Arial"/>
                <w:sz w:val="18"/>
                <w:szCs w:val="18"/>
              </w:rPr>
              <w:t>.</w:t>
            </w:r>
          </w:p>
        </w:tc>
        <w:tc>
          <w:tcPr>
            <w:tcW w:w="4961" w:type="dxa"/>
            <w:tcBorders>
              <w:top w:val="single" w:sz="8" w:space="0" w:color="auto"/>
            </w:tcBorders>
          </w:tcPr>
          <w:p w14:paraId="4C0F321D"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b/>
                <w:sz w:val="18"/>
                <w:szCs w:val="18"/>
              </w:rPr>
              <w:t>Experiencia profesional y técnica</w:t>
            </w:r>
            <w:r w:rsidRPr="00334D45">
              <w:rPr>
                <w:rFonts w:ascii="Arial" w:eastAsia="Montserrat" w:hAnsi="Arial" w:cs="Arial"/>
                <w:sz w:val="18"/>
                <w:szCs w:val="18"/>
              </w:rPr>
              <w:t xml:space="preserve"> </w:t>
            </w:r>
          </w:p>
          <w:p w14:paraId="7E0251BB" w14:textId="77777777" w:rsidR="0084018B" w:rsidRPr="00334D45" w:rsidRDefault="0084018B">
            <w:p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 xml:space="preserve">Experiencia comprobable como Líder de Servicio de más de 3 años. </w:t>
            </w:r>
          </w:p>
          <w:p w14:paraId="3A0672E9" w14:textId="77777777" w:rsidR="0084018B" w:rsidRPr="00334D45" w:rsidRDefault="0084018B">
            <w:pPr>
              <w:spacing w:line="276" w:lineRule="auto"/>
              <w:ind w:right="142"/>
              <w:jc w:val="both"/>
              <w:rPr>
                <w:rFonts w:ascii="Arial" w:eastAsia="Montserrat" w:hAnsi="Arial" w:cs="Arial"/>
                <w:b/>
                <w:sz w:val="18"/>
                <w:szCs w:val="18"/>
              </w:rPr>
            </w:pPr>
          </w:p>
          <w:p w14:paraId="247337C7" w14:textId="77777777" w:rsidR="0084018B" w:rsidRPr="00334D45" w:rsidRDefault="0084018B">
            <w:pPr>
              <w:spacing w:line="276" w:lineRule="auto"/>
              <w:ind w:right="142"/>
              <w:jc w:val="both"/>
              <w:rPr>
                <w:rFonts w:ascii="Arial" w:eastAsia="Montserrat" w:hAnsi="Arial" w:cs="Arial"/>
                <w:b/>
                <w:sz w:val="18"/>
                <w:szCs w:val="18"/>
              </w:rPr>
            </w:pPr>
            <w:r w:rsidRPr="00334D45">
              <w:rPr>
                <w:rFonts w:ascii="Arial" w:eastAsia="Montserrat" w:hAnsi="Arial" w:cs="Arial"/>
                <w:b/>
                <w:sz w:val="18"/>
                <w:szCs w:val="18"/>
              </w:rPr>
              <w:t>Competencia o habilidad en el trabajo</w:t>
            </w:r>
          </w:p>
          <w:p w14:paraId="732F8CAE" w14:textId="77777777" w:rsidR="0084018B" w:rsidRPr="00334D45" w:rsidRDefault="0084018B">
            <w:pPr>
              <w:numPr>
                <w:ilvl w:val="0"/>
                <w:numId w:val="8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Contar con Licenciatura/Ingeniería relacionada con las tecnologías de la Información y/o Sistemas Computaciones.</w:t>
            </w:r>
          </w:p>
          <w:p w14:paraId="0234E2AE" w14:textId="5F9A4A74" w:rsidR="0084018B" w:rsidRPr="00334D45" w:rsidRDefault="0084018B">
            <w:pPr>
              <w:numPr>
                <w:ilvl w:val="0"/>
                <w:numId w:val="82"/>
              </w:numPr>
              <w:spacing w:line="276" w:lineRule="auto"/>
              <w:ind w:right="142"/>
              <w:jc w:val="both"/>
              <w:rPr>
                <w:rFonts w:ascii="Arial" w:eastAsia="Montserrat" w:hAnsi="Arial" w:cs="Arial"/>
                <w:sz w:val="18"/>
                <w:szCs w:val="18"/>
                <w:lang w:val="en-US"/>
              </w:rPr>
            </w:pPr>
            <w:proofErr w:type="spellStart"/>
            <w:r w:rsidRPr="00334D45">
              <w:rPr>
                <w:rFonts w:ascii="Arial" w:eastAsia="Montserrat" w:hAnsi="Arial" w:cs="Arial"/>
                <w:sz w:val="18"/>
                <w:szCs w:val="18"/>
                <w:lang w:val="en-US"/>
              </w:rPr>
              <w:t>Certificación</w:t>
            </w:r>
            <w:proofErr w:type="spellEnd"/>
            <w:r w:rsidRPr="00334D45">
              <w:rPr>
                <w:rFonts w:ascii="Arial" w:eastAsia="Montserrat" w:hAnsi="Arial" w:cs="Arial"/>
                <w:sz w:val="18"/>
                <w:szCs w:val="18"/>
                <w:lang w:val="en-US"/>
              </w:rPr>
              <w:t xml:space="preserve"> ITIL® 4 </w:t>
            </w:r>
            <w:proofErr w:type="gramStart"/>
            <w:r w:rsidR="00A7693F" w:rsidRPr="00334D45">
              <w:rPr>
                <w:rFonts w:ascii="Arial" w:eastAsia="Montserrat" w:hAnsi="Arial" w:cs="Arial"/>
                <w:sz w:val="18"/>
                <w:szCs w:val="18"/>
                <w:lang w:val="en-US"/>
              </w:rPr>
              <w:t>Foundation</w:t>
            </w:r>
            <w:r w:rsidRPr="00334D45">
              <w:rPr>
                <w:rFonts w:ascii="Arial" w:eastAsia="Montserrat" w:hAnsi="Arial" w:cs="Arial"/>
                <w:sz w:val="18"/>
                <w:szCs w:val="18"/>
                <w:lang w:val="en-US"/>
              </w:rPr>
              <w:t xml:space="preserve">  </w:t>
            </w:r>
            <w:r w:rsidR="004B251E">
              <w:rPr>
                <w:rFonts w:ascii="Arial" w:eastAsia="Montserrat" w:hAnsi="Arial" w:cs="Arial"/>
                <w:sz w:val="18"/>
                <w:szCs w:val="18"/>
                <w:lang w:val="en-US"/>
              </w:rPr>
              <w:t>(</w:t>
            </w:r>
            <w:proofErr w:type="spellStart"/>
            <w:proofErr w:type="gramEnd"/>
            <w:r w:rsidR="004B251E">
              <w:rPr>
                <w:rFonts w:ascii="Arial" w:eastAsia="Montserrat" w:hAnsi="Arial" w:cs="Arial"/>
                <w:sz w:val="18"/>
                <w:szCs w:val="18"/>
                <w:lang w:val="en-US"/>
              </w:rPr>
              <w:t>Obligatoria</w:t>
            </w:r>
            <w:proofErr w:type="spellEnd"/>
            <w:r w:rsidR="004B251E">
              <w:rPr>
                <w:rFonts w:ascii="Arial" w:eastAsia="Montserrat" w:hAnsi="Arial" w:cs="Arial"/>
                <w:sz w:val="18"/>
                <w:szCs w:val="18"/>
                <w:lang w:val="en-US"/>
              </w:rPr>
              <w:t>)</w:t>
            </w:r>
          </w:p>
          <w:p w14:paraId="41E8DD3D" w14:textId="7C54B455" w:rsidR="0084018B" w:rsidRPr="00334D45" w:rsidRDefault="00A70ED9">
            <w:pPr>
              <w:numPr>
                <w:ilvl w:val="0"/>
                <w:numId w:val="82"/>
              </w:numPr>
              <w:spacing w:line="276" w:lineRule="auto"/>
              <w:ind w:right="142"/>
              <w:jc w:val="both"/>
              <w:rPr>
                <w:rFonts w:ascii="Arial" w:eastAsia="Montserrat" w:hAnsi="Arial" w:cs="Arial"/>
                <w:sz w:val="18"/>
                <w:szCs w:val="18"/>
              </w:rPr>
            </w:pPr>
            <w:r w:rsidRPr="00334D45">
              <w:rPr>
                <w:rFonts w:ascii="Arial" w:eastAsia="Montserrat" w:hAnsi="Arial" w:cs="Arial"/>
                <w:sz w:val="18"/>
                <w:szCs w:val="18"/>
              </w:rPr>
              <w:t>Conocimientos avan</w:t>
            </w:r>
            <w:r w:rsidR="00E25BE6" w:rsidRPr="00334D45">
              <w:rPr>
                <w:rFonts w:ascii="Arial" w:eastAsia="Montserrat" w:hAnsi="Arial" w:cs="Arial"/>
                <w:sz w:val="18"/>
                <w:szCs w:val="18"/>
              </w:rPr>
              <w:t>zados</w:t>
            </w:r>
            <w:r w:rsidR="0084018B" w:rsidRPr="00334D45">
              <w:rPr>
                <w:rFonts w:ascii="Arial" w:eastAsia="Montserrat" w:hAnsi="Arial" w:cs="Arial"/>
                <w:sz w:val="18"/>
                <w:szCs w:val="18"/>
              </w:rPr>
              <w:t xml:space="preserve"> en Fundamentos en Seguridad de la información - ISO 27001</w:t>
            </w:r>
          </w:p>
          <w:p w14:paraId="4637F718" w14:textId="77777777" w:rsidR="0084018B" w:rsidRPr="00F05702" w:rsidRDefault="0084018B">
            <w:pPr>
              <w:spacing w:line="276" w:lineRule="auto"/>
              <w:ind w:right="142"/>
              <w:jc w:val="both"/>
              <w:rPr>
                <w:rFonts w:ascii="Arial" w:eastAsia="Montserrat" w:hAnsi="Arial" w:cs="Arial"/>
                <w:b/>
                <w:sz w:val="18"/>
                <w:szCs w:val="18"/>
              </w:rPr>
            </w:pPr>
          </w:p>
        </w:tc>
      </w:tr>
    </w:tbl>
    <w:p w14:paraId="6AC011C3" w14:textId="77777777" w:rsidR="00A75D3B" w:rsidRPr="00F05702" w:rsidRDefault="00A75D3B" w:rsidP="00CA5E35">
      <w:pPr>
        <w:autoSpaceDE w:val="0"/>
        <w:autoSpaceDN w:val="0"/>
        <w:adjustRightInd w:val="0"/>
        <w:spacing w:line="276" w:lineRule="auto"/>
        <w:ind w:right="142"/>
        <w:jc w:val="both"/>
        <w:rPr>
          <w:rFonts w:ascii="Arial" w:hAnsi="Arial" w:cs="Arial"/>
          <w:sz w:val="20"/>
          <w:szCs w:val="20"/>
        </w:rPr>
      </w:pPr>
    </w:p>
    <w:tbl>
      <w:tblPr>
        <w:tblW w:w="8505" w:type="dxa"/>
        <w:tblInd w:w="6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00" w:firstRow="0" w:lastRow="0" w:firstColumn="0" w:lastColumn="0" w:noHBand="0" w:noVBand="1"/>
      </w:tblPr>
      <w:tblGrid>
        <w:gridCol w:w="3544"/>
        <w:gridCol w:w="4961"/>
      </w:tblGrid>
      <w:tr w:rsidR="00AB2C4D" w:rsidRPr="00F05702" w14:paraId="434F28D4" w14:textId="77777777">
        <w:tc>
          <w:tcPr>
            <w:tcW w:w="3544" w:type="dxa"/>
            <w:tcBorders>
              <w:top w:val="single" w:sz="8" w:space="0" w:color="auto"/>
              <w:left w:val="single" w:sz="8" w:space="0" w:color="auto"/>
              <w:bottom w:val="single" w:sz="8" w:space="0" w:color="auto"/>
              <w:right w:val="single" w:sz="8" w:space="0" w:color="auto"/>
            </w:tcBorders>
            <w:shd w:val="clear" w:color="auto" w:fill="C00000"/>
          </w:tcPr>
          <w:p w14:paraId="26003FAE" w14:textId="77777777" w:rsidR="00AB2C4D" w:rsidRPr="00334D45" w:rsidRDefault="00AB2C4D" w:rsidP="00A75D3B">
            <w:pPr>
              <w:ind w:right="142"/>
              <w:jc w:val="center"/>
              <w:rPr>
                <w:rFonts w:ascii="Arial" w:eastAsia="Montserrat" w:hAnsi="Arial" w:cs="Arial"/>
                <w:b/>
                <w:sz w:val="20"/>
                <w:szCs w:val="20"/>
              </w:rPr>
            </w:pPr>
            <w:r w:rsidRPr="00334D45">
              <w:rPr>
                <w:rFonts w:ascii="Arial" w:eastAsia="Montserrat" w:hAnsi="Arial" w:cs="Arial"/>
                <w:b/>
                <w:sz w:val="20"/>
                <w:szCs w:val="20"/>
              </w:rPr>
              <w:t>Administrador de proyectos MP</w:t>
            </w:r>
          </w:p>
        </w:tc>
        <w:tc>
          <w:tcPr>
            <w:tcW w:w="4961" w:type="dxa"/>
            <w:tcBorders>
              <w:top w:val="single" w:sz="8" w:space="0" w:color="auto"/>
              <w:left w:val="single" w:sz="8" w:space="0" w:color="auto"/>
              <w:bottom w:val="single" w:sz="8" w:space="0" w:color="auto"/>
              <w:right w:val="single" w:sz="8" w:space="0" w:color="auto"/>
            </w:tcBorders>
            <w:shd w:val="clear" w:color="auto" w:fill="C00000"/>
            <w:vAlign w:val="center"/>
          </w:tcPr>
          <w:p w14:paraId="47F7C4CC" w14:textId="77777777" w:rsidR="00AB2C4D" w:rsidRDefault="00AB2C4D" w:rsidP="00A75D3B">
            <w:pPr>
              <w:spacing w:line="276" w:lineRule="auto"/>
              <w:ind w:right="142"/>
              <w:jc w:val="center"/>
              <w:rPr>
                <w:rFonts w:ascii="Arial" w:eastAsia="Montserrat" w:hAnsi="Arial" w:cs="Arial"/>
                <w:b/>
                <w:sz w:val="20"/>
                <w:szCs w:val="20"/>
              </w:rPr>
            </w:pPr>
            <w:r w:rsidRPr="00334D45">
              <w:rPr>
                <w:rFonts w:ascii="Arial" w:eastAsia="Montserrat" w:hAnsi="Arial" w:cs="Arial"/>
                <w:b/>
                <w:sz w:val="20"/>
                <w:szCs w:val="20"/>
              </w:rPr>
              <w:t>Experiencia requerida para el perfil</w:t>
            </w:r>
          </w:p>
          <w:p w14:paraId="7297C435" w14:textId="77777777" w:rsidR="00E44C20" w:rsidRPr="00334D45" w:rsidRDefault="00E44C20" w:rsidP="00A75D3B">
            <w:pPr>
              <w:spacing w:line="276" w:lineRule="auto"/>
              <w:ind w:right="142"/>
              <w:jc w:val="center"/>
              <w:rPr>
                <w:rFonts w:ascii="Arial" w:eastAsia="Montserrat" w:hAnsi="Arial" w:cs="Arial"/>
                <w:b/>
                <w:sz w:val="20"/>
                <w:szCs w:val="20"/>
              </w:rPr>
            </w:pPr>
          </w:p>
        </w:tc>
      </w:tr>
      <w:tr w:rsidR="00AB2C4D" w:rsidRPr="00F05702" w14:paraId="288B0E43" w14:textId="77777777">
        <w:tc>
          <w:tcPr>
            <w:tcW w:w="3544" w:type="dxa"/>
            <w:tcBorders>
              <w:top w:val="single" w:sz="8" w:space="0" w:color="auto"/>
            </w:tcBorders>
          </w:tcPr>
          <w:p w14:paraId="4EDE255B" w14:textId="77777777" w:rsidR="00AB2C4D" w:rsidRPr="00F05702" w:rsidRDefault="00AB2C4D" w:rsidP="00A75D3B">
            <w:pPr>
              <w:ind w:right="142"/>
              <w:jc w:val="both"/>
              <w:rPr>
                <w:rFonts w:ascii="Arial" w:eastAsia="Montserrat" w:hAnsi="Arial" w:cs="Arial"/>
                <w:b/>
                <w:sz w:val="18"/>
                <w:szCs w:val="18"/>
              </w:rPr>
            </w:pPr>
            <w:r w:rsidRPr="00F05702">
              <w:rPr>
                <w:rFonts w:ascii="Arial" w:eastAsia="Montserrat" w:hAnsi="Arial" w:cs="Arial"/>
                <w:b/>
                <w:sz w:val="18"/>
                <w:szCs w:val="18"/>
              </w:rPr>
              <w:t>Descripción general de actividades</w:t>
            </w:r>
          </w:p>
          <w:p w14:paraId="3B4BF3D1"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Responsable principal de la administración y gestión de proyectos y los recursos necesarios para su desarrollo.</w:t>
            </w:r>
          </w:p>
          <w:p w14:paraId="6BD57802"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Principal responsable de informar estatus, riesgos e issues al cliente de los proyectos a cargo.</w:t>
            </w:r>
          </w:p>
          <w:p w14:paraId="7769D1D2"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Planificar, desarrollar   y</w:t>
            </w:r>
            <w:r w:rsidRPr="00F05702">
              <w:rPr>
                <w:rFonts w:ascii="Arial" w:eastAsia="Montserrat" w:hAnsi="Arial" w:cs="Arial"/>
                <w:sz w:val="18"/>
                <w:szCs w:val="18"/>
              </w:rPr>
              <w:tab/>
              <w:t xml:space="preserve">controlar un proyecto </w:t>
            </w:r>
            <w:r w:rsidRPr="00F05702">
              <w:rPr>
                <w:rFonts w:ascii="Arial" w:eastAsia="Montserrat" w:hAnsi="Arial" w:cs="Arial"/>
                <w:sz w:val="18"/>
                <w:szCs w:val="18"/>
              </w:rPr>
              <w:lastRenderedPageBreak/>
              <w:t>atendiendo las necesidades de las diferentes áreas</w:t>
            </w:r>
          </w:p>
          <w:p w14:paraId="31A3511D"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internas o externas de la organización.</w:t>
            </w:r>
          </w:p>
          <w:p w14:paraId="616B87B2"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Responsable de la planificación y ejecución de los proyectos a cargo.</w:t>
            </w:r>
          </w:p>
          <w:p w14:paraId="7541A069"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Identificación,</w:t>
            </w:r>
            <w:r w:rsidRPr="00F05702">
              <w:rPr>
                <w:rFonts w:ascii="Arial" w:eastAsia="Montserrat" w:hAnsi="Arial" w:cs="Arial"/>
                <w:sz w:val="18"/>
                <w:szCs w:val="18"/>
              </w:rPr>
              <w:tab/>
              <w:t>negociación y resolución</w:t>
            </w:r>
            <w:r w:rsidRPr="00F05702">
              <w:rPr>
                <w:rFonts w:ascii="Arial" w:eastAsia="Montserrat" w:hAnsi="Arial" w:cs="Arial"/>
                <w:sz w:val="18"/>
                <w:szCs w:val="18"/>
              </w:rPr>
              <w:tab/>
              <w:t>de conflictos.</w:t>
            </w:r>
          </w:p>
          <w:p w14:paraId="71B3D9CC"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Seguimiento a tareas críticas identificadas por el negocio.</w:t>
            </w:r>
          </w:p>
          <w:p w14:paraId="1BB7587A"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Toma de decisiones necesarias de manera tal que el riesgo sea controlado y la incertidumbre reducida al mínimo.</w:t>
            </w:r>
          </w:p>
          <w:p w14:paraId="63CA136A"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Coordinación de equipos de trabajo.</w:t>
            </w:r>
          </w:p>
          <w:p w14:paraId="5A57B434"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Elaboración de reportes e informes ejecutivos dirigidos a personal ejecutivo (Internos y cliente).</w:t>
            </w:r>
          </w:p>
          <w:p w14:paraId="71A921E7"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Elaboración</w:t>
            </w:r>
            <w:r w:rsidRPr="00F05702">
              <w:rPr>
                <w:rFonts w:ascii="Arial" w:eastAsia="Montserrat" w:hAnsi="Arial" w:cs="Arial"/>
                <w:sz w:val="18"/>
                <w:szCs w:val="18"/>
              </w:rPr>
              <w:tab/>
              <w:t>de</w:t>
            </w:r>
            <w:r w:rsidRPr="00F05702">
              <w:rPr>
                <w:rFonts w:ascii="Arial" w:eastAsia="Montserrat" w:hAnsi="Arial" w:cs="Arial"/>
                <w:sz w:val="18"/>
                <w:szCs w:val="18"/>
              </w:rPr>
              <w:tab/>
              <w:t>soluciones efectivas</w:t>
            </w:r>
            <w:r w:rsidRPr="00F05702">
              <w:rPr>
                <w:rFonts w:ascii="Arial" w:eastAsia="Montserrat" w:hAnsi="Arial" w:cs="Arial"/>
                <w:sz w:val="18"/>
                <w:szCs w:val="18"/>
              </w:rPr>
              <w:tab/>
              <w:t>para</w:t>
            </w:r>
            <w:r w:rsidRPr="00F05702">
              <w:rPr>
                <w:rFonts w:ascii="Arial" w:eastAsia="Montserrat" w:hAnsi="Arial" w:cs="Arial"/>
                <w:sz w:val="18"/>
                <w:szCs w:val="18"/>
              </w:rPr>
              <w:tab/>
              <w:t>el cumplimiento de objetivos.</w:t>
            </w:r>
          </w:p>
          <w:p w14:paraId="00869428"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Gestión de proyectos simultáneos.</w:t>
            </w:r>
          </w:p>
          <w:p w14:paraId="45EE721C"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Relación con el cliente para seguimiento de pendientes y compromisos.</w:t>
            </w:r>
          </w:p>
          <w:p w14:paraId="679C831F"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Administración de personal a cargo.</w:t>
            </w:r>
          </w:p>
          <w:p w14:paraId="7A5F3797"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Responsable estratégico de actividades diarias para el cumplimiento de objetivos.</w:t>
            </w:r>
          </w:p>
          <w:p w14:paraId="31E49B4F" w14:textId="77777777" w:rsidR="00AB2C4D" w:rsidRPr="00F05702" w:rsidRDefault="00AB2C4D">
            <w:pPr>
              <w:numPr>
                <w:ilvl w:val="0"/>
                <w:numId w:val="48"/>
              </w:numPr>
              <w:ind w:left="0" w:right="142" w:firstLine="0"/>
              <w:jc w:val="both"/>
              <w:rPr>
                <w:rFonts w:ascii="Arial" w:eastAsia="Montserrat" w:hAnsi="Arial" w:cs="Arial"/>
                <w:sz w:val="18"/>
                <w:szCs w:val="18"/>
              </w:rPr>
            </w:pPr>
            <w:r w:rsidRPr="00F05702">
              <w:rPr>
                <w:rFonts w:ascii="Arial" w:eastAsia="Montserrat" w:hAnsi="Arial" w:cs="Arial"/>
                <w:sz w:val="18"/>
                <w:szCs w:val="18"/>
              </w:rPr>
              <w:t>Aplicación de metodologías de administración de proyectos.</w:t>
            </w:r>
          </w:p>
          <w:p w14:paraId="2A26FE7E" w14:textId="77777777" w:rsidR="00AB2C4D" w:rsidRPr="00F05702" w:rsidRDefault="00AB2C4D" w:rsidP="00A75D3B">
            <w:pPr>
              <w:ind w:right="142"/>
              <w:jc w:val="both"/>
              <w:rPr>
                <w:rFonts w:ascii="Arial" w:eastAsia="Montserrat" w:hAnsi="Arial" w:cs="Arial"/>
                <w:sz w:val="18"/>
                <w:szCs w:val="18"/>
              </w:rPr>
            </w:pPr>
          </w:p>
        </w:tc>
        <w:tc>
          <w:tcPr>
            <w:tcW w:w="4961" w:type="dxa"/>
            <w:tcBorders>
              <w:top w:val="single" w:sz="8" w:space="0" w:color="auto"/>
            </w:tcBorders>
          </w:tcPr>
          <w:p w14:paraId="34FDE49E" w14:textId="77777777" w:rsidR="00AB2C4D" w:rsidRPr="00F05702" w:rsidRDefault="00AB2C4D" w:rsidP="00CA5E35">
            <w:pPr>
              <w:spacing w:line="276" w:lineRule="auto"/>
              <w:ind w:right="142"/>
              <w:jc w:val="both"/>
              <w:rPr>
                <w:rFonts w:ascii="Arial" w:eastAsia="Montserrat" w:hAnsi="Arial" w:cs="Arial"/>
                <w:sz w:val="20"/>
                <w:szCs w:val="20"/>
              </w:rPr>
            </w:pPr>
            <w:r w:rsidRPr="00F05702">
              <w:rPr>
                <w:rFonts w:ascii="Arial" w:eastAsia="Montserrat" w:hAnsi="Arial" w:cs="Arial"/>
                <w:b/>
                <w:sz w:val="20"/>
                <w:szCs w:val="20"/>
              </w:rPr>
              <w:lastRenderedPageBreak/>
              <w:t>Experiencia profesional y técnica</w:t>
            </w:r>
            <w:r w:rsidRPr="00F05702">
              <w:rPr>
                <w:rFonts w:ascii="Arial" w:eastAsia="Montserrat" w:hAnsi="Arial" w:cs="Arial"/>
                <w:sz w:val="20"/>
                <w:szCs w:val="20"/>
              </w:rPr>
              <w:t xml:space="preserve"> </w:t>
            </w:r>
          </w:p>
          <w:p w14:paraId="0B3847C2" w14:textId="77777777" w:rsidR="00AB2C4D" w:rsidRPr="00F05702" w:rsidRDefault="00AB2C4D">
            <w:pPr>
              <w:pStyle w:val="Prrafodelista"/>
              <w:numPr>
                <w:ilvl w:val="0"/>
                <w:numId w:val="49"/>
              </w:numPr>
              <w:spacing w:line="276" w:lineRule="auto"/>
              <w:ind w:right="142"/>
              <w:jc w:val="both"/>
              <w:rPr>
                <w:rFonts w:ascii="Arial" w:eastAsia="Montserrat" w:hAnsi="Arial" w:cs="Arial"/>
                <w:sz w:val="20"/>
                <w:szCs w:val="20"/>
              </w:rPr>
            </w:pPr>
            <w:r w:rsidRPr="00F05702">
              <w:rPr>
                <w:rFonts w:ascii="Arial" w:eastAsia="Montserrat" w:hAnsi="Arial" w:cs="Arial"/>
                <w:sz w:val="20"/>
                <w:szCs w:val="20"/>
              </w:rPr>
              <w:t>3 años de experiencia especialista en proyectos</w:t>
            </w:r>
          </w:p>
          <w:p w14:paraId="0925A676" w14:textId="77777777" w:rsidR="00AB2C4D" w:rsidRPr="00F05702" w:rsidRDefault="00AB2C4D" w:rsidP="00CA5E35">
            <w:pPr>
              <w:spacing w:line="276" w:lineRule="auto"/>
              <w:ind w:right="142"/>
              <w:jc w:val="both"/>
              <w:rPr>
                <w:rFonts w:ascii="Arial" w:eastAsia="Montserrat" w:hAnsi="Arial" w:cs="Arial"/>
                <w:b/>
                <w:sz w:val="20"/>
                <w:szCs w:val="20"/>
              </w:rPr>
            </w:pPr>
            <w:r w:rsidRPr="00F05702">
              <w:rPr>
                <w:rFonts w:ascii="Arial" w:eastAsia="Montserrat" w:hAnsi="Arial" w:cs="Arial"/>
                <w:b/>
                <w:sz w:val="20"/>
                <w:szCs w:val="20"/>
              </w:rPr>
              <w:t>Competencia o habilidad en el trabajo</w:t>
            </w:r>
          </w:p>
          <w:p w14:paraId="046FAD33" w14:textId="77777777" w:rsidR="00AB2C4D" w:rsidRPr="00F05702" w:rsidRDefault="00AB2C4D" w:rsidP="00334D45">
            <w:pPr>
              <w:numPr>
                <w:ilvl w:val="0"/>
                <w:numId w:val="113"/>
              </w:numPr>
              <w:spacing w:line="276" w:lineRule="auto"/>
              <w:ind w:right="142"/>
              <w:jc w:val="both"/>
              <w:rPr>
                <w:rFonts w:ascii="Arial" w:eastAsia="Montserrat" w:hAnsi="Arial" w:cs="Arial"/>
                <w:sz w:val="20"/>
                <w:szCs w:val="20"/>
              </w:rPr>
            </w:pPr>
            <w:r w:rsidRPr="00F05702">
              <w:rPr>
                <w:rFonts w:ascii="Arial" w:eastAsia="Montserrat" w:hAnsi="Arial" w:cs="Arial"/>
                <w:sz w:val="20"/>
                <w:szCs w:val="20"/>
              </w:rPr>
              <w:t>Contar con Licenciatura/Ingeniería relacionada con las tecnologías de la Información y/o Sistemas Computaciones.</w:t>
            </w:r>
          </w:p>
          <w:p w14:paraId="363A3CB2" w14:textId="43C5DE1A" w:rsidR="009E5617" w:rsidRDefault="00AB2C4D" w:rsidP="00334D45">
            <w:pPr>
              <w:pStyle w:val="Prrafodelista"/>
              <w:numPr>
                <w:ilvl w:val="0"/>
                <w:numId w:val="113"/>
              </w:numPr>
              <w:spacing w:line="276" w:lineRule="auto"/>
              <w:ind w:right="142"/>
              <w:jc w:val="both"/>
              <w:rPr>
                <w:rFonts w:ascii="Arial" w:eastAsia="Montserrat" w:hAnsi="Arial" w:cs="Arial"/>
                <w:sz w:val="20"/>
                <w:szCs w:val="20"/>
              </w:rPr>
            </w:pPr>
            <w:r w:rsidRPr="00334D45">
              <w:rPr>
                <w:rFonts w:ascii="Arial" w:eastAsia="Montserrat" w:hAnsi="Arial" w:cs="Arial"/>
                <w:sz w:val="20"/>
                <w:szCs w:val="20"/>
              </w:rPr>
              <w:t xml:space="preserve">Certificación PMP </w:t>
            </w:r>
            <w:r w:rsidR="009E5617">
              <w:rPr>
                <w:rFonts w:ascii="Arial" w:eastAsia="Montserrat" w:hAnsi="Arial" w:cs="Arial"/>
                <w:sz w:val="20"/>
                <w:szCs w:val="20"/>
              </w:rPr>
              <w:t>(Obligatoria)</w:t>
            </w:r>
            <w:r w:rsidRPr="00334D45">
              <w:rPr>
                <w:rFonts w:ascii="Arial" w:eastAsia="Montserrat" w:hAnsi="Arial" w:cs="Arial"/>
                <w:sz w:val="20"/>
                <w:szCs w:val="20"/>
              </w:rPr>
              <w:t xml:space="preserve"> </w:t>
            </w:r>
          </w:p>
          <w:p w14:paraId="4B543712" w14:textId="475979C6" w:rsidR="00AB2C4D" w:rsidRPr="00334D45" w:rsidRDefault="009E5617" w:rsidP="00334D45">
            <w:pPr>
              <w:pStyle w:val="Prrafodelista"/>
              <w:numPr>
                <w:ilvl w:val="0"/>
                <w:numId w:val="113"/>
              </w:numPr>
              <w:spacing w:line="276" w:lineRule="auto"/>
              <w:ind w:right="142"/>
              <w:jc w:val="both"/>
              <w:rPr>
                <w:rFonts w:ascii="Arial" w:eastAsia="Montserrat" w:hAnsi="Arial" w:cs="Arial"/>
                <w:sz w:val="20"/>
                <w:szCs w:val="20"/>
              </w:rPr>
            </w:pPr>
            <w:r>
              <w:rPr>
                <w:rFonts w:ascii="Arial" w:eastAsia="Montserrat" w:hAnsi="Arial" w:cs="Arial"/>
                <w:sz w:val="20"/>
                <w:szCs w:val="20"/>
              </w:rPr>
              <w:lastRenderedPageBreak/>
              <w:t xml:space="preserve">Certificación </w:t>
            </w:r>
            <w:r w:rsidR="00AB2C4D" w:rsidRPr="00334D45">
              <w:rPr>
                <w:rFonts w:ascii="Arial" w:eastAsia="Montserrat" w:hAnsi="Arial" w:cs="Arial"/>
                <w:sz w:val="20"/>
                <w:szCs w:val="20"/>
              </w:rPr>
              <w:t xml:space="preserve">SCRUM Master </w:t>
            </w:r>
            <w:r>
              <w:rPr>
                <w:rFonts w:ascii="Arial" w:eastAsia="Montserrat" w:hAnsi="Arial" w:cs="Arial"/>
                <w:sz w:val="20"/>
                <w:szCs w:val="20"/>
              </w:rPr>
              <w:t>(Obligatoria)</w:t>
            </w:r>
          </w:p>
          <w:p w14:paraId="78D19A8E" w14:textId="1CCFB3D7" w:rsidR="00AB2C4D" w:rsidRPr="00334D45" w:rsidRDefault="00E25BE6" w:rsidP="00334D45">
            <w:pPr>
              <w:pStyle w:val="Prrafodelista"/>
              <w:numPr>
                <w:ilvl w:val="0"/>
                <w:numId w:val="113"/>
              </w:numPr>
              <w:spacing w:line="276" w:lineRule="auto"/>
              <w:ind w:right="142"/>
              <w:jc w:val="both"/>
              <w:rPr>
                <w:rFonts w:ascii="Arial" w:eastAsia="Montserrat" w:hAnsi="Arial" w:cs="Arial"/>
                <w:sz w:val="20"/>
                <w:szCs w:val="20"/>
              </w:rPr>
            </w:pPr>
            <w:r w:rsidRPr="00334D45">
              <w:rPr>
                <w:rFonts w:ascii="Arial" w:eastAsia="Montserrat" w:hAnsi="Arial" w:cs="Arial"/>
                <w:sz w:val="20"/>
                <w:szCs w:val="20"/>
              </w:rPr>
              <w:t>Conocimientos avanzados en</w:t>
            </w:r>
            <w:r w:rsidR="00AB2C4D" w:rsidRPr="00334D45">
              <w:rPr>
                <w:rFonts w:ascii="Arial" w:eastAsia="Montserrat" w:hAnsi="Arial" w:cs="Arial"/>
                <w:sz w:val="20"/>
                <w:szCs w:val="20"/>
              </w:rPr>
              <w:t xml:space="preserve"> Product Owner</w:t>
            </w:r>
          </w:p>
          <w:p w14:paraId="1C2344CE" w14:textId="02E85FD2" w:rsidR="00AB2C4D" w:rsidRPr="00F05702" w:rsidRDefault="00AB2C4D" w:rsidP="00334D45">
            <w:pPr>
              <w:pStyle w:val="Prrafodelista"/>
              <w:numPr>
                <w:ilvl w:val="0"/>
                <w:numId w:val="113"/>
              </w:numPr>
              <w:spacing w:line="276" w:lineRule="auto"/>
              <w:ind w:right="142"/>
              <w:jc w:val="both"/>
              <w:rPr>
                <w:rFonts w:ascii="Arial" w:eastAsia="Montserrat" w:hAnsi="Arial" w:cs="Arial"/>
                <w:sz w:val="20"/>
                <w:szCs w:val="20"/>
              </w:rPr>
            </w:pPr>
            <w:r w:rsidRPr="00334D45">
              <w:rPr>
                <w:rFonts w:ascii="Arial" w:eastAsia="Montserrat" w:hAnsi="Arial" w:cs="Arial"/>
                <w:sz w:val="20"/>
                <w:szCs w:val="20"/>
              </w:rPr>
              <w:t xml:space="preserve">Experiencia </w:t>
            </w:r>
            <w:r w:rsidR="00075C21" w:rsidRPr="00334D45">
              <w:rPr>
                <w:rFonts w:ascii="Arial" w:eastAsia="Montserrat" w:hAnsi="Arial" w:cs="Arial"/>
                <w:sz w:val="20"/>
                <w:szCs w:val="20"/>
              </w:rPr>
              <w:t>de</w:t>
            </w:r>
            <w:r w:rsidRPr="00334D45">
              <w:rPr>
                <w:rFonts w:ascii="Arial" w:eastAsia="Montserrat" w:hAnsi="Arial" w:cs="Arial"/>
                <w:sz w:val="20"/>
                <w:szCs w:val="20"/>
              </w:rPr>
              <w:t xml:space="preserve"> 3 años en proyectos con la metodología del PMI o del framework</w:t>
            </w:r>
            <w:r w:rsidRPr="00F05702">
              <w:rPr>
                <w:rFonts w:ascii="Arial" w:eastAsia="Montserrat" w:hAnsi="Arial" w:cs="Arial"/>
                <w:sz w:val="20"/>
                <w:szCs w:val="20"/>
              </w:rPr>
              <w:t xml:space="preserve"> de SCRUM y/o la de SAFe®</w:t>
            </w:r>
          </w:p>
          <w:p w14:paraId="10135932" w14:textId="77777777" w:rsidR="00AB2C4D" w:rsidRPr="00F05702" w:rsidRDefault="00AB2C4D" w:rsidP="00334D45">
            <w:pPr>
              <w:pStyle w:val="Prrafodelista"/>
              <w:numPr>
                <w:ilvl w:val="0"/>
                <w:numId w:val="113"/>
              </w:numPr>
              <w:spacing w:line="276" w:lineRule="auto"/>
              <w:ind w:right="142"/>
              <w:jc w:val="both"/>
              <w:rPr>
                <w:rFonts w:ascii="Arial" w:eastAsia="Montserrat" w:hAnsi="Arial" w:cs="Arial"/>
                <w:sz w:val="20"/>
                <w:szCs w:val="20"/>
              </w:rPr>
            </w:pPr>
            <w:r w:rsidRPr="00F05702">
              <w:rPr>
                <w:rFonts w:ascii="Arial" w:eastAsia="Montserrat" w:hAnsi="Arial" w:cs="Arial"/>
                <w:sz w:val="20"/>
                <w:szCs w:val="20"/>
              </w:rPr>
              <w:t>Taller de fundamentos básicos de CMMI</w:t>
            </w:r>
          </w:p>
          <w:p w14:paraId="51519C25" w14:textId="77777777" w:rsidR="00AB2C4D" w:rsidRPr="00F05702" w:rsidRDefault="00AB2C4D" w:rsidP="00CA5E35">
            <w:pPr>
              <w:pStyle w:val="Prrafodelista"/>
              <w:spacing w:line="276" w:lineRule="auto"/>
              <w:ind w:left="0" w:right="142"/>
              <w:jc w:val="both"/>
              <w:rPr>
                <w:rFonts w:ascii="Arial" w:eastAsia="Montserrat" w:hAnsi="Arial" w:cs="Arial"/>
                <w:sz w:val="20"/>
                <w:szCs w:val="20"/>
              </w:rPr>
            </w:pPr>
          </w:p>
          <w:p w14:paraId="42E00E22" w14:textId="77777777" w:rsidR="00AB2C4D" w:rsidRPr="00F05702" w:rsidRDefault="00AB2C4D" w:rsidP="00CA5E35">
            <w:pPr>
              <w:spacing w:line="276" w:lineRule="auto"/>
              <w:ind w:right="142"/>
              <w:jc w:val="both"/>
              <w:rPr>
                <w:rFonts w:ascii="Arial" w:eastAsia="Montserrat" w:hAnsi="Arial" w:cs="Arial"/>
                <w:b/>
                <w:sz w:val="20"/>
                <w:szCs w:val="20"/>
              </w:rPr>
            </w:pPr>
          </w:p>
        </w:tc>
      </w:tr>
    </w:tbl>
    <w:p w14:paraId="6F092DF0" w14:textId="77777777" w:rsidR="00D03949" w:rsidRPr="00F05702" w:rsidRDefault="00D03949" w:rsidP="00CA5E35">
      <w:pPr>
        <w:autoSpaceDE w:val="0"/>
        <w:autoSpaceDN w:val="0"/>
        <w:adjustRightInd w:val="0"/>
        <w:spacing w:line="276" w:lineRule="auto"/>
        <w:jc w:val="both"/>
        <w:rPr>
          <w:rFonts w:ascii="Arial" w:hAnsi="Arial" w:cs="Arial"/>
          <w:sz w:val="20"/>
          <w:szCs w:val="20"/>
        </w:rPr>
      </w:pPr>
    </w:p>
    <w:p w14:paraId="56D30D21" w14:textId="5F2E80BD" w:rsidR="00AB2C4D" w:rsidRPr="00F05702" w:rsidRDefault="00AB2C4D" w:rsidP="00A75D3B">
      <w:pPr>
        <w:autoSpaceDE w:val="0"/>
        <w:autoSpaceDN w:val="0"/>
        <w:adjustRightInd w:val="0"/>
        <w:jc w:val="both"/>
        <w:rPr>
          <w:rFonts w:ascii="Arial" w:hAnsi="Arial" w:cs="Arial"/>
          <w:sz w:val="20"/>
          <w:szCs w:val="20"/>
        </w:rPr>
      </w:pPr>
      <w:r w:rsidRPr="00F05702">
        <w:rPr>
          <w:rFonts w:ascii="Arial" w:hAnsi="Arial" w:cs="Arial"/>
          <w:sz w:val="20"/>
          <w:szCs w:val="20"/>
        </w:rPr>
        <w:t>Dicho personal asignado deberá ser el mismo que fue ofertado dentro de la propuesta d</w:t>
      </w:r>
      <w:r w:rsidR="001521BC" w:rsidRPr="00F05702">
        <w:rPr>
          <w:rFonts w:ascii="Arial" w:hAnsi="Arial" w:cs="Arial"/>
          <w:sz w:val="20"/>
          <w:szCs w:val="20"/>
        </w:rPr>
        <w:t xml:space="preserve">e </w:t>
      </w:r>
      <w:r w:rsidR="001521BC" w:rsidRPr="00F05702">
        <w:rPr>
          <w:rFonts w:ascii="Arial" w:hAnsi="Arial" w:cs="Arial"/>
          <w:b/>
          <w:bCs/>
          <w:sz w:val="20"/>
          <w:szCs w:val="20"/>
        </w:rPr>
        <w:t>EL</w:t>
      </w:r>
      <w:r w:rsidR="001521BC" w:rsidRPr="00F05702">
        <w:rPr>
          <w:rFonts w:ascii="Arial" w:hAnsi="Arial" w:cs="Arial"/>
          <w:sz w:val="20"/>
          <w:szCs w:val="20"/>
        </w:rPr>
        <w:t xml:space="preserve"> </w:t>
      </w:r>
      <w:r w:rsidR="001521BC" w:rsidRPr="00F05702">
        <w:rPr>
          <w:rFonts w:ascii="Arial" w:hAnsi="Arial" w:cs="Arial"/>
          <w:b/>
          <w:bCs/>
          <w:sz w:val="20"/>
          <w:szCs w:val="20"/>
        </w:rPr>
        <w:t>LICITANTE</w:t>
      </w:r>
      <w:r w:rsidR="000B69B7" w:rsidRPr="00F05702">
        <w:rPr>
          <w:rFonts w:ascii="Arial" w:hAnsi="Arial" w:cs="Arial"/>
          <w:b/>
          <w:sz w:val="20"/>
          <w:szCs w:val="20"/>
        </w:rPr>
        <w:t xml:space="preserve"> </w:t>
      </w:r>
      <w:r w:rsidRPr="00F05702">
        <w:rPr>
          <w:rFonts w:ascii="Arial" w:hAnsi="Arial" w:cs="Arial"/>
          <w:sz w:val="20"/>
          <w:szCs w:val="20"/>
        </w:rPr>
        <w:t>presentada en el procedimiento de contratación</w:t>
      </w:r>
      <w:r w:rsidR="00C4679F" w:rsidRPr="00F05702">
        <w:rPr>
          <w:rFonts w:ascii="Arial" w:hAnsi="Arial" w:cs="Arial"/>
          <w:sz w:val="20"/>
          <w:szCs w:val="20"/>
        </w:rPr>
        <w:t xml:space="preserve"> o podrá ser </w:t>
      </w:r>
      <w:r w:rsidR="009D18D5" w:rsidRPr="00F05702">
        <w:rPr>
          <w:rFonts w:ascii="Arial" w:hAnsi="Arial" w:cs="Arial"/>
          <w:sz w:val="20"/>
          <w:szCs w:val="20"/>
        </w:rPr>
        <w:t>diferente siempre y cuando cumpla con las mismas características y entregue todos los documentos solicitados</w:t>
      </w:r>
      <w:r w:rsidRPr="00F05702">
        <w:rPr>
          <w:rFonts w:ascii="Arial" w:hAnsi="Arial" w:cs="Arial"/>
          <w:sz w:val="20"/>
          <w:szCs w:val="20"/>
        </w:rPr>
        <w:t xml:space="preserve">. </w:t>
      </w:r>
    </w:p>
    <w:p w14:paraId="79AB9A54" w14:textId="77777777" w:rsidR="00AB2C4D" w:rsidRPr="00F05702" w:rsidRDefault="00AB2C4D" w:rsidP="00A75D3B">
      <w:pPr>
        <w:autoSpaceDE w:val="0"/>
        <w:autoSpaceDN w:val="0"/>
        <w:adjustRightInd w:val="0"/>
        <w:jc w:val="both"/>
        <w:rPr>
          <w:rFonts w:ascii="Arial" w:hAnsi="Arial" w:cs="Arial"/>
          <w:sz w:val="20"/>
          <w:szCs w:val="20"/>
        </w:rPr>
      </w:pPr>
    </w:p>
    <w:p w14:paraId="474C8592" w14:textId="3D272985" w:rsidR="00AB2C4D" w:rsidRPr="00F05702" w:rsidRDefault="00AB2C4D" w:rsidP="00A75D3B">
      <w:pPr>
        <w:autoSpaceDE w:val="0"/>
        <w:autoSpaceDN w:val="0"/>
        <w:adjustRightInd w:val="0"/>
        <w:jc w:val="both"/>
        <w:rPr>
          <w:rFonts w:ascii="Arial" w:hAnsi="Arial" w:cs="Arial"/>
          <w:b/>
          <w:sz w:val="20"/>
          <w:szCs w:val="20"/>
        </w:rPr>
      </w:pPr>
      <w:r w:rsidRPr="00F05702">
        <w:rPr>
          <w:rFonts w:ascii="Arial" w:hAnsi="Arial" w:cs="Arial"/>
          <w:b/>
          <w:sz w:val="20"/>
          <w:szCs w:val="20"/>
        </w:rPr>
        <w:t xml:space="preserve">Consideraciones que deberá cumplir </w:t>
      </w:r>
      <w:r w:rsidR="001521BC" w:rsidRPr="00F05702">
        <w:rPr>
          <w:rFonts w:ascii="Arial" w:hAnsi="Arial" w:cs="Arial"/>
          <w:b/>
          <w:sz w:val="20"/>
          <w:szCs w:val="20"/>
        </w:rPr>
        <w:t>EL LICITANTE</w:t>
      </w:r>
    </w:p>
    <w:p w14:paraId="5DAD1205" w14:textId="77777777" w:rsidR="00AB2C4D" w:rsidRPr="00F05702" w:rsidRDefault="00AB2C4D" w:rsidP="00A75D3B">
      <w:pPr>
        <w:autoSpaceDE w:val="0"/>
        <w:autoSpaceDN w:val="0"/>
        <w:adjustRightInd w:val="0"/>
        <w:jc w:val="both"/>
        <w:rPr>
          <w:rFonts w:ascii="Arial" w:hAnsi="Arial" w:cs="Arial"/>
          <w:sz w:val="20"/>
          <w:szCs w:val="20"/>
        </w:rPr>
      </w:pPr>
    </w:p>
    <w:p w14:paraId="7B52EDFA" w14:textId="5B165CDC" w:rsidR="008157AD" w:rsidRPr="00F05702" w:rsidRDefault="00AB2C4D">
      <w:pPr>
        <w:pStyle w:val="Prrafodelista"/>
        <w:numPr>
          <w:ilvl w:val="0"/>
          <w:numId w:val="60"/>
        </w:numPr>
        <w:autoSpaceDE w:val="0"/>
        <w:autoSpaceDN w:val="0"/>
        <w:adjustRightInd w:val="0"/>
        <w:jc w:val="both"/>
        <w:rPr>
          <w:rFonts w:ascii="Arial" w:hAnsi="Arial" w:cs="Arial"/>
          <w:sz w:val="20"/>
          <w:szCs w:val="20"/>
        </w:rPr>
      </w:pPr>
      <w:r w:rsidRPr="00F05702">
        <w:rPr>
          <w:rFonts w:ascii="Arial" w:hAnsi="Arial" w:cs="Arial"/>
          <w:sz w:val="20"/>
          <w:szCs w:val="20"/>
        </w:rPr>
        <w:t xml:space="preserve">Todo el personal ofertado por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Pr="00F05702">
        <w:rPr>
          <w:rFonts w:ascii="Arial" w:hAnsi="Arial" w:cs="Arial"/>
          <w:sz w:val="20"/>
          <w:szCs w:val="20"/>
        </w:rPr>
        <w:t>, independientemente del perfil, deberá portar en todo momento en las instalaciones del IMSS, un distintivo, el cual tiene la finalidad de que el mismo sea identificable como parte del equipo de trabajo</w:t>
      </w:r>
      <w:r w:rsidR="001521BC" w:rsidRPr="00F05702">
        <w:rPr>
          <w:rFonts w:ascii="Arial" w:hAnsi="Arial" w:cs="Arial"/>
          <w:sz w:val="20"/>
          <w:szCs w:val="20"/>
        </w:rPr>
        <w:t xml:space="preserve"> de</w:t>
      </w:r>
      <w:r w:rsidRPr="00F05702">
        <w:rPr>
          <w:rFonts w:ascii="Arial" w:hAnsi="Arial" w:cs="Arial"/>
          <w:sz w:val="20"/>
          <w:szCs w:val="20"/>
        </w:rPr>
        <w:t xml:space="preserve">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008157AD" w:rsidRPr="00F05702">
        <w:rPr>
          <w:rFonts w:ascii="Arial" w:hAnsi="Arial" w:cs="Arial"/>
          <w:sz w:val="20"/>
          <w:szCs w:val="20"/>
        </w:rPr>
        <w:t>.</w:t>
      </w:r>
    </w:p>
    <w:p w14:paraId="38E4E892" w14:textId="27E0EF8E" w:rsidR="00AB2C4D" w:rsidRPr="00F05702" w:rsidRDefault="00AB2C4D">
      <w:pPr>
        <w:pStyle w:val="Prrafodelista"/>
        <w:numPr>
          <w:ilvl w:val="0"/>
          <w:numId w:val="60"/>
        </w:numPr>
        <w:autoSpaceDE w:val="0"/>
        <w:autoSpaceDN w:val="0"/>
        <w:adjustRightInd w:val="0"/>
        <w:jc w:val="both"/>
        <w:rPr>
          <w:rFonts w:ascii="Arial" w:hAnsi="Arial" w:cs="Arial"/>
          <w:sz w:val="20"/>
          <w:szCs w:val="20"/>
        </w:rPr>
      </w:pPr>
      <w:r w:rsidRPr="00F05702">
        <w:rPr>
          <w:rFonts w:ascii="Arial" w:hAnsi="Arial" w:cs="Arial"/>
          <w:sz w:val="20"/>
          <w:szCs w:val="20"/>
        </w:rPr>
        <w:t xml:space="preserve">Todo el personal ofertado por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Pr="00F05702">
        <w:rPr>
          <w:rFonts w:ascii="Arial" w:hAnsi="Arial" w:cs="Arial"/>
          <w:sz w:val="20"/>
          <w:szCs w:val="20"/>
        </w:rPr>
        <w:t xml:space="preserve">, independientemente del perfil, deberá ser asignado de acuerdo con los tiempos establecidos en la </w:t>
      </w:r>
      <w:r w:rsidR="005F4CAF" w:rsidRPr="00F05702">
        <w:rPr>
          <w:rFonts w:ascii="Arial" w:hAnsi="Arial" w:cs="Arial"/>
          <w:sz w:val="20"/>
          <w:szCs w:val="20"/>
        </w:rPr>
        <w:t>sección “</w:t>
      </w:r>
      <w:r w:rsidRPr="00F05702">
        <w:rPr>
          <w:rFonts w:ascii="Arial" w:hAnsi="Arial" w:cs="Arial"/>
          <w:sz w:val="20"/>
          <w:szCs w:val="20"/>
        </w:rPr>
        <w:t xml:space="preserve">15. Niveles de servicio acordados que deberán cumplirse”. </w:t>
      </w:r>
    </w:p>
    <w:p w14:paraId="40BAEF9F" w14:textId="047938DE" w:rsidR="00AB2C4D" w:rsidRPr="00F05702" w:rsidRDefault="00AB2C4D">
      <w:pPr>
        <w:pStyle w:val="Prrafodelista"/>
        <w:numPr>
          <w:ilvl w:val="0"/>
          <w:numId w:val="60"/>
        </w:numPr>
        <w:autoSpaceDE w:val="0"/>
        <w:autoSpaceDN w:val="0"/>
        <w:adjustRightInd w:val="0"/>
        <w:jc w:val="both"/>
        <w:rPr>
          <w:rFonts w:ascii="Arial" w:hAnsi="Arial" w:cs="Arial"/>
          <w:sz w:val="20"/>
          <w:szCs w:val="20"/>
        </w:rPr>
      </w:pPr>
      <w:r w:rsidRPr="00F05702">
        <w:rPr>
          <w:rFonts w:ascii="Arial" w:hAnsi="Arial" w:cs="Arial"/>
          <w:sz w:val="20"/>
          <w:szCs w:val="20"/>
        </w:rPr>
        <w:t xml:space="preserve">Únicamente podrán ser asignados recursos que cumplan con el perfil, de lo contrario se aplicará la Pena Convencional correspondiente de conformidad con lo establecido en la </w:t>
      </w:r>
      <w:r w:rsidR="00CC271F" w:rsidRPr="00F05702">
        <w:rPr>
          <w:rFonts w:ascii="Arial" w:hAnsi="Arial" w:cs="Arial"/>
          <w:sz w:val="20"/>
          <w:szCs w:val="20"/>
        </w:rPr>
        <w:t>sección “</w:t>
      </w:r>
      <w:r w:rsidRPr="00F05702">
        <w:rPr>
          <w:rFonts w:ascii="Arial" w:hAnsi="Arial" w:cs="Arial"/>
          <w:sz w:val="20"/>
          <w:szCs w:val="20"/>
        </w:rPr>
        <w:t>15. Niveles de servicio acordados que deberán cumplirse”.</w:t>
      </w:r>
    </w:p>
    <w:p w14:paraId="240E9414" w14:textId="14FC2793" w:rsidR="00334D45" w:rsidRPr="00E44C20" w:rsidRDefault="00AB2C4D" w:rsidP="00334D45">
      <w:pPr>
        <w:pStyle w:val="Prrafodelista"/>
        <w:numPr>
          <w:ilvl w:val="0"/>
          <w:numId w:val="60"/>
        </w:numPr>
        <w:autoSpaceDE w:val="0"/>
        <w:autoSpaceDN w:val="0"/>
        <w:adjustRightInd w:val="0"/>
        <w:jc w:val="both"/>
        <w:rPr>
          <w:rFonts w:ascii="Arial" w:hAnsi="Arial" w:cs="Arial"/>
          <w:sz w:val="20"/>
          <w:szCs w:val="20"/>
        </w:rPr>
      </w:pPr>
      <w:r w:rsidRPr="00F05702">
        <w:rPr>
          <w:rFonts w:ascii="Arial" w:hAnsi="Arial" w:cs="Arial"/>
          <w:sz w:val="20"/>
          <w:szCs w:val="20"/>
        </w:rPr>
        <w:lastRenderedPageBreak/>
        <w:t xml:space="preserve">El Gerente del Servicio deberá entregar al Administrador del Contrato del IMSS una Carta de confidencialidad firmada por cada uno de los perfiles asignados por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Pr="00F05702">
        <w:rPr>
          <w:rFonts w:ascii="Arial" w:hAnsi="Arial" w:cs="Arial"/>
          <w:sz w:val="20"/>
          <w:szCs w:val="20"/>
        </w:rPr>
        <w:t>, para entregarla a partir de la asignación de este.</w:t>
      </w:r>
    </w:p>
    <w:p w14:paraId="0FF89EA3" w14:textId="47ED6DB5" w:rsidR="00AB2C4D" w:rsidRPr="00F05702" w:rsidRDefault="001521BC">
      <w:pPr>
        <w:pStyle w:val="Prrafodelista"/>
        <w:numPr>
          <w:ilvl w:val="0"/>
          <w:numId w:val="60"/>
        </w:numPr>
        <w:autoSpaceDE w:val="0"/>
        <w:autoSpaceDN w:val="0"/>
        <w:adjustRightInd w:val="0"/>
        <w:jc w:val="both"/>
        <w:rPr>
          <w:rFonts w:ascii="Arial" w:hAnsi="Arial" w:cs="Arial"/>
          <w:sz w:val="20"/>
          <w:szCs w:val="20"/>
        </w:rPr>
      </w:pPr>
      <w:r w:rsidRPr="00F05702">
        <w:rPr>
          <w:rFonts w:ascii="Arial" w:hAnsi="Arial" w:cs="Arial"/>
          <w:sz w:val="20"/>
          <w:szCs w:val="20"/>
        </w:rPr>
        <w:t xml:space="preserve">EL </w:t>
      </w:r>
      <w:r w:rsidRPr="00F05702">
        <w:rPr>
          <w:rFonts w:ascii="Arial" w:hAnsi="Arial" w:cs="Arial"/>
          <w:b/>
          <w:bCs/>
          <w:sz w:val="20"/>
          <w:szCs w:val="20"/>
        </w:rPr>
        <w:t>LICITANTE</w:t>
      </w:r>
      <w:r w:rsidR="000B69B7" w:rsidRPr="00F05702">
        <w:rPr>
          <w:rFonts w:ascii="Arial" w:hAnsi="Arial" w:cs="Arial"/>
          <w:sz w:val="20"/>
          <w:szCs w:val="20"/>
        </w:rPr>
        <w:t xml:space="preserve"> </w:t>
      </w:r>
      <w:r w:rsidR="00AB2C4D" w:rsidRPr="00F05702">
        <w:rPr>
          <w:rFonts w:ascii="Arial" w:hAnsi="Arial" w:cs="Arial"/>
          <w:sz w:val="20"/>
          <w:szCs w:val="20"/>
        </w:rPr>
        <w:t xml:space="preserve">deberá ofertar que, la titularidad de derechos sobre la totalidad de los componentes del servicio (código fuente, código objeto, diseño físico y lógico, imagen institucional, manuales técnicos y de usuario, etc.) serán a favor del IMSS, sin excepción alguna, para lo cual los </w:t>
      </w:r>
      <w:r w:rsidR="00AB2C4D" w:rsidRPr="00F05702">
        <w:rPr>
          <w:rFonts w:ascii="Arial" w:hAnsi="Arial" w:cs="Arial"/>
          <w:b/>
          <w:bCs/>
          <w:sz w:val="20"/>
          <w:szCs w:val="20"/>
        </w:rPr>
        <w:t>LICITANTES</w:t>
      </w:r>
      <w:r w:rsidR="00AB2C4D" w:rsidRPr="00F05702">
        <w:rPr>
          <w:rFonts w:ascii="Arial" w:hAnsi="Arial" w:cs="Arial"/>
          <w:sz w:val="20"/>
          <w:szCs w:val="20"/>
        </w:rPr>
        <w:t xml:space="preserve"> entregarán la información y documentación requerida al IMSS, para que se lleve a cabo el trámite y registro ante el INDAUTOR e IMPI.</w:t>
      </w:r>
    </w:p>
    <w:p w14:paraId="4FEA8DE2" w14:textId="07C5581A" w:rsidR="00AB2C4D" w:rsidRPr="00F05702" w:rsidRDefault="001521BC">
      <w:pPr>
        <w:pStyle w:val="Prrafodelista"/>
        <w:numPr>
          <w:ilvl w:val="0"/>
          <w:numId w:val="60"/>
        </w:numPr>
        <w:autoSpaceDE w:val="0"/>
        <w:autoSpaceDN w:val="0"/>
        <w:adjustRightInd w:val="0"/>
        <w:jc w:val="both"/>
        <w:rPr>
          <w:rFonts w:ascii="Arial" w:hAnsi="Arial" w:cs="Arial"/>
          <w:sz w:val="20"/>
          <w:szCs w:val="20"/>
        </w:rPr>
      </w:pPr>
      <w:r w:rsidRPr="00F05702">
        <w:rPr>
          <w:rFonts w:ascii="Arial" w:hAnsi="Arial" w:cs="Arial"/>
          <w:sz w:val="20"/>
          <w:szCs w:val="20"/>
        </w:rPr>
        <w:t xml:space="preserve">EL </w:t>
      </w:r>
      <w:r w:rsidRPr="00F05702">
        <w:rPr>
          <w:rFonts w:ascii="Arial" w:hAnsi="Arial" w:cs="Arial"/>
          <w:b/>
          <w:bCs/>
          <w:sz w:val="20"/>
          <w:szCs w:val="20"/>
        </w:rPr>
        <w:t>LICITANTE</w:t>
      </w:r>
      <w:r w:rsidR="000B69B7" w:rsidRPr="00F05702">
        <w:rPr>
          <w:rFonts w:ascii="Arial" w:hAnsi="Arial" w:cs="Arial"/>
          <w:b/>
          <w:sz w:val="20"/>
          <w:szCs w:val="20"/>
        </w:rPr>
        <w:t xml:space="preserve"> </w:t>
      </w:r>
      <w:r w:rsidR="00AB2C4D" w:rsidRPr="00F05702">
        <w:rPr>
          <w:rFonts w:ascii="Arial" w:hAnsi="Arial" w:cs="Arial"/>
          <w:sz w:val="20"/>
          <w:szCs w:val="20"/>
        </w:rPr>
        <w:t xml:space="preserve">deberá ofertar que, en el mantenimiento de sistemas durante la vigencia del contrato se privilegiará la adopción de plataformas de operación y codificación libres, es decir, que no generen costos posteriores por el uso de licencias de software para mantener su operación a lo largo del tiempo. </w:t>
      </w:r>
    </w:p>
    <w:p w14:paraId="7451F98E" w14:textId="3CC23392" w:rsidR="00AB2C4D" w:rsidRPr="00F05702" w:rsidRDefault="001521BC">
      <w:pPr>
        <w:pStyle w:val="Prrafodelista"/>
        <w:numPr>
          <w:ilvl w:val="0"/>
          <w:numId w:val="60"/>
        </w:numPr>
        <w:autoSpaceDE w:val="0"/>
        <w:autoSpaceDN w:val="0"/>
        <w:adjustRightInd w:val="0"/>
        <w:jc w:val="both"/>
        <w:rPr>
          <w:rFonts w:ascii="Arial" w:hAnsi="Arial" w:cs="Arial"/>
          <w:sz w:val="20"/>
          <w:szCs w:val="20"/>
        </w:rPr>
      </w:pPr>
      <w:r w:rsidRPr="00F05702">
        <w:rPr>
          <w:rFonts w:ascii="Arial" w:hAnsi="Arial" w:cs="Arial"/>
          <w:sz w:val="20"/>
          <w:szCs w:val="20"/>
        </w:rPr>
        <w:t xml:space="preserve">EL </w:t>
      </w:r>
      <w:r w:rsidRPr="00F05702">
        <w:rPr>
          <w:rFonts w:ascii="Arial" w:hAnsi="Arial" w:cs="Arial"/>
          <w:b/>
          <w:bCs/>
          <w:sz w:val="20"/>
          <w:szCs w:val="20"/>
        </w:rPr>
        <w:t>LICITANTE</w:t>
      </w:r>
      <w:r w:rsidR="000B69B7" w:rsidRPr="00F05702">
        <w:rPr>
          <w:rFonts w:ascii="Arial" w:hAnsi="Arial" w:cs="Arial"/>
          <w:b/>
          <w:sz w:val="20"/>
          <w:szCs w:val="20"/>
        </w:rPr>
        <w:t xml:space="preserve"> </w:t>
      </w:r>
      <w:r w:rsidR="00AB2C4D" w:rsidRPr="00F05702">
        <w:rPr>
          <w:rFonts w:ascii="Arial" w:hAnsi="Arial" w:cs="Arial"/>
          <w:sz w:val="20"/>
          <w:szCs w:val="20"/>
        </w:rPr>
        <w:t>deberá ofertar proporcionar al personal las herramientas de trabajo tales como equipo de cómputo personal y las licencias de software que se requieran para el desempeño de sus labores, conforme al descriptivo de perfiles y al alcance de la solicitud de servicio.</w:t>
      </w:r>
    </w:p>
    <w:p w14:paraId="07DFB05B" w14:textId="77777777" w:rsidR="00AB2C4D" w:rsidRPr="00F05702" w:rsidRDefault="00AB2C4D" w:rsidP="00A75D3B">
      <w:pPr>
        <w:jc w:val="both"/>
        <w:rPr>
          <w:rFonts w:ascii="Arial" w:hAnsi="Arial" w:cs="Arial"/>
          <w:b/>
          <w:bCs/>
          <w:sz w:val="20"/>
          <w:szCs w:val="20"/>
        </w:rPr>
      </w:pPr>
    </w:p>
    <w:p w14:paraId="7DF11F7E" w14:textId="77777777" w:rsidR="00AB2C4D" w:rsidRPr="00F05702" w:rsidRDefault="00AB2C4D">
      <w:pPr>
        <w:pStyle w:val="Ttulo1"/>
        <w:keepLines w:val="0"/>
        <w:numPr>
          <w:ilvl w:val="0"/>
          <w:numId w:val="65"/>
        </w:numPr>
        <w:tabs>
          <w:tab w:val="left" w:pos="1134"/>
        </w:tabs>
        <w:spacing w:before="0" w:after="0"/>
        <w:ind w:left="426" w:right="-376" w:hanging="426"/>
        <w:jc w:val="both"/>
        <w:rPr>
          <w:rFonts w:ascii="Arial" w:hAnsi="Arial" w:cs="Arial"/>
          <w:sz w:val="20"/>
          <w:szCs w:val="20"/>
        </w:rPr>
      </w:pPr>
      <w:bookmarkStart w:id="266" w:name="_Toc195268460"/>
      <w:r w:rsidRPr="00F05702">
        <w:rPr>
          <w:rFonts w:ascii="Arial" w:hAnsi="Arial" w:cs="Arial"/>
          <w:sz w:val="20"/>
          <w:szCs w:val="20"/>
        </w:rPr>
        <w:t>Propiedad Intelectual</w:t>
      </w:r>
      <w:bookmarkEnd w:id="266"/>
    </w:p>
    <w:p w14:paraId="265223C7" w14:textId="019E8E1E" w:rsidR="00AB2C4D" w:rsidRPr="00F05702" w:rsidRDefault="001521BC" w:rsidP="00A75D3B">
      <w:pPr>
        <w:pStyle w:val="NormalWeb"/>
        <w:spacing w:beforeAutospacing="0" w:afterAutospacing="0"/>
        <w:jc w:val="both"/>
        <w:rPr>
          <w:rFonts w:ascii="Arial" w:eastAsia="Calibri" w:hAnsi="Arial" w:cs="Arial"/>
          <w:sz w:val="20"/>
          <w:szCs w:val="20"/>
        </w:rPr>
      </w:pPr>
      <w:r w:rsidRPr="00F05702">
        <w:rPr>
          <w:rFonts w:ascii="Arial" w:eastAsia="Calibri" w:hAnsi="Arial" w:cs="Arial"/>
          <w:b/>
          <w:bCs/>
          <w:sz w:val="20"/>
          <w:szCs w:val="20"/>
          <w:u w:val="single"/>
        </w:rPr>
        <w:t>EL LICITANTE</w:t>
      </w:r>
      <w:r w:rsidR="000B69B7" w:rsidRPr="00F05702">
        <w:rPr>
          <w:rFonts w:ascii="Arial" w:hAnsi="Arial" w:cs="Arial"/>
          <w:b/>
          <w:sz w:val="20"/>
          <w:szCs w:val="20"/>
        </w:rPr>
        <w:t xml:space="preserve"> </w:t>
      </w:r>
      <w:r w:rsidR="00AB2C4D" w:rsidRPr="00F05702">
        <w:rPr>
          <w:rFonts w:ascii="Arial" w:hAnsi="Arial" w:cs="Arial"/>
          <w:b/>
          <w:bCs/>
          <w:sz w:val="20"/>
          <w:szCs w:val="20"/>
          <w:u w:val="single"/>
        </w:rPr>
        <w:t>no podrá incorporar productos de obra preexistentes o se incluyan secretos comerciales propios o de terceros,</w:t>
      </w:r>
      <w:r w:rsidR="00AB2C4D" w:rsidRPr="00F05702">
        <w:rPr>
          <w:rFonts w:ascii="Arial" w:hAnsi="Arial" w:cs="Arial"/>
          <w:bCs/>
          <w:sz w:val="20"/>
          <w:szCs w:val="20"/>
        </w:rPr>
        <w:t xml:space="preserve"> </w:t>
      </w:r>
      <w:r w:rsidR="00AB2C4D" w:rsidRPr="00F05702">
        <w:rPr>
          <w:rFonts w:ascii="Arial" w:eastAsia="Calibri" w:hAnsi="Arial" w:cs="Arial"/>
          <w:sz w:val="20"/>
          <w:szCs w:val="20"/>
        </w:rPr>
        <w:t xml:space="preserve">el </w:t>
      </w:r>
      <w:r w:rsidR="00AB2C4D" w:rsidRPr="00F05702">
        <w:rPr>
          <w:rFonts w:ascii="Arial" w:eastAsia="Calibri" w:hAnsi="Arial" w:cs="Arial"/>
          <w:b/>
          <w:sz w:val="20"/>
          <w:szCs w:val="20"/>
        </w:rPr>
        <w:t>INSTITUTO</w:t>
      </w:r>
      <w:r w:rsidR="00AB2C4D" w:rsidRPr="00F05702">
        <w:rPr>
          <w:rFonts w:ascii="Arial" w:eastAsia="Calibri" w:hAnsi="Arial" w:cs="Arial"/>
          <w:sz w:val="20"/>
          <w:szCs w:val="20"/>
        </w:rPr>
        <w:t xml:space="preserve"> será el propietario único y exclusivo de todo el Producto de los Servicios proporcionados dentro del alcance del presente Anexo Técnico, así como, de todos los derechos de autor, patentes, marcas, secretos comerciales y demás derechos de propiedad intelectual e industrial en relación con los Productos del Servicio, la propiedad de los Productos del Servicio redundará en beneficio del</w:t>
      </w:r>
      <w:r w:rsidR="00AB2C4D" w:rsidRPr="00F05702">
        <w:rPr>
          <w:rFonts w:ascii="Arial" w:eastAsia="Calibri" w:hAnsi="Arial" w:cs="Arial"/>
          <w:b/>
          <w:sz w:val="20"/>
          <w:szCs w:val="20"/>
        </w:rPr>
        <w:t xml:space="preserve"> INSTITUTO</w:t>
      </w:r>
      <w:r w:rsidR="00AB2C4D" w:rsidRPr="00F05702">
        <w:rPr>
          <w:rFonts w:ascii="Arial" w:eastAsia="Calibri" w:hAnsi="Arial" w:cs="Arial"/>
          <w:sz w:val="20"/>
          <w:szCs w:val="20"/>
        </w:rPr>
        <w:t xml:space="preserve"> a partir de la fecha de la concepción, creación o fijación en un medio tangible de expresión, lo que ocurra primero. Cada aspecto susceptible de quedar protegido por derecho del autor del Producto del Servicio se considerará “trabajo realizado bajo contrato” dentro del significado que recibe tal expresión en la Ley Federal de Derechos de Autor vigente.</w:t>
      </w:r>
    </w:p>
    <w:p w14:paraId="38335EA3" w14:textId="50BF7B2C" w:rsidR="00AB2C4D" w:rsidRPr="00F05702" w:rsidRDefault="00AB2C4D" w:rsidP="00CA5E35">
      <w:pPr>
        <w:pStyle w:val="NormalWeb"/>
        <w:spacing w:beforeAutospacing="0" w:afterAutospacing="0" w:line="276" w:lineRule="auto"/>
        <w:jc w:val="both"/>
        <w:rPr>
          <w:rFonts w:ascii="Arial" w:eastAsia="Calibri" w:hAnsi="Arial" w:cs="Arial"/>
          <w:sz w:val="20"/>
          <w:szCs w:val="20"/>
        </w:rPr>
      </w:pPr>
      <w:r w:rsidRPr="00F05702">
        <w:rPr>
          <w:rFonts w:ascii="Arial" w:eastAsia="Calibri" w:hAnsi="Arial" w:cs="Arial"/>
          <w:sz w:val="20"/>
          <w:szCs w:val="20"/>
        </w:rPr>
        <w:t xml:space="preserve">El </w:t>
      </w:r>
      <w:r w:rsidRPr="00F05702">
        <w:rPr>
          <w:rFonts w:ascii="Arial" w:eastAsia="Calibri" w:hAnsi="Arial" w:cs="Arial"/>
          <w:b/>
          <w:sz w:val="20"/>
          <w:szCs w:val="20"/>
        </w:rPr>
        <w:t>INSTITUTO</w:t>
      </w:r>
      <w:r w:rsidRPr="00F05702">
        <w:rPr>
          <w:rFonts w:ascii="Arial" w:eastAsia="Calibri" w:hAnsi="Arial" w:cs="Arial"/>
          <w:sz w:val="20"/>
          <w:szCs w:val="20"/>
        </w:rPr>
        <w:t xml:space="preserve"> otorgará al </w:t>
      </w:r>
      <w:r w:rsidR="00315151" w:rsidRPr="00F05702">
        <w:rPr>
          <w:rFonts w:ascii="Arial" w:hAnsi="Arial" w:cs="Arial"/>
          <w:b/>
          <w:sz w:val="20"/>
          <w:szCs w:val="20"/>
        </w:rPr>
        <w:t>LICITANTE</w:t>
      </w:r>
      <w:r w:rsidRPr="00F05702">
        <w:rPr>
          <w:rFonts w:ascii="Arial" w:eastAsia="Calibri" w:hAnsi="Arial" w:cs="Arial"/>
          <w:sz w:val="20"/>
          <w:szCs w:val="20"/>
        </w:rPr>
        <w:t xml:space="preserve">, durante la vigencia del contrato y formalizada a través de un convenio, una licencia personal intransferible, no exclusivo, libre del pago de regalías, íntegramente pagada, para usar cualquier Producto del Servicio exclusivamente para la prestación de estos al </w:t>
      </w:r>
      <w:r w:rsidRPr="00F05702">
        <w:rPr>
          <w:rFonts w:ascii="Arial" w:eastAsia="Calibri" w:hAnsi="Arial" w:cs="Arial"/>
          <w:b/>
          <w:sz w:val="20"/>
          <w:szCs w:val="20"/>
        </w:rPr>
        <w:t>INSTITUTO</w:t>
      </w:r>
      <w:r w:rsidRPr="00F05702">
        <w:rPr>
          <w:rFonts w:ascii="Arial" w:eastAsia="Calibri" w:hAnsi="Arial" w:cs="Arial"/>
          <w:sz w:val="20"/>
          <w:szCs w:val="20"/>
        </w:rPr>
        <w:t xml:space="preserve">. </w:t>
      </w:r>
      <w:r w:rsidR="001521BC" w:rsidRPr="00F05702">
        <w:rPr>
          <w:rFonts w:ascii="Arial" w:eastAsia="Calibri" w:hAnsi="Arial" w:cs="Arial"/>
          <w:sz w:val="20"/>
          <w:szCs w:val="20"/>
        </w:rPr>
        <w:t xml:space="preserve">EL </w:t>
      </w:r>
      <w:r w:rsidR="001521BC" w:rsidRPr="00F05702">
        <w:rPr>
          <w:rFonts w:ascii="Arial" w:eastAsia="Calibri" w:hAnsi="Arial" w:cs="Arial"/>
          <w:b/>
          <w:bCs/>
          <w:sz w:val="20"/>
          <w:szCs w:val="20"/>
        </w:rPr>
        <w:t>LICITANTE</w:t>
      </w:r>
      <w:r w:rsidR="000B69B7" w:rsidRPr="00F05702">
        <w:rPr>
          <w:rFonts w:ascii="Arial" w:hAnsi="Arial" w:cs="Arial"/>
          <w:b/>
          <w:sz w:val="20"/>
          <w:szCs w:val="20"/>
        </w:rPr>
        <w:t xml:space="preserve"> </w:t>
      </w:r>
      <w:r w:rsidRPr="00F05702">
        <w:rPr>
          <w:rFonts w:ascii="Arial" w:eastAsia="Calibri" w:hAnsi="Arial" w:cs="Arial"/>
          <w:sz w:val="20"/>
          <w:szCs w:val="20"/>
        </w:rPr>
        <w:t>no puede usar el Producto del Servicio en relación con la prestación de Servicios a sus demás clientes.</w:t>
      </w:r>
    </w:p>
    <w:p w14:paraId="25C268C9" w14:textId="00CBC63C" w:rsidR="00AB2C4D" w:rsidRPr="00F05702" w:rsidRDefault="001521BC" w:rsidP="00A75D3B">
      <w:pPr>
        <w:pStyle w:val="NormalWeb"/>
        <w:spacing w:beforeAutospacing="0" w:afterAutospacing="0"/>
        <w:jc w:val="both"/>
        <w:rPr>
          <w:rFonts w:ascii="Arial" w:eastAsia="Calibri" w:hAnsi="Arial" w:cs="Arial"/>
          <w:sz w:val="20"/>
          <w:szCs w:val="20"/>
        </w:rPr>
      </w:pPr>
      <w:r w:rsidRPr="00F05702">
        <w:rPr>
          <w:rFonts w:ascii="Arial" w:eastAsia="Calibri" w:hAnsi="Arial" w:cs="Arial"/>
          <w:sz w:val="20"/>
          <w:szCs w:val="20"/>
        </w:rPr>
        <w:t xml:space="preserve">EL </w:t>
      </w:r>
      <w:r w:rsidRPr="00F05702">
        <w:rPr>
          <w:rFonts w:ascii="Arial" w:eastAsia="Calibri" w:hAnsi="Arial" w:cs="Arial"/>
          <w:b/>
          <w:bCs/>
          <w:sz w:val="20"/>
          <w:szCs w:val="20"/>
        </w:rPr>
        <w:t>LICITANTE</w:t>
      </w:r>
      <w:r w:rsidR="000B69B7" w:rsidRPr="00F05702">
        <w:rPr>
          <w:rFonts w:ascii="Arial" w:hAnsi="Arial" w:cs="Arial"/>
          <w:b/>
          <w:sz w:val="20"/>
          <w:szCs w:val="20"/>
        </w:rPr>
        <w:t xml:space="preserve"> </w:t>
      </w:r>
      <w:r w:rsidR="00AB2C4D" w:rsidRPr="00F05702">
        <w:rPr>
          <w:rFonts w:ascii="Arial" w:eastAsia="Calibri" w:hAnsi="Arial" w:cs="Arial"/>
          <w:sz w:val="20"/>
          <w:szCs w:val="20"/>
        </w:rPr>
        <w:t>oportuna e íntegramente divulgará y entregará todo el Producto del Servicio por escrito y (en relación con programas de computación) en formato, tanto de código fuente y código objeto y con todos los manuales de usuarios y demás documentos disponibles, según solicite el</w:t>
      </w:r>
      <w:r w:rsidR="00AB2C4D" w:rsidRPr="00F05702">
        <w:rPr>
          <w:rFonts w:ascii="Arial" w:eastAsia="Calibri" w:hAnsi="Arial" w:cs="Arial"/>
          <w:b/>
          <w:sz w:val="20"/>
          <w:szCs w:val="20"/>
        </w:rPr>
        <w:t xml:space="preserve"> INSTITUTO</w:t>
      </w:r>
      <w:r w:rsidR="00AB2C4D" w:rsidRPr="00F05702">
        <w:rPr>
          <w:rFonts w:ascii="Arial" w:eastAsia="Calibri" w:hAnsi="Arial" w:cs="Arial"/>
          <w:sz w:val="20"/>
          <w:szCs w:val="20"/>
        </w:rPr>
        <w:t>, y firmará y otorgará todas y cada una de las patentes, derechos de autor, o demás solicitudes, cesiones y demás documentos que el</w:t>
      </w:r>
      <w:r w:rsidR="00AB2C4D" w:rsidRPr="00F05702">
        <w:rPr>
          <w:rFonts w:ascii="Arial" w:eastAsia="Calibri" w:hAnsi="Arial" w:cs="Arial"/>
          <w:b/>
          <w:sz w:val="20"/>
          <w:szCs w:val="20"/>
        </w:rPr>
        <w:t xml:space="preserve"> INSTITUTO</w:t>
      </w:r>
      <w:r w:rsidR="00AB2C4D" w:rsidRPr="00F05702">
        <w:rPr>
          <w:rFonts w:ascii="Arial" w:eastAsia="Calibri" w:hAnsi="Arial" w:cs="Arial"/>
          <w:sz w:val="20"/>
          <w:szCs w:val="20"/>
        </w:rPr>
        <w:t xml:space="preserve"> solicite para proteger el Producto del Servicio, en México o en cualquier otro país. El </w:t>
      </w:r>
      <w:r w:rsidR="00AB2C4D" w:rsidRPr="00F05702">
        <w:rPr>
          <w:rFonts w:ascii="Arial" w:eastAsia="Calibri" w:hAnsi="Arial" w:cs="Arial"/>
          <w:b/>
          <w:sz w:val="20"/>
          <w:szCs w:val="20"/>
        </w:rPr>
        <w:t>INSTITUTO</w:t>
      </w:r>
      <w:r w:rsidR="00AB2C4D" w:rsidRPr="00F05702">
        <w:rPr>
          <w:rFonts w:ascii="Arial" w:eastAsia="Calibri" w:hAnsi="Arial" w:cs="Arial"/>
          <w:sz w:val="20"/>
          <w:szCs w:val="20"/>
        </w:rPr>
        <w:t xml:space="preserve"> tendrá el poder íntegro y exclusivo de tramitar tales solicitudes y llevar a cabo todos los demás actos en relación con el Producto del Servicio, y </w:t>
      </w:r>
      <w:r w:rsidRPr="00F05702">
        <w:rPr>
          <w:rFonts w:ascii="Arial" w:eastAsia="Calibri" w:hAnsi="Arial" w:cs="Arial"/>
          <w:sz w:val="20"/>
          <w:szCs w:val="20"/>
        </w:rPr>
        <w:t xml:space="preserve">EL </w:t>
      </w:r>
      <w:r w:rsidRPr="00F05702">
        <w:rPr>
          <w:rFonts w:ascii="Arial" w:eastAsia="Calibri" w:hAnsi="Arial" w:cs="Arial"/>
          <w:b/>
          <w:bCs/>
          <w:sz w:val="20"/>
          <w:szCs w:val="20"/>
        </w:rPr>
        <w:t>LICITANTE</w:t>
      </w:r>
      <w:r w:rsidR="000B69B7" w:rsidRPr="00F05702">
        <w:rPr>
          <w:rFonts w:ascii="Arial" w:hAnsi="Arial" w:cs="Arial"/>
          <w:b/>
          <w:sz w:val="20"/>
          <w:szCs w:val="20"/>
        </w:rPr>
        <w:t xml:space="preserve"> </w:t>
      </w:r>
      <w:r w:rsidR="00AB2C4D" w:rsidRPr="00F05702">
        <w:rPr>
          <w:rFonts w:ascii="Arial" w:eastAsia="Calibri" w:hAnsi="Arial" w:cs="Arial"/>
          <w:sz w:val="20"/>
          <w:szCs w:val="20"/>
        </w:rPr>
        <w:t xml:space="preserve">cooperará, en la preparación y tramitación de todas las solicitudes y de cualesquiera acciones y procedimientos legales en relación con el Producto del Servicio. </w:t>
      </w:r>
    </w:p>
    <w:p w14:paraId="2E3AAB21" w14:textId="5D17E653" w:rsidR="00AB2C4D" w:rsidRPr="00F05702" w:rsidRDefault="001521BC" w:rsidP="00A75D3B">
      <w:pPr>
        <w:pStyle w:val="NormalWeb"/>
        <w:spacing w:beforeAutospacing="0" w:afterAutospacing="0"/>
        <w:jc w:val="both"/>
        <w:rPr>
          <w:rFonts w:ascii="Arial" w:eastAsia="Calibri" w:hAnsi="Arial" w:cs="Arial"/>
          <w:sz w:val="20"/>
          <w:szCs w:val="20"/>
        </w:rPr>
      </w:pPr>
      <w:r w:rsidRPr="00F05702">
        <w:rPr>
          <w:rFonts w:ascii="Arial" w:eastAsia="Calibri" w:hAnsi="Arial" w:cs="Arial"/>
          <w:sz w:val="20"/>
          <w:szCs w:val="20"/>
        </w:rPr>
        <w:t xml:space="preserve">EL </w:t>
      </w:r>
      <w:r w:rsidRPr="00F05702">
        <w:rPr>
          <w:rFonts w:ascii="Arial" w:eastAsia="Calibri" w:hAnsi="Arial" w:cs="Arial"/>
          <w:b/>
          <w:bCs/>
          <w:sz w:val="20"/>
          <w:szCs w:val="20"/>
        </w:rPr>
        <w:t>LICITANTE</w:t>
      </w:r>
      <w:r w:rsidR="000B69B7" w:rsidRPr="00F05702">
        <w:rPr>
          <w:rFonts w:ascii="Arial" w:hAnsi="Arial" w:cs="Arial"/>
          <w:b/>
          <w:sz w:val="20"/>
          <w:szCs w:val="20"/>
        </w:rPr>
        <w:t xml:space="preserve"> </w:t>
      </w:r>
      <w:r w:rsidR="00AB2C4D" w:rsidRPr="00F05702">
        <w:rPr>
          <w:rFonts w:ascii="Arial" w:eastAsia="Calibri" w:hAnsi="Arial" w:cs="Arial"/>
          <w:sz w:val="20"/>
          <w:szCs w:val="20"/>
        </w:rPr>
        <w:t xml:space="preserve">entregará al </w:t>
      </w:r>
      <w:r w:rsidR="00AB2C4D" w:rsidRPr="00F05702">
        <w:rPr>
          <w:rFonts w:ascii="Arial" w:eastAsia="Calibri" w:hAnsi="Arial" w:cs="Arial"/>
          <w:b/>
          <w:sz w:val="20"/>
          <w:szCs w:val="20"/>
        </w:rPr>
        <w:t>INSTITUTO</w:t>
      </w:r>
      <w:r w:rsidR="00AB2C4D" w:rsidRPr="00F05702">
        <w:rPr>
          <w:rFonts w:ascii="Arial" w:eastAsia="Calibri" w:hAnsi="Arial" w:cs="Arial"/>
          <w:sz w:val="20"/>
          <w:szCs w:val="20"/>
        </w:rPr>
        <w:t>, trimestralmente, un informe por escrito con información adecuada para que el</w:t>
      </w:r>
      <w:r w:rsidR="00AB2C4D" w:rsidRPr="00F05702">
        <w:rPr>
          <w:rFonts w:ascii="Arial" w:eastAsia="Calibri" w:hAnsi="Arial" w:cs="Arial"/>
          <w:b/>
          <w:sz w:val="20"/>
          <w:szCs w:val="20"/>
        </w:rPr>
        <w:t xml:space="preserve"> INSTITUTO</w:t>
      </w:r>
      <w:r w:rsidR="00AB2C4D" w:rsidRPr="00F05702">
        <w:rPr>
          <w:rFonts w:ascii="Arial" w:eastAsia="Calibri" w:hAnsi="Arial" w:cs="Arial"/>
          <w:sz w:val="20"/>
          <w:szCs w:val="20"/>
        </w:rPr>
        <w:t xml:space="preserve"> pueda tramitar todos los registros de propiedad intelectual o las demás protecciones de los intereses del</w:t>
      </w:r>
      <w:r w:rsidR="00AB2C4D" w:rsidRPr="00F05702">
        <w:rPr>
          <w:rFonts w:ascii="Arial" w:eastAsia="Calibri" w:hAnsi="Arial" w:cs="Arial"/>
          <w:b/>
          <w:sz w:val="20"/>
          <w:szCs w:val="20"/>
        </w:rPr>
        <w:t xml:space="preserve"> INSTITUTO</w:t>
      </w:r>
      <w:r w:rsidR="00AB2C4D" w:rsidRPr="00F05702">
        <w:rPr>
          <w:rFonts w:ascii="Arial" w:eastAsia="Calibri" w:hAnsi="Arial" w:cs="Arial"/>
          <w:sz w:val="20"/>
          <w:szCs w:val="20"/>
        </w:rPr>
        <w:t xml:space="preserve"> en el Producto del Servicio.</w:t>
      </w:r>
    </w:p>
    <w:p w14:paraId="1BC3EF1A" w14:textId="77777777" w:rsidR="00AB2C4D" w:rsidRPr="00F05702" w:rsidRDefault="00AB2C4D" w:rsidP="00A75D3B">
      <w:pPr>
        <w:pStyle w:val="NormalWeb"/>
        <w:spacing w:beforeAutospacing="0" w:afterAutospacing="0"/>
        <w:jc w:val="both"/>
        <w:rPr>
          <w:rFonts w:ascii="Arial" w:eastAsia="Calibri" w:hAnsi="Arial" w:cs="Arial"/>
          <w:sz w:val="20"/>
          <w:szCs w:val="20"/>
        </w:rPr>
      </w:pPr>
      <w:r w:rsidRPr="00F05702">
        <w:rPr>
          <w:rFonts w:ascii="Arial" w:eastAsia="Calibri" w:hAnsi="Arial" w:cs="Arial"/>
          <w:sz w:val="20"/>
          <w:szCs w:val="20"/>
        </w:rPr>
        <w:t>Sin menoscabo de lo anteriormente señalado las partes deberán sujetarse a lo dispuesto en la materia en a la Ley Federal de Protección a la Propiedad Industrial.</w:t>
      </w:r>
    </w:p>
    <w:p w14:paraId="46B87151" w14:textId="77777777" w:rsidR="00AB2C4D" w:rsidRDefault="00AB2C4D" w:rsidP="00A75D3B">
      <w:pPr>
        <w:pStyle w:val="NormalWeb"/>
        <w:spacing w:beforeAutospacing="0" w:afterAutospacing="0"/>
        <w:jc w:val="both"/>
        <w:rPr>
          <w:rFonts w:ascii="Arial" w:eastAsia="Calibri" w:hAnsi="Arial" w:cs="Arial"/>
          <w:sz w:val="20"/>
          <w:szCs w:val="20"/>
        </w:rPr>
      </w:pPr>
    </w:p>
    <w:p w14:paraId="2CE00519" w14:textId="77777777" w:rsidR="00AB2C4D" w:rsidRPr="00F05702" w:rsidRDefault="00AB2C4D">
      <w:pPr>
        <w:pStyle w:val="Ttulo1"/>
        <w:keepLines w:val="0"/>
        <w:numPr>
          <w:ilvl w:val="0"/>
          <w:numId w:val="65"/>
        </w:numPr>
        <w:tabs>
          <w:tab w:val="left" w:pos="1134"/>
        </w:tabs>
        <w:spacing w:before="0" w:after="0"/>
        <w:ind w:right="-376"/>
        <w:jc w:val="both"/>
        <w:rPr>
          <w:rFonts w:ascii="Arial" w:hAnsi="Arial" w:cs="Arial"/>
          <w:sz w:val="20"/>
          <w:szCs w:val="20"/>
        </w:rPr>
      </w:pPr>
      <w:bookmarkStart w:id="267" w:name="_Toc99441046"/>
      <w:bookmarkStart w:id="268" w:name="_Toc99441448"/>
      <w:bookmarkStart w:id="269" w:name="_Toc195268461"/>
      <w:bookmarkEnd w:id="267"/>
      <w:bookmarkEnd w:id="268"/>
      <w:r w:rsidRPr="00F05702">
        <w:rPr>
          <w:rFonts w:ascii="Arial" w:hAnsi="Arial" w:cs="Arial"/>
          <w:sz w:val="20"/>
          <w:szCs w:val="20"/>
        </w:rPr>
        <w:t>Metodologías, Modelos Rectores y Procesos.</w:t>
      </w:r>
      <w:bookmarkEnd w:id="269"/>
      <w:r w:rsidRPr="00F05702">
        <w:rPr>
          <w:rFonts w:ascii="Arial" w:hAnsi="Arial" w:cs="Arial"/>
          <w:sz w:val="20"/>
          <w:szCs w:val="20"/>
        </w:rPr>
        <w:t xml:space="preserve"> </w:t>
      </w:r>
    </w:p>
    <w:p w14:paraId="29304D4D" w14:textId="77777777" w:rsidR="00AB2C4D" w:rsidRPr="00F05702" w:rsidRDefault="00AB2C4D" w:rsidP="00A75D3B">
      <w:pPr>
        <w:jc w:val="both"/>
        <w:rPr>
          <w:rFonts w:ascii="Arial" w:hAnsi="Arial" w:cs="Arial"/>
          <w:sz w:val="20"/>
          <w:szCs w:val="20"/>
        </w:rPr>
      </w:pPr>
    </w:p>
    <w:p w14:paraId="3D1245CF" w14:textId="1BCFB770" w:rsidR="00AB2C4D" w:rsidRPr="00F05702" w:rsidRDefault="001521BC" w:rsidP="00A75D3B">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0B69B7" w:rsidRPr="00F05702">
        <w:rPr>
          <w:rFonts w:ascii="Arial" w:hAnsi="Arial" w:cs="Arial"/>
          <w:b/>
          <w:sz w:val="20"/>
          <w:szCs w:val="20"/>
        </w:rPr>
        <w:t xml:space="preserve"> </w:t>
      </w:r>
      <w:r w:rsidR="00AB2C4D" w:rsidRPr="00F05702">
        <w:rPr>
          <w:rFonts w:ascii="Arial" w:hAnsi="Arial" w:cs="Arial"/>
          <w:sz w:val="20"/>
          <w:szCs w:val="20"/>
        </w:rPr>
        <w:t xml:space="preserve">deberá ofertar la adopción durante la prestación del servicio  de los diferentes Modelos Rectores, con los que el </w:t>
      </w:r>
      <w:r w:rsidR="00AB2C4D" w:rsidRPr="00F05702">
        <w:rPr>
          <w:rFonts w:ascii="Arial" w:hAnsi="Arial" w:cs="Arial"/>
          <w:b/>
          <w:bCs/>
          <w:sz w:val="20"/>
          <w:szCs w:val="20"/>
        </w:rPr>
        <w:t>INSTITUTO</w:t>
      </w:r>
      <w:r w:rsidR="00AB2C4D" w:rsidRPr="00F05702">
        <w:rPr>
          <w:rFonts w:ascii="Arial" w:hAnsi="Arial" w:cs="Arial"/>
          <w:sz w:val="20"/>
          <w:szCs w:val="20"/>
        </w:rPr>
        <w:t xml:space="preserve"> cuenta, para el desarrollo de los trabajos, los cuales han ido evolucionando en busca de optimizar los tiempos de ejecución, así como la calidad de las aplicaciones, por lo que </w:t>
      </w: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AB2C4D" w:rsidRPr="00F05702">
        <w:rPr>
          <w:rFonts w:ascii="Arial" w:hAnsi="Arial" w:cs="Arial"/>
          <w:sz w:val="20"/>
          <w:szCs w:val="20"/>
        </w:rPr>
        <w:t>, deberá incluir como parte de  su propuesta técnica de servicios, los enfoques metodológicos basados en mejores prácticas del mercado en el mantenimiento, soporte de aplicaciones, así como gestión y calidad de proyectos, que consideren necesarios para la prestación de sus respectivos servicios, con la intención de que se tomen en cuenta en la definición de los procesos compartidos que se documentarán como parte de las actividades de arranque del presente contrato, los cuales regirán el modelo de operación de los servicios objeto del presente Anexo Técnico y sus términos y condiciones.</w:t>
      </w:r>
    </w:p>
    <w:p w14:paraId="010CF0F1" w14:textId="77777777" w:rsidR="00AB2C4D" w:rsidRPr="00F05702" w:rsidRDefault="00AB2C4D" w:rsidP="00A75D3B">
      <w:pPr>
        <w:jc w:val="both"/>
        <w:rPr>
          <w:rFonts w:ascii="Arial" w:hAnsi="Arial" w:cs="Arial"/>
          <w:sz w:val="20"/>
          <w:szCs w:val="20"/>
        </w:rPr>
      </w:pPr>
    </w:p>
    <w:p w14:paraId="6883FFC0" w14:textId="59D302CC" w:rsidR="00AB2C4D" w:rsidRPr="00F05702" w:rsidRDefault="001521BC" w:rsidP="00A75D3B">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Pr="00F05702">
        <w:rPr>
          <w:rFonts w:ascii="Arial" w:hAnsi="Arial" w:cs="Arial"/>
          <w:b/>
          <w:bCs/>
          <w:sz w:val="20"/>
          <w:szCs w:val="20"/>
        </w:rPr>
        <w:t>LICITANTE</w:t>
      </w:r>
      <w:r w:rsidR="000B69B7" w:rsidRPr="00F05702">
        <w:rPr>
          <w:rFonts w:ascii="Arial" w:hAnsi="Arial" w:cs="Arial"/>
          <w:b/>
          <w:sz w:val="20"/>
          <w:szCs w:val="20"/>
        </w:rPr>
        <w:t xml:space="preserve"> </w:t>
      </w:r>
      <w:r w:rsidR="00AB2C4D" w:rsidRPr="00F05702">
        <w:rPr>
          <w:rFonts w:ascii="Arial" w:hAnsi="Arial" w:cs="Arial"/>
          <w:sz w:val="20"/>
          <w:szCs w:val="20"/>
        </w:rPr>
        <w:t xml:space="preserve">deberá ofertar los servicios utilizando los marcos rectores que se listan a continuación, los cuales son enunciativos mas no limitativos: </w:t>
      </w:r>
    </w:p>
    <w:p w14:paraId="2AF75D6B" w14:textId="77777777" w:rsidR="00AB2C4D" w:rsidRPr="00F05702" w:rsidRDefault="00AB2C4D" w:rsidP="00A75D3B">
      <w:pPr>
        <w:jc w:val="both"/>
        <w:rPr>
          <w:rFonts w:ascii="Arial" w:hAnsi="Arial" w:cs="Arial"/>
          <w:sz w:val="20"/>
          <w:szCs w:val="20"/>
        </w:rPr>
      </w:pPr>
    </w:p>
    <w:p w14:paraId="6EC789B1" w14:textId="77777777" w:rsidR="00AB2C4D" w:rsidRPr="00F05702" w:rsidRDefault="00AB2C4D">
      <w:pPr>
        <w:numPr>
          <w:ilvl w:val="0"/>
          <w:numId w:val="23"/>
        </w:numPr>
        <w:ind w:left="567" w:hanging="283"/>
        <w:jc w:val="both"/>
        <w:rPr>
          <w:rFonts w:ascii="Arial" w:hAnsi="Arial" w:cs="Arial"/>
          <w:sz w:val="20"/>
          <w:szCs w:val="20"/>
        </w:rPr>
      </w:pPr>
      <w:r w:rsidRPr="00F05702">
        <w:rPr>
          <w:rFonts w:ascii="Arial" w:hAnsi="Arial" w:cs="Arial"/>
          <w:sz w:val="20"/>
          <w:szCs w:val="20"/>
        </w:rPr>
        <w:t>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p>
    <w:p w14:paraId="77FA3180" w14:textId="77777777" w:rsidR="00AB2C4D" w:rsidRPr="00F05702" w:rsidRDefault="00AB2C4D">
      <w:pPr>
        <w:numPr>
          <w:ilvl w:val="0"/>
          <w:numId w:val="23"/>
        </w:numPr>
        <w:ind w:left="567" w:hanging="283"/>
        <w:jc w:val="both"/>
        <w:rPr>
          <w:rFonts w:ascii="Arial" w:hAnsi="Arial" w:cs="Arial"/>
          <w:sz w:val="20"/>
          <w:szCs w:val="20"/>
        </w:rPr>
      </w:pPr>
      <w:r w:rsidRPr="00F05702">
        <w:rPr>
          <w:rFonts w:ascii="Arial" w:hAnsi="Arial" w:cs="Arial"/>
          <w:sz w:val="20"/>
          <w:szCs w:val="20"/>
        </w:rPr>
        <w:t>Gobierno de Tecnologías de la Información (Modelo Rector: ISO 38500, COBIT 2019)</w:t>
      </w:r>
    </w:p>
    <w:p w14:paraId="5449F269" w14:textId="77777777" w:rsidR="00AB2C4D" w:rsidRPr="00F05702" w:rsidRDefault="00AB2C4D">
      <w:pPr>
        <w:numPr>
          <w:ilvl w:val="0"/>
          <w:numId w:val="23"/>
        </w:numPr>
        <w:ind w:left="567" w:hanging="283"/>
        <w:jc w:val="both"/>
        <w:rPr>
          <w:rFonts w:ascii="Arial" w:hAnsi="Arial" w:cs="Arial"/>
          <w:sz w:val="20"/>
          <w:szCs w:val="20"/>
        </w:rPr>
      </w:pPr>
      <w:r w:rsidRPr="00F05702">
        <w:rPr>
          <w:rFonts w:ascii="Arial" w:hAnsi="Arial" w:cs="Arial"/>
          <w:sz w:val="20"/>
          <w:szCs w:val="20"/>
        </w:rPr>
        <w:t>Supervisión y Aseguramiento de Cumplimiento Técnico y Administrativo (Técnicas de auditoría generalmente aceptadas, Balanced Score Card)</w:t>
      </w:r>
    </w:p>
    <w:p w14:paraId="33E58A2D" w14:textId="77777777" w:rsidR="00AB2C4D" w:rsidRPr="00F05702" w:rsidRDefault="00AB2C4D">
      <w:pPr>
        <w:numPr>
          <w:ilvl w:val="0"/>
          <w:numId w:val="23"/>
        </w:numPr>
        <w:ind w:left="567" w:hanging="283"/>
        <w:jc w:val="both"/>
        <w:rPr>
          <w:rFonts w:ascii="Arial" w:hAnsi="Arial" w:cs="Arial"/>
          <w:sz w:val="20"/>
          <w:szCs w:val="20"/>
        </w:rPr>
      </w:pPr>
      <w:r w:rsidRPr="00F05702">
        <w:rPr>
          <w:rFonts w:ascii="Arial" w:hAnsi="Arial" w:cs="Arial"/>
          <w:sz w:val="20"/>
          <w:szCs w:val="20"/>
        </w:rPr>
        <w:t>Administración de Proyectos (Modelo Rector: PMBOK, SCRUM)</w:t>
      </w:r>
    </w:p>
    <w:p w14:paraId="07F2A6A2" w14:textId="4A1FCA9B" w:rsidR="00AB2C4D" w:rsidRPr="00F05702" w:rsidRDefault="00AB2C4D">
      <w:pPr>
        <w:numPr>
          <w:ilvl w:val="0"/>
          <w:numId w:val="23"/>
        </w:numPr>
        <w:ind w:left="567" w:hanging="283"/>
        <w:jc w:val="both"/>
        <w:rPr>
          <w:rFonts w:ascii="Arial" w:hAnsi="Arial" w:cs="Arial"/>
          <w:sz w:val="20"/>
          <w:szCs w:val="20"/>
        </w:rPr>
      </w:pPr>
      <w:r w:rsidRPr="00F05702">
        <w:rPr>
          <w:rFonts w:ascii="Arial" w:hAnsi="Arial" w:cs="Arial"/>
          <w:sz w:val="20"/>
          <w:szCs w:val="20"/>
        </w:rPr>
        <w:t>Metodología del Ciclo de Vida de Desarrollo de Sistemas (Modelo Rector: CMMI DEV V</w:t>
      </w:r>
      <w:r w:rsidR="00223B94">
        <w:rPr>
          <w:rFonts w:ascii="Arial" w:hAnsi="Arial" w:cs="Arial"/>
          <w:sz w:val="20"/>
          <w:szCs w:val="20"/>
        </w:rPr>
        <w:t>2</w:t>
      </w:r>
      <w:r w:rsidRPr="00F05702">
        <w:rPr>
          <w:rFonts w:ascii="Arial" w:hAnsi="Arial" w:cs="Arial"/>
          <w:sz w:val="20"/>
          <w:szCs w:val="20"/>
        </w:rPr>
        <w:t>.</w:t>
      </w:r>
      <w:r w:rsidR="00223B94">
        <w:rPr>
          <w:rFonts w:ascii="Arial" w:hAnsi="Arial" w:cs="Arial"/>
          <w:sz w:val="20"/>
          <w:szCs w:val="20"/>
        </w:rPr>
        <w:t>0</w:t>
      </w:r>
      <w:r w:rsidRPr="00F05702">
        <w:rPr>
          <w:rFonts w:ascii="Arial" w:hAnsi="Arial" w:cs="Arial"/>
          <w:sz w:val="20"/>
          <w:szCs w:val="20"/>
        </w:rPr>
        <w:t xml:space="preserve"> o Superior, CMMI SVC V</w:t>
      </w:r>
      <w:r w:rsidR="00223B94">
        <w:rPr>
          <w:rFonts w:ascii="Arial" w:hAnsi="Arial" w:cs="Arial"/>
          <w:sz w:val="20"/>
          <w:szCs w:val="20"/>
        </w:rPr>
        <w:t>2.0</w:t>
      </w:r>
      <w:r w:rsidRPr="00F05702">
        <w:rPr>
          <w:rFonts w:ascii="Arial" w:hAnsi="Arial" w:cs="Arial"/>
          <w:sz w:val="20"/>
          <w:szCs w:val="20"/>
        </w:rPr>
        <w:t xml:space="preserve"> o Superior, RUP, SPICE, SAFE) </w:t>
      </w:r>
    </w:p>
    <w:p w14:paraId="02EF56DE" w14:textId="08CF480D" w:rsidR="00AB2C4D" w:rsidRPr="00F05702" w:rsidRDefault="00AB2C4D">
      <w:pPr>
        <w:numPr>
          <w:ilvl w:val="0"/>
          <w:numId w:val="23"/>
        </w:numPr>
        <w:spacing w:line="276" w:lineRule="auto"/>
        <w:ind w:left="567" w:hanging="283"/>
        <w:jc w:val="both"/>
        <w:rPr>
          <w:rFonts w:ascii="Arial" w:hAnsi="Arial" w:cs="Arial"/>
          <w:sz w:val="20"/>
          <w:szCs w:val="20"/>
        </w:rPr>
      </w:pPr>
      <w:r w:rsidRPr="00F05702">
        <w:rPr>
          <w:rFonts w:ascii="Arial" w:hAnsi="Arial" w:cs="Arial"/>
          <w:sz w:val="20"/>
          <w:szCs w:val="20"/>
        </w:rPr>
        <w:t>Seguridad de la Información (Modelo Rector: ISO</w:t>
      </w:r>
      <w:r w:rsidR="00A34938">
        <w:rPr>
          <w:rFonts w:ascii="Arial" w:hAnsi="Arial" w:cs="Arial"/>
          <w:sz w:val="20"/>
          <w:szCs w:val="20"/>
        </w:rPr>
        <w:t>/IEC</w:t>
      </w:r>
      <w:r w:rsidRPr="00F05702">
        <w:rPr>
          <w:rFonts w:ascii="Arial" w:hAnsi="Arial" w:cs="Arial"/>
          <w:sz w:val="20"/>
          <w:szCs w:val="20"/>
        </w:rPr>
        <w:t xml:space="preserve"> 27001)</w:t>
      </w:r>
    </w:p>
    <w:p w14:paraId="32E43719" w14:textId="77777777" w:rsidR="00AB2C4D" w:rsidRPr="00F05702" w:rsidRDefault="00AB2C4D">
      <w:pPr>
        <w:numPr>
          <w:ilvl w:val="0"/>
          <w:numId w:val="23"/>
        </w:numPr>
        <w:spacing w:line="276" w:lineRule="auto"/>
        <w:ind w:left="567" w:hanging="283"/>
        <w:jc w:val="both"/>
        <w:rPr>
          <w:rFonts w:ascii="Arial" w:hAnsi="Arial" w:cs="Arial"/>
          <w:sz w:val="20"/>
          <w:szCs w:val="20"/>
        </w:rPr>
      </w:pPr>
      <w:r w:rsidRPr="00F05702">
        <w:rPr>
          <w:rFonts w:ascii="Arial" w:hAnsi="Arial" w:cs="Arial"/>
          <w:sz w:val="20"/>
          <w:szCs w:val="20"/>
        </w:rPr>
        <w:t>Administración de Servicios (Modelo Rector: ITIL, ISO20000)</w:t>
      </w:r>
    </w:p>
    <w:p w14:paraId="626C2394" w14:textId="4A019C70" w:rsidR="00AB2C4D" w:rsidRPr="00584E34" w:rsidRDefault="00AB2C4D">
      <w:pPr>
        <w:numPr>
          <w:ilvl w:val="0"/>
          <w:numId w:val="23"/>
        </w:numPr>
        <w:spacing w:line="276" w:lineRule="auto"/>
        <w:ind w:left="567" w:hanging="283"/>
        <w:jc w:val="both"/>
        <w:rPr>
          <w:rFonts w:ascii="Arial" w:hAnsi="Arial" w:cs="Arial"/>
          <w:sz w:val="20"/>
          <w:szCs w:val="20"/>
        </w:rPr>
      </w:pPr>
      <w:r w:rsidRPr="00584E34">
        <w:rPr>
          <w:rFonts w:ascii="Arial" w:hAnsi="Arial" w:cs="Arial"/>
          <w:sz w:val="20"/>
          <w:szCs w:val="20"/>
        </w:rPr>
        <w:t>Calidad de Software (ISO/IEC 25000, ISTQB</w:t>
      </w:r>
      <w:r w:rsidR="001C02CA" w:rsidRPr="00584E34">
        <w:rPr>
          <w:rFonts w:ascii="Arial" w:hAnsi="Arial" w:cs="Arial"/>
          <w:sz w:val="20"/>
          <w:szCs w:val="20"/>
        </w:rPr>
        <w:t>,</w:t>
      </w:r>
      <w:r w:rsidRPr="00584E34">
        <w:rPr>
          <w:rFonts w:ascii="Arial" w:hAnsi="Arial" w:cs="Arial"/>
          <w:sz w:val="20"/>
          <w:szCs w:val="20"/>
        </w:rPr>
        <w:t xml:space="preserve"> SQuaRE (System and Software Quality Requirements and Evaluation) o su equivalente en las Normas Mexicanas) </w:t>
      </w:r>
    </w:p>
    <w:p w14:paraId="2EDE433A" w14:textId="3AD6D6FD" w:rsidR="00EA140E" w:rsidRPr="00C522FD" w:rsidRDefault="00AB2C4D" w:rsidP="00A75D3B">
      <w:pPr>
        <w:numPr>
          <w:ilvl w:val="0"/>
          <w:numId w:val="23"/>
        </w:numPr>
        <w:spacing w:line="276" w:lineRule="auto"/>
        <w:ind w:left="567" w:hanging="283"/>
        <w:jc w:val="both"/>
        <w:rPr>
          <w:rFonts w:ascii="Arial" w:hAnsi="Arial" w:cs="Arial"/>
          <w:sz w:val="20"/>
          <w:szCs w:val="20"/>
        </w:rPr>
      </w:pPr>
      <w:r w:rsidRPr="00F05702">
        <w:rPr>
          <w:rFonts w:ascii="Arial" w:hAnsi="Arial" w:cs="Arial"/>
          <w:sz w:val="20"/>
          <w:szCs w:val="20"/>
        </w:rPr>
        <w:t>Gestión en apego a la honestidad y antisoborno (ISO 37001)</w:t>
      </w:r>
      <w:bookmarkStart w:id="270" w:name="_Toc447716853"/>
    </w:p>
    <w:p w14:paraId="19B60B25" w14:textId="77777777" w:rsidR="00CB4C89" w:rsidRPr="00F05702" w:rsidRDefault="00CB4C89" w:rsidP="00A75D3B">
      <w:pPr>
        <w:jc w:val="both"/>
        <w:rPr>
          <w:rFonts w:ascii="Arial" w:hAnsi="Arial" w:cs="Arial"/>
          <w:b/>
          <w:bCs/>
          <w:sz w:val="20"/>
          <w:szCs w:val="20"/>
        </w:rPr>
      </w:pPr>
    </w:p>
    <w:p w14:paraId="0C1D8E8F" w14:textId="5478E188"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t>Condiciones técnicas de aceptación de entregable</w:t>
      </w:r>
      <w:bookmarkEnd w:id="270"/>
    </w:p>
    <w:p w14:paraId="64F2A9DC" w14:textId="77777777" w:rsidR="00AB2C4D" w:rsidRPr="00F05702" w:rsidRDefault="00AB2C4D" w:rsidP="00A75D3B">
      <w:pPr>
        <w:jc w:val="both"/>
        <w:rPr>
          <w:rFonts w:ascii="Arial" w:hAnsi="Arial" w:cs="Arial"/>
          <w:color w:val="FF0000"/>
          <w:sz w:val="20"/>
          <w:szCs w:val="20"/>
        </w:rPr>
      </w:pPr>
    </w:p>
    <w:p w14:paraId="60F029B9" w14:textId="44895B4F" w:rsidR="00F80E5E" w:rsidRDefault="00F80E5E" w:rsidP="00A75D3B">
      <w:pPr>
        <w:jc w:val="both"/>
        <w:rPr>
          <w:rFonts w:ascii="Arial" w:hAnsi="Arial" w:cs="Arial"/>
          <w:sz w:val="20"/>
          <w:szCs w:val="20"/>
        </w:rPr>
      </w:pPr>
      <w:r w:rsidRPr="00F05702">
        <w:rPr>
          <w:rFonts w:ascii="Arial" w:hAnsi="Arial" w:cs="Arial"/>
          <w:b/>
          <w:bCs/>
          <w:sz w:val="20"/>
          <w:szCs w:val="20"/>
        </w:rPr>
        <w:t>E</w:t>
      </w:r>
      <w:r w:rsidR="00A75D3B" w:rsidRPr="00F05702">
        <w:rPr>
          <w:rFonts w:ascii="Arial" w:hAnsi="Arial" w:cs="Arial"/>
          <w:b/>
          <w:bCs/>
          <w:sz w:val="20"/>
          <w:szCs w:val="20"/>
        </w:rPr>
        <w:t>L</w:t>
      </w:r>
      <w:r w:rsidRPr="00F05702">
        <w:rPr>
          <w:rFonts w:ascii="Arial" w:hAnsi="Arial" w:cs="Arial"/>
          <w:b/>
          <w:bCs/>
          <w:sz w:val="20"/>
          <w:szCs w:val="20"/>
        </w:rPr>
        <w:t xml:space="preserve"> </w:t>
      </w:r>
      <w:r w:rsidR="00C54E5A" w:rsidRPr="00F05702">
        <w:rPr>
          <w:rFonts w:ascii="Arial" w:hAnsi="Arial" w:cs="Arial"/>
          <w:b/>
          <w:bCs/>
          <w:sz w:val="20"/>
          <w:szCs w:val="20"/>
        </w:rPr>
        <w:t>LICITANTE</w:t>
      </w:r>
      <w:r w:rsidRPr="00F05702">
        <w:rPr>
          <w:rFonts w:ascii="Arial" w:hAnsi="Arial" w:cs="Arial"/>
          <w:sz w:val="20"/>
          <w:szCs w:val="20"/>
        </w:rPr>
        <w:t xml:space="preserve"> será responsable de entregar y acreditar los productos entregables generados durante la ejecución del servicio, de acuerdo con lo establecido en el presente documento. Las entregas deberán realizarse a través de los medios habilitados para el servicio, cumpliendo con los procesos y procedimientos definidos por el Gobierno del Contrato. Estos procesos serán establecidos al inicio del "Servicio de Continuidad Operativa de los sistemas sustantivos en el Instituto Mexicano del Seguro Social (Centro de Continuidad Operativa)", y estarán orientados a garantizar la calidad, seguridad y eficiencia en la entrega y acreditación de los productos, de conformidad con los estándares y requisitos del </w:t>
      </w:r>
      <w:r w:rsidRPr="00F05702">
        <w:rPr>
          <w:rFonts w:ascii="Arial" w:hAnsi="Arial" w:cs="Arial"/>
          <w:b/>
          <w:bCs/>
          <w:sz w:val="20"/>
          <w:szCs w:val="20"/>
        </w:rPr>
        <w:t>INSTITUTO</w:t>
      </w:r>
      <w:r w:rsidRPr="00F05702">
        <w:rPr>
          <w:rFonts w:ascii="Arial" w:hAnsi="Arial" w:cs="Arial"/>
          <w:sz w:val="20"/>
          <w:szCs w:val="20"/>
        </w:rPr>
        <w:t>.</w:t>
      </w:r>
    </w:p>
    <w:p w14:paraId="39AB2138" w14:textId="77777777" w:rsidR="0066078E" w:rsidRDefault="0066078E" w:rsidP="00A75D3B">
      <w:pPr>
        <w:jc w:val="both"/>
        <w:rPr>
          <w:rFonts w:ascii="Arial" w:hAnsi="Arial" w:cs="Arial"/>
          <w:sz w:val="20"/>
          <w:szCs w:val="20"/>
        </w:rPr>
      </w:pPr>
    </w:p>
    <w:p w14:paraId="56C2025C" w14:textId="77777777" w:rsidR="0066078E" w:rsidRDefault="0066078E" w:rsidP="00A75D3B">
      <w:pPr>
        <w:jc w:val="both"/>
        <w:rPr>
          <w:rFonts w:ascii="Arial" w:hAnsi="Arial" w:cs="Arial"/>
          <w:sz w:val="20"/>
          <w:szCs w:val="20"/>
        </w:rPr>
      </w:pPr>
    </w:p>
    <w:p w14:paraId="423C088F" w14:textId="77777777" w:rsidR="0066078E" w:rsidRPr="00F05702" w:rsidRDefault="0066078E" w:rsidP="00A75D3B">
      <w:pPr>
        <w:jc w:val="both"/>
        <w:rPr>
          <w:rFonts w:ascii="Arial" w:hAnsi="Arial" w:cs="Arial"/>
          <w:sz w:val="20"/>
          <w:szCs w:val="20"/>
        </w:rPr>
      </w:pPr>
    </w:p>
    <w:p w14:paraId="4D5C2C3F" w14:textId="77777777" w:rsidR="00AB2C4D" w:rsidRDefault="00AB2C4D" w:rsidP="00A75D3B">
      <w:pPr>
        <w:jc w:val="both"/>
        <w:rPr>
          <w:rFonts w:ascii="Arial" w:hAnsi="Arial" w:cs="Arial"/>
          <w:sz w:val="20"/>
          <w:szCs w:val="20"/>
        </w:rPr>
      </w:pPr>
    </w:p>
    <w:p w14:paraId="2EDAFA51" w14:textId="77777777" w:rsidR="00452041" w:rsidRDefault="00452041" w:rsidP="00A75D3B">
      <w:pPr>
        <w:jc w:val="both"/>
        <w:rPr>
          <w:rFonts w:ascii="Arial" w:hAnsi="Arial" w:cs="Arial"/>
          <w:sz w:val="20"/>
          <w:szCs w:val="20"/>
        </w:rPr>
      </w:pPr>
    </w:p>
    <w:p w14:paraId="641A4407" w14:textId="77777777" w:rsidR="00AB2C4D" w:rsidRPr="00F05702" w:rsidRDefault="00AB2C4D" w:rsidP="00A75D3B">
      <w:pPr>
        <w:jc w:val="both"/>
        <w:rPr>
          <w:rFonts w:ascii="Arial" w:hAnsi="Arial" w:cs="Arial"/>
          <w:b/>
          <w:sz w:val="20"/>
          <w:szCs w:val="20"/>
        </w:rPr>
      </w:pPr>
      <w:r w:rsidRPr="00F05702">
        <w:rPr>
          <w:rFonts w:ascii="Arial" w:hAnsi="Arial" w:cs="Arial"/>
          <w:b/>
          <w:sz w:val="20"/>
          <w:szCs w:val="20"/>
        </w:rPr>
        <w:lastRenderedPageBreak/>
        <w:t>Cumplimiento de obligaciones contractuales</w:t>
      </w:r>
    </w:p>
    <w:p w14:paraId="5EB0A3E5" w14:textId="77777777" w:rsidR="00AB2C4D" w:rsidRPr="00F05702" w:rsidRDefault="00AB2C4D" w:rsidP="00A75D3B">
      <w:pPr>
        <w:jc w:val="both"/>
        <w:rPr>
          <w:rFonts w:ascii="Arial" w:hAnsi="Arial" w:cs="Arial"/>
          <w:b/>
          <w:sz w:val="20"/>
          <w:szCs w:val="20"/>
        </w:rPr>
      </w:pPr>
    </w:p>
    <w:p w14:paraId="59865071" w14:textId="4925455A" w:rsidR="009001C3" w:rsidRPr="00F05702" w:rsidRDefault="009001C3" w:rsidP="00A75D3B">
      <w:pPr>
        <w:jc w:val="both"/>
        <w:rPr>
          <w:rFonts w:ascii="Arial" w:hAnsi="Arial" w:cs="Arial"/>
          <w:sz w:val="20"/>
          <w:szCs w:val="20"/>
        </w:rPr>
      </w:pPr>
      <w:r w:rsidRPr="00F05702">
        <w:rPr>
          <w:rFonts w:ascii="Arial" w:hAnsi="Arial" w:cs="Arial"/>
          <w:sz w:val="20"/>
          <w:szCs w:val="20"/>
        </w:rPr>
        <w:t xml:space="preserve">Con el fin de facilitar una atención organizada y eficiente a los procesos de auditoría por parte de los entes de fiscalización, el </w:t>
      </w:r>
      <w:r w:rsidR="00315151" w:rsidRPr="00F05702">
        <w:rPr>
          <w:rFonts w:ascii="Arial" w:hAnsi="Arial" w:cs="Arial"/>
          <w:b/>
          <w:bCs/>
          <w:sz w:val="20"/>
          <w:szCs w:val="20"/>
        </w:rPr>
        <w:t>LICITANTE</w:t>
      </w:r>
      <w:r w:rsidRPr="00F05702">
        <w:rPr>
          <w:rFonts w:ascii="Arial" w:hAnsi="Arial" w:cs="Arial"/>
          <w:sz w:val="20"/>
          <w:szCs w:val="20"/>
        </w:rPr>
        <w:t xml:space="preserve"> elaborará, dentro de un plazo máximo de 15 (quince) días hábiles a partir de</w:t>
      </w:r>
      <w:r w:rsidR="001375BD" w:rsidRPr="00F05702">
        <w:rPr>
          <w:rFonts w:ascii="Arial" w:hAnsi="Arial" w:cs="Arial"/>
          <w:sz w:val="20"/>
          <w:szCs w:val="20"/>
        </w:rPr>
        <w:t xml:space="preserve">l fallo </w:t>
      </w:r>
      <w:r w:rsidRPr="00F05702">
        <w:rPr>
          <w:rFonts w:ascii="Arial" w:hAnsi="Arial" w:cs="Arial"/>
          <w:sz w:val="20"/>
          <w:szCs w:val="20"/>
        </w:rPr>
        <w:t>del contrato, una matriz detallada que incluya:</w:t>
      </w:r>
    </w:p>
    <w:p w14:paraId="10C8F033" w14:textId="77777777" w:rsidR="009001C3" w:rsidRPr="00F05702" w:rsidRDefault="009001C3" w:rsidP="00A75D3B">
      <w:pPr>
        <w:jc w:val="both"/>
        <w:rPr>
          <w:rFonts w:ascii="Arial" w:hAnsi="Arial" w:cs="Arial"/>
          <w:sz w:val="20"/>
          <w:szCs w:val="20"/>
        </w:rPr>
      </w:pPr>
    </w:p>
    <w:p w14:paraId="07B38349" w14:textId="77777777" w:rsidR="009001C3" w:rsidRPr="00F05702" w:rsidRDefault="009001C3">
      <w:pPr>
        <w:numPr>
          <w:ilvl w:val="0"/>
          <w:numId w:val="89"/>
        </w:numPr>
        <w:jc w:val="both"/>
        <w:rPr>
          <w:rFonts w:ascii="Arial" w:hAnsi="Arial" w:cs="Arial"/>
          <w:sz w:val="20"/>
          <w:szCs w:val="20"/>
        </w:rPr>
      </w:pPr>
      <w:r w:rsidRPr="00F05702">
        <w:rPr>
          <w:rFonts w:ascii="Arial" w:hAnsi="Arial" w:cs="Arial"/>
          <w:sz w:val="20"/>
          <w:szCs w:val="20"/>
        </w:rPr>
        <w:t>Los responsables asignados,</w:t>
      </w:r>
    </w:p>
    <w:p w14:paraId="0CC04830" w14:textId="77777777" w:rsidR="009001C3" w:rsidRPr="00F05702" w:rsidRDefault="009001C3">
      <w:pPr>
        <w:numPr>
          <w:ilvl w:val="0"/>
          <w:numId w:val="89"/>
        </w:numPr>
        <w:jc w:val="both"/>
        <w:rPr>
          <w:rFonts w:ascii="Arial" w:hAnsi="Arial" w:cs="Arial"/>
          <w:sz w:val="20"/>
          <w:szCs w:val="20"/>
        </w:rPr>
      </w:pPr>
      <w:r w:rsidRPr="00F05702">
        <w:rPr>
          <w:rFonts w:ascii="Arial" w:hAnsi="Arial" w:cs="Arial"/>
          <w:sz w:val="20"/>
          <w:szCs w:val="20"/>
        </w:rPr>
        <w:t>Los verbos de acción,</w:t>
      </w:r>
    </w:p>
    <w:p w14:paraId="479E038C" w14:textId="77777777" w:rsidR="009001C3" w:rsidRPr="00F05702" w:rsidRDefault="009001C3">
      <w:pPr>
        <w:numPr>
          <w:ilvl w:val="0"/>
          <w:numId w:val="89"/>
        </w:numPr>
        <w:jc w:val="both"/>
        <w:rPr>
          <w:rFonts w:ascii="Arial" w:hAnsi="Arial" w:cs="Arial"/>
          <w:sz w:val="20"/>
          <w:szCs w:val="20"/>
        </w:rPr>
      </w:pPr>
      <w:r w:rsidRPr="00F05702">
        <w:rPr>
          <w:rFonts w:ascii="Arial" w:hAnsi="Arial" w:cs="Arial"/>
          <w:sz w:val="20"/>
          <w:szCs w:val="20"/>
        </w:rPr>
        <w:t>Los pronombres,</w:t>
      </w:r>
    </w:p>
    <w:p w14:paraId="13FAEED9" w14:textId="77777777" w:rsidR="009001C3" w:rsidRPr="00F05702" w:rsidRDefault="009001C3">
      <w:pPr>
        <w:numPr>
          <w:ilvl w:val="0"/>
          <w:numId w:val="89"/>
        </w:numPr>
        <w:jc w:val="both"/>
        <w:rPr>
          <w:rFonts w:ascii="Arial" w:hAnsi="Arial" w:cs="Arial"/>
          <w:sz w:val="20"/>
          <w:szCs w:val="20"/>
        </w:rPr>
      </w:pPr>
      <w:r w:rsidRPr="00F05702">
        <w:rPr>
          <w:rFonts w:ascii="Arial" w:hAnsi="Arial" w:cs="Arial"/>
          <w:sz w:val="20"/>
          <w:szCs w:val="20"/>
        </w:rPr>
        <w:t>Los tiempos y compromisos establecidos en el Anexo Técnico, los Términos y Condiciones, los Apéndices, así como cualquier otra documentación complementaria al Anexo Técnico,</w:t>
      </w:r>
    </w:p>
    <w:p w14:paraId="49D9CEA1" w14:textId="5B081022" w:rsidR="00E44C20" w:rsidRPr="007B38A5" w:rsidRDefault="00A75D3B" w:rsidP="00E44C20">
      <w:pPr>
        <w:numPr>
          <w:ilvl w:val="0"/>
          <w:numId w:val="89"/>
        </w:numPr>
        <w:jc w:val="both"/>
        <w:rPr>
          <w:rFonts w:ascii="Arial" w:hAnsi="Arial" w:cs="Arial"/>
          <w:sz w:val="20"/>
          <w:szCs w:val="20"/>
        </w:rPr>
      </w:pPr>
      <w:r w:rsidRPr="00F05702">
        <w:rPr>
          <w:rFonts w:ascii="Arial" w:hAnsi="Arial" w:cs="Arial"/>
          <w:sz w:val="20"/>
          <w:szCs w:val="20"/>
        </w:rPr>
        <w:t>La</w:t>
      </w:r>
      <w:r w:rsidR="009001C3" w:rsidRPr="00F05702">
        <w:rPr>
          <w:rFonts w:ascii="Arial" w:hAnsi="Arial" w:cs="Arial"/>
          <w:sz w:val="20"/>
          <w:szCs w:val="20"/>
        </w:rPr>
        <w:t xml:space="preserve"> oferta presentada por el </w:t>
      </w:r>
      <w:r w:rsidR="00315151" w:rsidRPr="00F05702">
        <w:rPr>
          <w:rFonts w:ascii="Arial" w:hAnsi="Arial" w:cs="Arial"/>
          <w:b/>
          <w:bCs/>
          <w:sz w:val="20"/>
          <w:szCs w:val="20"/>
        </w:rPr>
        <w:t>LICITANTE</w:t>
      </w:r>
      <w:r w:rsidR="009001C3" w:rsidRPr="00F05702">
        <w:rPr>
          <w:rFonts w:ascii="Arial" w:hAnsi="Arial" w:cs="Arial"/>
          <w:sz w:val="20"/>
          <w:szCs w:val="20"/>
        </w:rPr>
        <w:t>.</w:t>
      </w:r>
    </w:p>
    <w:p w14:paraId="36F522D3" w14:textId="77777777" w:rsidR="009001C3" w:rsidRPr="00F05702" w:rsidRDefault="009001C3" w:rsidP="00A75D3B">
      <w:pPr>
        <w:ind w:left="720"/>
        <w:jc w:val="both"/>
        <w:rPr>
          <w:rFonts w:ascii="Arial" w:hAnsi="Arial" w:cs="Arial"/>
          <w:sz w:val="20"/>
          <w:szCs w:val="20"/>
        </w:rPr>
      </w:pPr>
    </w:p>
    <w:p w14:paraId="7545D69C" w14:textId="77777777" w:rsidR="009001C3" w:rsidRPr="00F05702" w:rsidRDefault="009001C3" w:rsidP="00A75D3B">
      <w:pPr>
        <w:jc w:val="both"/>
        <w:rPr>
          <w:rFonts w:ascii="Arial" w:hAnsi="Arial" w:cs="Arial"/>
          <w:sz w:val="20"/>
          <w:szCs w:val="20"/>
        </w:rPr>
      </w:pPr>
      <w:r w:rsidRPr="00F05702">
        <w:rPr>
          <w:rFonts w:ascii="Arial" w:hAnsi="Arial" w:cs="Arial"/>
          <w:sz w:val="20"/>
          <w:szCs w:val="20"/>
        </w:rPr>
        <w:t>La matriz deberá contener un listado exhaustivo que identifique todos los responsables, verbos de acción, conjunciones, excepciones, interacciones, consideraciones relacionadas con el tipo y la frecuencia de la información electrónica que se debe incluir, así como los casos de uso, historias de usuario, reglas de negocio y, si es necesario, las especificaciones o excepciones aplicables. Todo lo anterior servirá para generar los “Documentos Probatorios de Cada Obligación Establecida en el Contrato”.</w:t>
      </w:r>
    </w:p>
    <w:p w14:paraId="13471656" w14:textId="77777777" w:rsidR="009001C3" w:rsidRPr="00F05702" w:rsidRDefault="009001C3" w:rsidP="00A75D3B">
      <w:pPr>
        <w:jc w:val="both"/>
        <w:rPr>
          <w:rFonts w:ascii="Arial" w:hAnsi="Arial" w:cs="Arial"/>
          <w:sz w:val="20"/>
          <w:szCs w:val="20"/>
        </w:rPr>
      </w:pPr>
    </w:p>
    <w:p w14:paraId="293097DE" w14:textId="1FEA5BB9" w:rsidR="009001C3" w:rsidRPr="00F05702" w:rsidRDefault="009001C3" w:rsidP="00A75D3B">
      <w:pPr>
        <w:jc w:val="both"/>
        <w:rPr>
          <w:rFonts w:ascii="Arial" w:hAnsi="Arial" w:cs="Arial"/>
          <w:sz w:val="20"/>
          <w:szCs w:val="20"/>
        </w:rPr>
      </w:pPr>
      <w:r w:rsidRPr="00F05702">
        <w:rPr>
          <w:rFonts w:ascii="Arial" w:hAnsi="Arial" w:cs="Arial"/>
          <w:sz w:val="20"/>
          <w:szCs w:val="20"/>
        </w:rPr>
        <w:t xml:space="preserve">Los entregables de las obligaciones contractuales establecidas, deberán ser registrados y resguardados en un repositorio documental exclusivo del contrato, al que podrán acceder tanto el personal del </w:t>
      </w:r>
      <w:r w:rsidRPr="00F05702">
        <w:rPr>
          <w:rFonts w:ascii="Arial" w:hAnsi="Arial" w:cs="Arial"/>
          <w:b/>
          <w:bCs/>
          <w:sz w:val="20"/>
          <w:szCs w:val="20"/>
        </w:rPr>
        <w:t>INSTITUTO</w:t>
      </w:r>
      <w:r w:rsidRPr="00F05702">
        <w:rPr>
          <w:rFonts w:ascii="Arial" w:hAnsi="Arial" w:cs="Arial"/>
          <w:sz w:val="20"/>
          <w:szCs w:val="20"/>
        </w:rPr>
        <w:t xml:space="preserve"> como el del </w:t>
      </w:r>
      <w:r w:rsidR="00315151" w:rsidRPr="00F05702">
        <w:rPr>
          <w:rFonts w:ascii="Arial" w:hAnsi="Arial" w:cs="Arial"/>
          <w:b/>
          <w:bCs/>
          <w:sz w:val="20"/>
          <w:szCs w:val="20"/>
        </w:rPr>
        <w:t>LICITANTE</w:t>
      </w:r>
      <w:r w:rsidRPr="00F05702">
        <w:rPr>
          <w:rFonts w:ascii="Arial" w:hAnsi="Arial" w:cs="Arial"/>
          <w:sz w:val="20"/>
          <w:szCs w:val="20"/>
        </w:rPr>
        <w:t xml:space="preserve">. Este repositorio deberá permitir generar un histórico completo de los documentos. Al finalizar el contrato, el </w:t>
      </w:r>
      <w:r w:rsidR="00315151" w:rsidRPr="00F05702">
        <w:rPr>
          <w:rFonts w:ascii="Arial" w:hAnsi="Arial" w:cs="Arial"/>
          <w:b/>
          <w:bCs/>
          <w:sz w:val="20"/>
          <w:szCs w:val="20"/>
        </w:rPr>
        <w:t>LICITANTE</w:t>
      </w:r>
      <w:r w:rsidRPr="00F05702">
        <w:rPr>
          <w:rFonts w:ascii="Arial" w:hAnsi="Arial" w:cs="Arial"/>
          <w:sz w:val="20"/>
          <w:szCs w:val="20"/>
        </w:rPr>
        <w:t xml:space="preserve"> deberá entregar al </w:t>
      </w:r>
      <w:r w:rsidRPr="00F05702">
        <w:rPr>
          <w:rFonts w:ascii="Arial" w:hAnsi="Arial" w:cs="Arial"/>
          <w:b/>
          <w:bCs/>
          <w:sz w:val="20"/>
          <w:szCs w:val="20"/>
        </w:rPr>
        <w:t>INSTITUTO</w:t>
      </w:r>
      <w:r w:rsidRPr="00F05702">
        <w:rPr>
          <w:rFonts w:ascii="Arial" w:hAnsi="Arial" w:cs="Arial"/>
          <w:sz w:val="20"/>
          <w:szCs w:val="20"/>
        </w:rPr>
        <w:t xml:space="preserve"> una copia completa del repositorio, en formato electrónico u óptico, incluyendo toda la documentación probatoria necesaria que respalde el proyecto, con el fin de garantizar su disponibilidad para auditorías relacionadas con la operación tecnológica o financiera.</w:t>
      </w:r>
    </w:p>
    <w:p w14:paraId="483EE315" w14:textId="77777777" w:rsidR="009001C3" w:rsidRPr="00F05702" w:rsidRDefault="009001C3" w:rsidP="00A75D3B">
      <w:pPr>
        <w:jc w:val="both"/>
        <w:rPr>
          <w:rFonts w:ascii="Arial" w:hAnsi="Arial" w:cs="Arial"/>
          <w:sz w:val="20"/>
          <w:szCs w:val="20"/>
        </w:rPr>
      </w:pPr>
    </w:p>
    <w:p w14:paraId="2F9A88C0" w14:textId="39B303F8" w:rsidR="009001C3" w:rsidRPr="00F05702" w:rsidRDefault="009001C3" w:rsidP="00A75D3B">
      <w:pPr>
        <w:jc w:val="both"/>
        <w:rPr>
          <w:rFonts w:ascii="Arial" w:hAnsi="Arial" w:cs="Arial"/>
          <w:sz w:val="20"/>
          <w:szCs w:val="20"/>
        </w:rPr>
      </w:pPr>
      <w:r w:rsidRPr="00F05702">
        <w:rPr>
          <w:rFonts w:ascii="Arial" w:hAnsi="Arial" w:cs="Arial"/>
          <w:sz w:val="20"/>
          <w:szCs w:val="20"/>
        </w:rPr>
        <w:t xml:space="preserve">En un plazo no mayor a 10 (diez) días hábiles posteriores a la entrega de la matriz de responsables, verbos, pronombres, tiempos y compromisos por parte del </w:t>
      </w:r>
      <w:r w:rsidR="00315151" w:rsidRPr="00F05702">
        <w:rPr>
          <w:rFonts w:ascii="Arial" w:hAnsi="Arial" w:cs="Arial"/>
          <w:b/>
          <w:bCs/>
          <w:sz w:val="20"/>
          <w:szCs w:val="20"/>
        </w:rPr>
        <w:t>LICITANTE</w:t>
      </w:r>
      <w:r w:rsidRPr="00F05702">
        <w:rPr>
          <w:rFonts w:ascii="Arial" w:hAnsi="Arial" w:cs="Arial"/>
          <w:sz w:val="20"/>
          <w:szCs w:val="20"/>
        </w:rPr>
        <w:t xml:space="preserve">, se generará de manera conjunta entre el </w:t>
      </w:r>
      <w:r w:rsidRPr="00F05702">
        <w:rPr>
          <w:rFonts w:ascii="Arial" w:hAnsi="Arial" w:cs="Arial"/>
          <w:b/>
          <w:bCs/>
          <w:sz w:val="20"/>
          <w:szCs w:val="20"/>
        </w:rPr>
        <w:t>INSTITUTO</w:t>
      </w:r>
      <w:r w:rsidRPr="00F05702">
        <w:rPr>
          <w:rFonts w:ascii="Arial" w:hAnsi="Arial" w:cs="Arial"/>
          <w:sz w:val="20"/>
          <w:szCs w:val="20"/>
        </w:rPr>
        <w:t xml:space="preserve"> y el </w:t>
      </w:r>
      <w:r w:rsidR="00315151" w:rsidRPr="00F05702">
        <w:rPr>
          <w:rFonts w:ascii="Arial" w:hAnsi="Arial" w:cs="Arial"/>
          <w:b/>
          <w:bCs/>
          <w:sz w:val="20"/>
          <w:szCs w:val="20"/>
        </w:rPr>
        <w:t>LICITANTE</w:t>
      </w:r>
      <w:r w:rsidRPr="00F05702">
        <w:rPr>
          <w:rFonts w:ascii="Arial" w:hAnsi="Arial" w:cs="Arial"/>
          <w:sz w:val="20"/>
          <w:szCs w:val="20"/>
        </w:rPr>
        <w:t xml:space="preserve"> el detalle de los documentos, especificando formato, contenido, información adjunta (como imágenes, archivos o documentos complementarios), así como las firmas y validaciones requeridas del personal involucrado en los procesos de entrega de servicios. Dicho detalle se depositará en un repositorio documental habilitado por el </w:t>
      </w:r>
      <w:r w:rsidRPr="00F05702">
        <w:rPr>
          <w:rFonts w:ascii="Arial" w:hAnsi="Arial" w:cs="Arial"/>
          <w:b/>
          <w:bCs/>
          <w:sz w:val="20"/>
          <w:szCs w:val="20"/>
        </w:rPr>
        <w:t>INSTITUTO</w:t>
      </w:r>
      <w:r w:rsidRPr="00F05702">
        <w:rPr>
          <w:rFonts w:ascii="Arial" w:hAnsi="Arial" w:cs="Arial"/>
          <w:sz w:val="20"/>
          <w:szCs w:val="20"/>
        </w:rPr>
        <w:t xml:space="preserve">, al cual el </w:t>
      </w:r>
      <w:r w:rsidR="00315151" w:rsidRPr="00F05702">
        <w:rPr>
          <w:rFonts w:ascii="Arial" w:hAnsi="Arial" w:cs="Arial"/>
          <w:b/>
          <w:bCs/>
          <w:sz w:val="20"/>
          <w:szCs w:val="20"/>
        </w:rPr>
        <w:t>LICITANTE</w:t>
      </w:r>
      <w:r w:rsidRPr="00F05702">
        <w:rPr>
          <w:rFonts w:ascii="Arial" w:hAnsi="Arial" w:cs="Arial"/>
          <w:sz w:val="20"/>
          <w:szCs w:val="20"/>
        </w:rPr>
        <w:t xml:space="preserve"> tendrá acceso permanente, y se analizará junto con el administrador del contrato o quien este designe  y el personal técnico del </w:t>
      </w:r>
      <w:r w:rsidR="00315151" w:rsidRPr="00F05702">
        <w:rPr>
          <w:rFonts w:ascii="Arial" w:hAnsi="Arial" w:cs="Arial"/>
          <w:b/>
          <w:bCs/>
          <w:sz w:val="20"/>
          <w:szCs w:val="20"/>
        </w:rPr>
        <w:t>LICITANTE</w:t>
      </w:r>
      <w:r w:rsidRPr="00F05702">
        <w:rPr>
          <w:rFonts w:ascii="Arial" w:hAnsi="Arial" w:cs="Arial"/>
          <w:sz w:val="20"/>
          <w:szCs w:val="20"/>
        </w:rPr>
        <w:t xml:space="preserve"> el avance de los proyectos, la continuidad operativa, los compromisos pendientes y la documentación del ejercicio del gasto y el cumplimiento de los niveles de servicio establecidos, siendo clave la documentación de Cumplimiento de Obligaciones Contractuales, incluyendo las deducciones aplicables. En las reuniones de Administradores del Contrato, el </w:t>
      </w:r>
      <w:r w:rsidR="00315151" w:rsidRPr="00F05702">
        <w:rPr>
          <w:rFonts w:ascii="Arial" w:hAnsi="Arial" w:cs="Arial"/>
          <w:b/>
          <w:bCs/>
          <w:sz w:val="20"/>
          <w:szCs w:val="20"/>
        </w:rPr>
        <w:t>LICITANTE</w:t>
      </w:r>
      <w:r w:rsidRPr="00F05702">
        <w:rPr>
          <w:rFonts w:ascii="Arial" w:hAnsi="Arial" w:cs="Arial"/>
          <w:sz w:val="20"/>
          <w:szCs w:val="20"/>
        </w:rPr>
        <w:t xml:space="preserve"> deberá exponer al personal del </w:t>
      </w:r>
      <w:r w:rsidRPr="00F05702">
        <w:rPr>
          <w:rFonts w:ascii="Arial" w:hAnsi="Arial" w:cs="Arial"/>
          <w:b/>
          <w:bCs/>
          <w:sz w:val="20"/>
          <w:szCs w:val="20"/>
        </w:rPr>
        <w:t>INSTITUTO</w:t>
      </w:r>
      <w:r w:rsidRPr="00F05702">
        <w:rPr>
          <w:rFonts w:ascii="Arial" w:hAnsi="Arial" w:cs="Arial"/>
          <w:sz w:val="20"/>
          <w:szCs w:val="20"/>
        </w:rPr>
        <w:t xml:space="preserve"> los detalles de la operación, incluyendo consumos, tendencias, áreas de oportunidad y mejores prácticas susceptibles de ser incorporadas a la operación y administración del contrato, las cuales serán evaluadas por el </w:t>
      </w:r>
      <w:r w:rsidRPr="00F05702">
        <w:rPr>
          <w:rFonts w:ascii="Arial" w:hAnsi="Arial" w:cs="Arial"/>
          <w:b/>
          <w:bCs/>
          <w:sz w:val="20"/>
          <w:szCs w:val="20"/>
        </w:rPr>
        <w:t>INSTITUTO</w:t>
      </w:r>
      <w:r w:rsidRPr="00F05702">
        <w:rPr>
          <w:rFonts w:ascii="Arial" w:hAnsi="Arial" w:cs="Arial"/>
          <w:sz w:val="20"/>
          <w:szCs w:val="20"/>
        </w:rPr>
        <w:t xml:space="preserve"> y, en su caso, aprobadas con o sin modificaciones para su implementación y operación gradual o inmediata.</w:t>
      </w:r>
    </w:p>
    <w:p w14:paraId="44B70F82" w14:textId="77777777" w:rsidR="00AB2C4D" w:rsidRPr="00F05702" w:rsidRDefault="00AB2C4D" w:rsidP="00A75D3B">
      <w:pPr>
        <w:jc w:val="both"/>
        <w:rPr>
          <w:rFonts w:ascii="Arial" w:hAnsi="Arial" w:cs="Arial"/>
          <w:sz w:val="20"/>
          <w:szCs w:val="20"/>
        </w:rPr>
      </w:pPr>
    </w:p>
    <w:p w14:paraId="0BCFD625" w14:textId="0C3E8449" w:rsidR="00AB2C4D" w:rsidRPr="00F05702" w:rsidRDefault="00AB2C4D" w:rsidP="00A75D3B">
      <w:pPr>
        <w:pStyle w:val="Prrafodelista"/>
        <w:ind w:left="0"/>
        <w:jc w:val="both"/>
        <w:rPr>
          <w:rFonts w:ascii="Arial" w:hAnsi="Arial" w:cs="Arial"/>
          <w:b/>
          <w:bCs/>
          <w:sz w:val="20"/>
          <w:szCs w:val="20"/>
        </w:rPr>
      </w:pPr>
      <w:r w:rsidRPr="00F05702">
        <w:rPr>
          <w:rFonts w:ascii="Arial" w:hAnsi="Arial" w:cs="Arial"/>
          <w:sz w:val="20"/>
          <w:szCs w:val="20"/>
        </w:rPr>
        <w:t xml:space="preserve">Cada </w:t>
      </w:r>
      <w:r w:rsidR="00452041">
        <w:rPr>
          <w:rFonts w:ascii="Arial" w:hAnsi="Arial" w:cs="Arial"/>
          <w:sz w:val="20"/>
          <w:szCs w:val="20"/>
        </w:rPr>
        <w:t xml:space="preserve">dos </w:t>
      </w:r>
      <w:r w:rsidRPr="00F05702">
        <w:rPr>
          <w:rFonts w:ascii="Arial" w:hAnsi="Arial" w:cs="Arial"/>
          <w:sz w:val="20"/>
          <w:szCs w:val="20"/>
        </w:rPr>
        <w:t>semana</w:t>
      </w:r>
      <w:r w:rsidR="00452041">
        <w:rPr>
          <w:rFonts w:ascii="Arial" w:hAnsi="Arial" w:cs="Arial"/>
          <w:sz w:val="20"/>
          <w:szCs w:val="20"/>
        </w:rPr>
        <w:t>s</w:t>
      </w:r>
      <w:r w:rsidRPr="00F05702">
        <w:rPr>
          <w:rFonts w:ascii="Arial" w:hAnsi="Arial" w:cs="Arial"/>
          <w:sz w:val="20"/>
          <w:szCs w:val="20"/>
        </w:rPr>
        <w:t xml:space="preserve"> durante la vigencia del contrato,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000B69B7" w:rsidRPr="00F05702">
        <w:rPr>
          <w:rFonts w:ascii="Arial" w:hAnsi="Arial" w:cs="Arial"/>
          <w:b/>
          <w:sz w:val="20"/>
          <w:szCs w:val="20"/>
        </w:rPr>
        <w:t xml:space="preserve"> </w:t>
      </w:r>
      <w:r w:rsidRPr="00F05702">
        <w:rPr>
          <w:rFonts w:ascii="Arial" w:hAnsi="Arial" w:cs="Arial"/>
          <w:sz w:val="20"/>
          <w:szCs w:val="20"/>
        </w:rPr>
        <w:t xml:space="preserve">deberá presentar en reunión ante los Administradores del Contrato de manera presencial o remota bajo medios de comunicación electrónicos, los detalles de la operación de los servicios objeto del presente contrato donde expondrá lo siguiente: </w:t>
      </w:r>
    </w:p>
    <w:p w14:paraId="3F571100" w14:textId="77777777" w:rsidR="00AB2C4D" w:rsidRPr="00F05702" w:rsidRDefault="00AB2C4D" w:rsidP="00A75D3B">
      <w:pPr>
        <w:pStyle w:val="Prrafodelista"/>
        <w:ind w:left="0"/>
        <w:jc w:val="both"/>
        <w:rPr>
          <w:rFonts w:ascii="Arial" w:hAnsi="Arial" w:cs="Arial"/>
          <w:sz w:val="20"/>
          <w:szCs w:val="20"/>
        </w:rPr>
      </w:pPr>
    </w:p>
    <w:p w14:paraId="0A33F263"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Seguimiento y avance de la documentación de Cumplimiento de Obligaciones Contractuales.</w:t>
      </w:r>
    </w:p>
    <w:p w14:paraId="05E67B16"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Los indicadores de los servicios.</w:t>
      </w:r>
    </w:p>
    <w:p w14:paraId="760CBA87"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Tendencias de consumo de los aplicativos, servicios.</w:t>
      </w:r>
    </w:p>
    <w:p w14:paraId="615CCE71" w14:textId="0C926080"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 xml:space="preserve">Propuestas de mejora y mejora continua, propuestas por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Pr="00F05702">
        <w:rPr>
          <w:rFonts w:ascii="Arial" w:hAnsi="Arial" w:cs="Arial"/>
          <w:sz w:val="20"/>
          <w:szCs w:val="20"/>
        </w:rPr>
        <w:t xml:space="preserve">. </w:t>
      </w:r>
      <w:r w:rsidR="00326B44">
        <w:rPr>
          <w:rFonts w:ascii="Arial" w:hAnsi="Arial" w:cs="Arial"/>
          <w:sz w:val="20"/>
          <w:szCs w:val="20"/>
        </w:rPr>
        <w:t>De manera bimestral deberá presentar un informe consolidado de mejoras para las cuales el</w:t>
      </w:r>
      <w:r w:rsidR="0091039A">
        <w:rPr>
          <w:rFonts w:ascii="Arial" w:hAnsi="Arial" w:cs="Arial"/>
          <w:sz w:val="20"/>
          <w:szCs w:val="20"/>
        </w:rPr>
        <w:t xml:space="preserve"> </w:t>
      </w:r>
      <w:r w:rsidR="00326B44" w:rsidRPr="0091039A">
        <w:rPr>
          <w:rFonts w:ascii="Arial" w:hAnsi="Arial" w:cs="Arial"/>
          <w:b/>
          <w:bCs/>
          <w:sz w:val="20"/>
          <w:szCs w:val="20"/>
        </w:rPr>
        <w:t>LICITANTE</w:t>
      </w:r>
      <w:r w:rsidR="00326B44">
        <w:rPr>
          <w:rFonts w:ascii="Arial" w:hAnsi="Arial" w:cs="Arial"/>
          <w:sz w:val="20"/>
          <w:szCs w:val="20"/>
        </w:rPr>
        <w:t xml:space="preserve"> deberá implementar</w:t>
      </w:r>
      <w:r w:rsidR="0091039A">
        <w:rPr>
          <w:rFonts w:ascii="Arial" w:hAnsi="Arial" w:cs="Arial"/>
          <w:sz w:val="20"/>
          <w:szCs w:val="20"/>
        </w:rPr>
        <w:t>,</w:t>
      </w:r>
      <w:r w:rsidR="00326B44">
        <w:rPr>
          <w:rFonts w:ascii="Arial" w:hAnsi="Arial" w:cs="Arial"/>
          <w:sz w:val="20"/>
          <w:szCs w:val="20"/>
        </w:rPr>
        <w:t xml:space="preserve"> </w:t>
      </w:r>
      <w:r w:rsidR="0091039A">
        <w:rPr>
          <w:rFonts w:ascii="Arial" w:hAnsi="Arial" w:cs="Arial"/>
          <w:sz w:val="20"/>
          <w:szCs w:val="20"/>
        </w:rPr>
        <w:t xml:space="preserve">conforme plan de trabajo, </w:t>
      </w:r>
      <w:r w:rsidR="007479B0">
        <w:rPr>
          <w:rFonts w:ascii="Arial" w:hAnsi="Arial" w:cs="Arial"/>
          <w:sz w:val="20"/>
          <w:szCs w:val="20"/>
        </w:rPr>
        <w:t xml:space="preserve">al menos tres </w:t>
      </w:r>
      <w:r w:rsidR="0091039A">
        <w:rPr>
          <w:rFonts w:ascii="Arial" w:hAnsi="Arial" w:cs="Arial"/>
          <w:sz w:val="20"/>
          <w:szCs w:val="20"/>
        </w:rPr>
        <w:t xml:space="preserve">definidas por el </w:t>
      </w:r>
      <w:r w:rsidR="0091039A" w:rsidRPr="0091039A">
        <w:rPr>
          <w:rFonts w:ascii="Arial" w:hAnsi="Arial" w:cs="Arial"/>
          <w:b/>
          <w:bCs/>
          <w:sz w:val="20"/>
          <w:szCs w:val="20"/>
        </w:rPr>
        <w:t>INSTITUTO</w:t>
      </w:r>
      <w:r w:rsidR="0091039A">
        <w:rPr>
          <w:rFonts w:ascii="Arial" w:hAnsi="Arial" w:cs="Arial"/>
          <w:sz w:val="20"/>
          <w:szCs w:val="20"/>
        </w:rPr>
        <w:t xml:space="preserve"> para el bimestre inmediato siguiente. </w:t>
      </w:r>
    </w:p>
    <w:p w14:paraId="17D29219" w14:textId="0C98C904" w:rsidR="00E44C20" w:rsidRPr="007B38A5" w:rsidRDefault="00AB2C4D" w:rsidP="00E44C20">
      <w:pPr>
        <w:pStyle w:val="Prrafodelista"/>
        <w:numPr>
          <w:ilvl w:val="0"/>
          <w:numId w:val="57"/>
        </w:numPr>
        <w:jc w:val="both"/>
        <w:rPr>
          <w:rFonts w:ascii="Arial" w:hAnsi="Arial" w:cs="Arial"/>
          <w:sz w:val="20"/>
          <w:szCs w:val="20"/>
        </w:rPr>
      </w:pPr>
      <w:r w:rsidRPr="00F05702">
        <w:rPr>
          <w:rFonts w:ascii="Arial" w:hAnsi="Arial" w:cs="Arial"/>
          <w:sz w:val="20"/>
          <w:szCs w:val="20"/>
        </w:rPr>
        <w:t xml:space="preserve">El avance de los mantenimientos, así como planes de trabajo de los que </w:t>
      </w:r>
      <w:r w:rsidR="00CC271F" w:rsidRPr="00F05702">
        <w:rPr>
          <w:rFonts w:ascii="Arial" w:hAnsi="Arial" w:cs="Arial"/>
          <w:sz w:val="20"/>
          <w:szCs w:val="20"/>
        </w:rPr>
        <w:t>están</w:t>
      </w:r>
      <w:r w:rsidRPr="00F05702">
        <w:rPr>
          <w:rFonts w:ascii="Arial" w:hAnsi="Arial" w:cs="Arial"/>
          <w:sz w:val="20"/>
          <w:szCs w:val="20"/>
        </w:rPr>
        <w:t xml:space="preserve"> en curso.</w:t>
      </w:r>
    </w:p>
    <w:p w14:paraId="0CA3B477"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 xml:space="preserve">Las posibles deviaciones detectadas para cada servicio o componente tecnológico, incluyendo las acciones y tiempos que se aplicaron para atender cada una de las posibles desviaciones, incidentes, requerimientos, problemas, o propuestas de mejora hasta su conclusión exitosa. </w:t>
      </w:r>
    </w:p>
    <w:p w14:paraId="7F4EE2F6"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El avance en el ejercicio presupuestal tanto por servicios, incluyendo detalles de facturación, autorizaciones, actas de entrega recepción y autorización de facturas.</w:t>
      </w:r>
    </w:p>
    <w:p w14:paraId="1065FE3E"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Ventanas de mantenimiento requeridas para los procesos en curso, incluyendo el detalle de los procesos, ventanas, tiempos estimados, afectaciones tanto a nivel infraestructura tecnológica como a nivel afectación aplicativa u operativa, por lo que en su caso deberán especificar las áreas que se deberán invitar a esta reunión semanal para que se informe y se les solicite que realicen los trámites y las gestiones de autorización de ventanas, cambios propuestos y validaciones posteriores a los cambios y las ventanas propuestas.</w:t>
      </w:r>
    </w:p>
    <w:p w14:paraId="33D74234"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Gestiones operativas y de servicios.</w:t>
      </w:r>
    </w:p>
    <w:p w14:paraId="641388C6"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 xml:space="preserve">En caso de presentarse la necesidad de toma de decisiones respecto a la planeación, programación, presupuestación, tendencias de consumo, ejercicio de los recursos tecnológicos o financieros, bases de datos, middleware, aplicativos o servicios específicos, se invitará al dueño de cada aplicativo o servicio, a que esté presente en esta reunión semanal a efecto de que emita las definiciones correspondientes. </w:t>
      </w:r>
    </w:p>
    <w:p w14:paraId="5C73037F"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Planeación de la operación semanal, incluyendo requerimientos y proyectos en curso, propuestas de ventanas y mejora continua, detallando los posibles casos que se someterán al proceso de gestión de cambios para su valoración, votación, autorización e implementación.</w:t>
      </w:r>
    </w:p>
    <w:p w14:paraId="435A0ABC" w14:textId="77777777" w:rsidR="00AB2C4D" w:rsidRPr="00F05702" w:rsidRDefault="00AB2C4D">
      <w:pPr>
        <w:pStyle w:val="Prrafodelista"/>
        <w:numPr>
          <w:ilvl w:val="0"/>
          <w:numId w:val="57"/>
        </w:numPr>
        <w:jc w:val="both"/>
        <w:rPr>
          <w:rFonts w:ascii="Arial" w:hAnsi="Arial" w:cs="Arial"/>
          <w:sz w:val="20"/>
          <w:szCs w:val="20"/>
        </w:rPr>
      </w:pPr>
      <w:r w:rsidRPr="00F05702">
        <w:rPr>
          <w:rFonts w:ascii="Arial" w:hAnsi="Arial" w:cs="Arial"/>
          <w:sz w:val="20"/>
          <w:szCs w:val="20"/>
        </w:rPr>
        <w:t>Seguimiento y control de los posibles cambios y mejoras en curso.</w:t>
      </w:r>
    </w:p>
    <w:p w14:paraId="41CC1704" w14:textId="5CDB2FE6" w:rsidR="00A75D3B" w:rsidRPr="00452041" w:rsidRDefault="001521BC" w:rsidP="00452041">
      <w:pPr>
        <w:pStyle w:val="Prrafodelista"/>
        <w:numPr>
          <w:ilvl w:val="0"/>
          <w:numId w:val="57"/>
        </w:numPr>
        <w:jc w:val="both"/>
        <w:rPr>
          <w:rFonts w:ascii="Arial" w:hAnsi="Arial" w:cs="Arial"/>
          <w:sz w:val="20"/>
          <w:szCs w:val="20"/>
        </w:rPr>
      </w:pPr>
      <w:bookmarkStart w:id="271" w:name="_Hlk177639580"/>
      <w:r w:rsidRPr="00F05702">
        <w:rPr>
          <w:rFonts w:ascii="Arial" w:hAnsi="Arial" w:cs="Arial"/>
          <w:sz w:val="20"/>
          <w:szCs w:val="20"/>
        </w:rPr>
        <w:t xml:space="preserve">EL </w:t>
      </w:r>
      <w:r w:rsidRPr="00F05702">
        <w:rPr>
          <w:rFonts w:ascii="Arial" w:hAnsi="Arial" w:cs="Arial"/>
          <w:b/>
          <w:bCs/>
          <w:sz w:val="20"/>
          <w:szCs w:val="20"/>
        </w:rPr>
        <w:t>LICITANTE</w:t>
      </w:r>
      <w:r w:rsidR="000B69B7" w:rsidRPr="00F05702">
        <w:rPr>
          <w:rFonts w:ascii="Arial" w:hAnsi="Arial" w:cs="Arial"/>
          <w:b/>
          <w:sz w:val="20"/>
          <w:szCs w:val="20"/>
        </w:rPr>
        <w:t xml:space="preserve"> </w:t>
      </w:r>
      <w:r w:rsidR="00AB2C4D" w:rsidRPr="00F05702">
        <w:rPr>
          <w:rFonts w:ascii="Arial" w:hAnsi="Arial" w:cs="Arial"/>
          <w:bCs/>
          <w:sz w:val="20"/>
          <w:szCs w:val="20"/>
        </w:rPr>
        <w:t>deberá generar un tablero de control ejecutivo con el estatus de los proyectos, pendientes y riesgos y exponer mediante una reunión con periodicidad quincenal.</w:t>
      </w:r>
      <w:r w:rsidR="00AB2C4D" w:rsidRPr="00F05702">
        <w:rPr>
          <w:rFonts w:ascii="Arial" w:hAnsi="Arial" w:cs="Arial"/>
          <w:b/>
          <w:sz w:val="20"/>
          <w:szCs w:val="20"/>
        </w:rPr>
        <w:t xml:space="preserve"> </w:t>
      </w:r>
      <w:bookmarkEnd w:id="271"/>
    </w:p>
    <w:p w14:paraId="6F6DCC16" w14:textId="77777777" w:rsidR="00A75D3B" w:rsidRPr="00F05702" w:rsidRDefault="00A75D3B" w:rsidP="00CA5E35">
      <w:pPr>
        <w:spacing w:line="276" w:lineRule="auto"/>
        <w:jc w:val="both"/>
        <w:rPr>
          <w:rFonts w:ascii="Arial" w:hAnsi="Arial" w:cs="Arial"/>
          <w:sz w:val="20"/>
          <w:szCs w:val="20"/>
        </w:rPr>
      </w:pPr>
    </w:p>
    <w:p w14:paraId="6D26A8B0" w14:textId="7F86F537" w:rsidR="00AB2C4D" w:rsidRPr="00F05702" w:rsidRDefault="001521BC" w:rsidP="00A75D3B">
      <w:pPr>
        <w:jc w:val="both"/>
        <w:rPr>
          <w:rFonts w:ascii="Arial" w:hAnsi="Arial" w:cs="Arial"/>
          <w:sz w:val="20"/>
          <w:szCs w:val="20"/>
        </w:rPr>
      </w:pPr>
      <w:r w:rsidRPr="00F05702">
        <w:rPr>
          <w:rFonts w:ascii="Arial" w:hAnsi="Arial" w:cs="Arial"/>
          <w:b/>
          <w:bCs/>
          <w:sz w:val="20"/>
          <w:szCs w:val="20"/>
        </w:rPr>
        <w:t>EL</w:t>
      </w:r>
      <w:r w:rsidRPr="00F05702">
        <w:rPr>
          <w:rFonts w:ascii="Arial" w:hAnsi="Arial" w:cs="Arial"/>
          <w:sz w:val="20"/>
          <w:szCs w:val="20"/>
        </w:rPr>
        <w:t xml:space="preserve"> </w:t>
      </w:r>
      <w:r w:rsidR="00A75D3B" w:rsidRPr="00F05702">
        <w:rPr>
          <w:rFonts w:ascii="Arial" w:hAnsi="Arial" w:cs="Arial"/>
          <w:b/>
          <w:bCs/>
          <w:sz w:val="20"/>
          <w:szCs w:val="20"/>
        </w:rPr>
        <w:t>PROVEEDOR</w:t>
      </w:r>
      <w:r w:rsidR="000B69B7" w:rsidRPr="00F05702">
        <w:rPr>
          <w:rFonts w:ascii="Arial" w:hAnsi="Arial" w:cs="Arial"/>
          <w:b/>
          <w:sz w:val="20"/>
          <w:szCs w:val="20"/>
        </w:rPr>
        <w:t xml:space="preserve"> </w:t>
      </w:r>
      <w:r w:rsidR="00AB2C4D" w:rsidRPr="00F05702">
        <w:rPr>
          <w:rFonts w:ascii="Arial" w:hAnsi="Arial" w:cs="Arial"/>
          <w:sz w:val="20"/>
          <w:szCs w:val="20"/>
        </w:rPr>
        <w:t>con el objeto de fortalecer la supervisión y vigilancia de la administración del contrato materia del servicio proporcionará un soporte para la gestión del conocimiento administrativo relacionado con la prestación del servicio.</w:t>
      </w:r>
    </w:p>
    <w:p w14:paraId="7F224AFD" w14:textId="77777777" w:rsidR="00AB2C4D" w:rsidRPr="00F05702" w:rsidRDefault="00AB2C4D" w:rsidP="00A75D3B">
      <w:pPr>
        <w:jc w:val="both"/>
        <w:rPr>
          <w:rFonts w:ascii="Arial" w:hAnsi="Arial" w:cs="Arial"/>
          <w:sz w:val="20"/>
          <w:szCs w:val="20"/>
        </w:rPr>
      </w:pPr>
    </w:p>
    <w:p w14:paraId="61A3D135" w14:textId="7F033AEA" w:rsidR="00AB2C4D" w:rsidRPr="00F05702" w:rsidRDefault="00AB2C4D" w:rsidP="00A75D3B">
      <w:pPr>
        <w:jc w:val="both"/>
        <w:rPr>
          <w:rFonts w:ascii="Arial" w:hAnsi="Arial" w:cs="Arial"/>
          <w:sz w:val="20"/>
          <w:szCs w:val="20"/>
        </w:rPr>
      </w:pPr>
      <w:r w:rsidRPr="00F05702">
        <w:rPr>
          <w:rFonts w:ascii="Arial" w:hAnsi="Arial" w:cs="Arial"/>
          <w:sz w:val="20"/>
          <w:szCs w:val="20"/>
        </w:rPr>
        <w:t xml:space="preserve">Para que dicho conocimiento administrativo sea traducido en un activo del </w:t>
      </w:r>
      <w:r w:rsidRPr="00F05702">
        <w:rPr>
          <w:rFonts w:ascii="Arial" w:hAnsi="Arial" w:cs="Arial"/>
          <w:b/>
          <w:bCs/>
          <w:sz w:val="20"/>
          <w:szCs w:val="20"/>
        </w:rPr>
        <w:t>INSTITUTO</w:t>
      </w:r>
      <w:r w:rsidRPr="00F05702">
        <w:rPr>
          <w:rFonts w:ascii="Arial" w:hAnsi="Arial" w:cs="Arial"/>
          <w:sz w:val="20"/>
          <w:szCs w:val="20"/>
        </w:rPr>
        <w:t xml:space="preserve">, </w:t>
      </w:r>
      <w:r w:rsidR="001521BC" w:rsidRPr="00CA7742">
        <w:rPr>
          <w:rFonts w:ascii="Arial" w:hAnsi="Arial" w:cs="Arial"/>
          <w:b/>
          <w:bCs/>
          <w:sz w:val="20"/>
          <w:szCs w:val="20"/>
        </w:rPr>
        <w:t xml:space="preserve">EL </w:t>
      </w:r>
      <w:r w:rsidR="001521BC" w:rsidRPr="00F05702">
        <w:rPr>
          <w:rFonts w:ascii="Arial" w:hAnsi="Arial" w:cs="Arial"/>
          <w:b/>
          <w:bCs/>
          <w:sz w:val="20"/>
          <w:szCs w:val="20"/>
        </w:rPr>
        <w:t>LICITANTE</w:t>
      </w:r>
      <w:r w:rsidR="000B69B7" w:rsidRPr="00F05702">
        <w:rPr>
          <w:rFonts w:ascii="Arial" w:hAnsi="Arial" w:cs="Arial"/>
          <w:b/>
          <w:sz w:val="20"/>
          <w:szCs w:val="20"/>
        </w:rPr>
        <w:t xml:space="preserve"> </w:t>
      </w:r>
      <w:r w:rsidRPr="00F05702">
        <w:rPr>
          <w:rFonts w:ascii="Arial" w:hAnsi="Arial" w:cs="Arial"/>
          <w:sz w:val="20"/>
          <w:szCs w:val="20"/>
        </w:rPr>
        <w:t xml:space="preserve">deberá aplicar el modelo de control de contratos definido en el apartado </w:t>
      </w:r>
      <w:r w:rsidRPr="00F05702">
        <w:rPr>
          <w:rFonts w:ascii="Arial" w:hAnsi="Arial" w:cs="Arial"/>
          <w:b/>
          <w:bCs/>
          <w:sz w:val="20"/>
          <w:szCs w:val="20"/>
        </w:rPr>
        <w:t>“Cumplimiento de obligaciones contractuales</w:t>
      </w:r>
      <w:r w:rsidRPr="00F05702">
        <w:rPr>
          <w:rFonts w:ascii="Arial" w:hAnsi="Arial" w:cs="Arial"/>
          <w:sz w:val="20"/>
          <w:szCs w:val="20"/>
        </w:rPr>
        <w:t xml:space="preserve">” y ejecutará las acciones que se establecen en dicho modelo como un ejercicio permanente durante la vigencia del contrato que en su caso se deriven del proceso de contratación correspondiente. </w:t>
      </w:r>
    </w:p>
    <w:p w14:paraId="649DBD7C" w14:textId="77777777" w:rsidR="00AB2C4D" w:rsidRPr="00F05702" w:rsidRDefault="00AB2C4D" w:rsidP="00A75D3B">
      <w:pPr>
        <w:jc w:val="both"/>
        <w:rPr>
          <w:rFonts w:ascii="Arial" w:hAnsi="Arial" w:cs="Arial"/>
          <w:sz w:val="20"/>
          <w:szCs w:val="20"/>
        </w:rPr>
      </w:pPr>
    </w:p>
    <w:p w14:paraId="226257BC" w14:textId="513AF752" w:rsidR="009025ED" w:rsidRDefault="00AB2C4D" w:rsidP="00A75D3B">
      <w:pPr>
        <w:jc w:val="both"/>
        <w:rPr>
          <w:rFonts w:ascii="Arial" w:hAnsi="Arial" w:cs="Arial"/>
          <w:sz w:val="20"/>
          <w:szCs w:val="20"/>
        </w:rPr>
      </w:pPr>
      <w:r w:rsidRPr="00F05702">
        <w:rPr>
          <w:rFonts w:ascii="Arial" w:hAnsi="Arial" w:cs="Arial"/>
          <w:sz w:val="20"/>
          <w:szCs w:val="20"/>
        </w:rPr>
        <w:t xml:space="preserve">Para tal efecto,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000B69B7" w:rsidRPr="00F05702">
        <w:rPr>
          <w:rFonts w:ascii="Arial" w:hAnsi="Arial" w:cs="Arial"/>
          <w:b/>
          <w:sz w:val="20"/>
          <w:szCs w:val="20"/>
        </w:rPr>
        <w:t xml:space="preserve"> </w:t>
      </w:r>
      <w:r w:rsidRPr="00F05702">
        <w:rPr>
          <w:rFonts w:ascii="Arial" w:hAnsi="Arial" w:cs="Arial"/>
          <w:sz w:val="20"/>
          <w:szCs w:val="20"/>
        </w:rPr>
        <w:t xml:space="preserve">deberá incluir como parte de su propuesta técnica la implementación de un mecanismo para que dicho soporte encargado de la gestión del conocimiento administrativo del servicio objeto del presente Anexo Técnico, cuente oportunamente con cada una de las solicitudes de servicio que se generen en el marco del contrato respectivo, así como respecto de todos los comunicados y documentos que se generen entre el </w:t>
      </w:r>
      <w:r w:rsidRPr="00F05702">
        <w:rPr>
          <w:rFonts w:ascii="Arial" w:hAnsi="Arial" w:cs="Arial"/>
          <w:b/>
          <w:bCs/>
          <w:sz w:val="20"/>
          <w:szCs w:val="20"/>
        </w:rPr>
        <w:t>INSTITUTO</w:t>
      </w:r>
      <w:r w:rsidRPr="00F05702">
        <w:rPr>
          <w:rFonts w:ascii="Arial" w:hAnsi="Arial" w:cs="Arial"/>
          <w:sz w:val="20"/>
          <w:szCs w:val="20"/>
        </w:rPr>
        <w:t xml:space="preserve"> y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Pr="00F05702">
        <w:rPr>
          <w:rFonts w:ascii="Arial" w:hAnsi="Arial" w:cs="Arial"/>
          <w:b/>
          <w:sz w:val="20"/>
          <w:szCs w:val="20"/>
        </w:rPr>
        <w:t>,</w:t>
      </w:r>
      <w:r w:rsidRPr="00F05702">
        <w:rPr>
          <w:rFonts w:ascii="Arial" w:hAnsi="Arial" w:cs="Arial"/>
          <w:sz w:val="20"/>
          <w:szCs w:val="20"/>
        </w:rPr>
        <w:t xml:space="preserve"> en relación con la </w:t>
      </w:r>
      <w:r w:rsidRPr="00F05702">
        <w:rPr>
          <w:rFonts w:ascii="Arial" w:hAnsi="Arial" w:cs="Arial"/>
          <w:sz w:val="20"/>
          <w:szCs w:val="20"/>
        </w:rPr>
        <w:lastRenderedPageBreak/>
        <w:t>prestación del servicio. Lo anterior, toda vez que los servicios de soporte previstos en ese apartado están sujetos a flujo de información antes citada.</w:t>
      </w:r>
    </w:p>
    <w:p w14:paraId="0FCD8A3B" w14:textId="77777777" w:rsidR="009025ED" w:rsidRPr="00F05702" w:rsidRDefault="009025ED" w:rsidP="00A75D3B">
      <w:pPr>
        <w:jc w:val="both"/>
        <w:rPr>
          <w:rFonts w:ascii="Arial" w:hAnsi="Arial" w:cs="Arial"/>
          <w:sz w:val="20"/>
          <w:szCs w:val="20"/>
        </w:rPr>
      </w:pPr>
    </w:p>
    <w:p w14:paraId="6665D4DB" w14:textId="5B3CAABC" w:rsidR="00AB2C4D" w:rsidRDefault="00AB2C4D" w:rsidP="00A75D3B">
      <w:pPr>
        <w:jc w:val="both"/>
        <w:rPr>
          <w:rFonts w:ascii="Arial" w:hAnsi="Arial" w:cs="Arial"/>
          <w:sz w:val="20"/>
          <w:szCs w:val="20"/>
        </w:rPr>
      </w:pPr>
      <w:r w:rsidRPr="00F05702">
        <w:rPr>
          <w:rFonts w:ascii="Arial" w:hAnsi="Arial" w:cs="Arial"/>
          <w:sz w:val="20"/>
          <w:szCs w:val="20"/>
        </w:rPr>
        <w:t xml:space="preserve">Estos documentos probatorios deberán registrarse y resguardarse en un repositorio documental </w:t>
      </w:r>
      <w:r w:rsidR="00CC271F" w:rsidRPr="00F05702">
        <w:rPr>
          <w:rFonts w:ascii="Arial" w:hAnsi="Arial" w:cs="Arial"/>
          <w:sz w:val="20"/>
          <w:szCs w:val="20"/>
        </w:rPr>
        <w:t>del contrato</w:t>
      </w:r>
      <w:r w:rsidRPr="00F05702">
        <w:rPr>
          <w:rFonts w:ascii="Arial" w:hAnsi="Arial" w:cs="Arial"/>
          <w:sz w:val="20"/>
          <w:szCs w:val="20"/>
        </w:rPr>
        <w:t xml:space="preserve">, con acceso a personal del </w:t>
      </w:r>
      <w:r w:rsidRPr="00F05702">
        <w:rPr>
          <w:rFonts w:ascii="Arial" w:hAnsi="Arial" w:cs="Arial"/>
          <w:b/>
          <w:bCs/>
          <w:sz w:val="20"/>
          <w:szCs w:val="20"/>
        </w:rPr>
        <w:t>INSTITUTO</w:t>
      </w:r>
      <w:r w:rsidRPr="00F05702">
        <w:rPr>
          <w:rFonts w:ascii="Arial" w:hAnsi="Arial" w:cs="Arial"/>
          <w:sz w:val="20"/>
          <w:szCs w:val="20"/>
        </w:rPr>
        <w:t xml:space="preserve"> y d</w:t>
      </w:r>
      <w:r w:rsidR="001521BC" w:rsidRPr="00F05702">
        <w:rPr>
          <w:rFonts w:ascii="Arial" w:hAnsi="Arial" w:cs="Arial"/>
          <w:sz w:val="20"/>
          <w:szCs w:val="20"/>
        </w:rPr>
        <w:t xml:space="preserve">e EL </w:t>
      </w:r>
      <w:r w:rsidR="001521BC" w:rsidRPr="00F05702">
        <w:rPr>
          <w:rFonts w:ascii="Arial" w:hAnsi="Arial" w:cs="Arial"/>
          <w:b/>
          <w:bCs/>
          <w:sz w:val="20"/>
          <w:szCs w:val="20"/>
        </w:rPr>
        <w:t>LICITANTE</w:t>
      </w:r>
      <w:r w:rsidRPr="00F05702">
        <w:rPr>
          <w:rFonts w:ascii="Arial" w:hAnsi="Arial" w:cs="Arial"/>
          <w:b/>
          <w:bCs/>
          <w:sz w:val="20"/>
          <w:szCs w:val="20"/>
        </w:rPr>
        <w:t>,</w:t>
      </w:r>
      <w:r w:rsidRPr="00F05702">
        <w:rPr>
          <w:rFonts w:ascii="Arial" w:hAnsi="Arial" w:cs="Arial"/>
          <w:sz w:val="20"/>
          <w:szCs w:val="20"/>
        </w:rPr>
        <w:t xml:space="preserve"> que permita generar el histórico de los </w:t>
      </w:r>
      <w:r w:rsidRPr="00F05702">
        <w:rPr>
          <w:rFonts w:ascii="Arial" w:hAnsi="Arial" w:cs="Arial"/>
          <w:b/>
          <w:bCs/>
          <w:sz w:val="20"/>
          <w:szCs w:val="20"/>
        </w:rPr>
        <w:t>Documentos Probatorios de Cada Obligación Establecida en el Contrato</w:t>
      </w:r>
      <w:r w:rsidRPr="00F05702">
        <w:rPr>
          <w:rFonts w:ascii="Arial" w:hAnsi="Arial" w:cs="Arial"/>
          <w:sz w:val="20"/>
          <w:szCs w:val="20"/>
        </w:rPr>
        <w:t xml:space="preserve">. Al finalizar el contrato, </w:t>
      </w:r>
      <w:r w:rsidR="001521BC" w:rsidRPr="00F05702">
        <w:rPr>
          <w:rFonts w:ascii="Arial" w:hAnsi="Arial" w:cs="Arial"/>
          <w:sz w:val="20"/>
          <w:szCs w:val="20"/>
        </w:rPr>
        <w:t xml:space="preserve">EL </w:t>
      </w:r>
      <w:r w:rsidR="001521BC" w:rsidRPr="00F05702">
        <w:rPr>
          <w:rFonts w:ascii="Arial" w:hAnsi="Arial" w:cs="Arial"/>
          <w:b/>
          <w:bCs/>
          <w:sz w:val="20"/>
          <w:szCs w:val="20"/>
        </w:rPr>
        <w:t>LICITANTE</w:t>
      </w:r>
      <w:r w:rsidR="000B69B7" w:rsidRPr="00F05702">
        <w:rPr>
          <w:rFonts w:ascii="Arial" w:hAnsi="Arial" w:cs="Arial"/>
          <w:b/>
          <w:sz w:val="20"/>
          <w:szCs w:val="20"/>
        </w:rPr>
        <w:t xml:space="preserve"> </w:t>
      </w:r>
      <w:r w:rsidRPr="00F05702">
        <w:rPr>
          <w:rFonts w:ascii="Arial" w:hAnsi="Arial" w:cs="Arial"/>
          <w:sz w:val="20"/>
          <w:szCs w:val="20"/>
        </w:rPr>
        <w:t xml:space="preserve">deberá entregar copia en formato electrónico u óptico del repositorio completo incluyendo la documentación probatoria necesaria que permita fungir como respaldo de toda la documentación del proyecto para temas de auditoría de operación tecnológica o financiera al </w:t>
      </w:r>
      <w:r w:rsidRPr="00F05702">
        <w:rPr>
          <w:rFonts w:ascii="Arial" w:hAnsi="Arial" w:cs="Arial"/>
          <w:b/>
          <w:bCs/>
          <w:sz w:val="20"/>
          <w:szCs w:val="20"/>
        </w:rPr>
        <w:t>INSTITUTO</w:t>
      </w:r>
      <w:r w:rsidRPr="00F05702">
        <w:rPr>
          <w:rFonts w:ascii="Arial" w:hAnsi="Arial" w:cs="Arial"/>
          <w:sz w:val="20"/>
          <w:szCs w:val="20"/>
        </w:rPr>
        <w:t>.</w:t>
      </w:r>
    </w:p>
    <w:p w14:paraId="54FD55FC" w14:textId="77777777" w:rsidR="009025ED" w:rsidRPr="00F05702" w:rsidRDefault="009025ED" w:rsidP="00A75D3B">
      <w:pPr>
        <w:jc w:val="both"/>
        <w:rPr>
          <w:rFonts w:ascii="Arial" w:hAnsi="Arial" w:cs="Arial"/>
          <w:sz w:val="20"/>
          <w:szCs w:val="20"/>
        </w:rPr>
      </w:pPr>
    </w:p>
    <w:p w14:paraId="071B8DB7" w14:textId="77777777" w:rsidR="00AB2C4D" w:rsidRPr="00F05702" w:rsidRDefault="00AB2C4D">
      <w:pPr>
        <w:pStyle w:val="Ttulo1"/>
        <w:keepLines w:val="0"/>
        <w:numPr>
          <w:ilvl w:val="0"/>
          <w:numId w:val="63"/>
        </w:numPr>
        <w:tabs>
          <w:tab w:val="left" w:pos="1134"/>
        </w:tabs>
        <w:spacing w:before="0" w:after="0"/>
        <w:ind w:left="426" w:right="-376" w:hanging="426"/>
        <w:jc w:val="both"/>
        <w:rPr>
          <w:rFonts w:ascii="Arial" w:hAnsi="Arial" w:cs="Arial"/>
          <w:sz w:val="20"/>
          <w:szCs w:val="20"/>
        </w:rPr>
      </w:pPr>
      <w:r w:rsidRPr="00F05702">
        <w:rPr>
          <w:rFonts w:ascii="Arial" w:hAnsi="Arial" w:cs="Arial"/>
          <w:sz w:val="20"/>
          <w:szCs w:val="20"/>
        </w:rPr>
        <w:t xml:space="preserve"> </w:t>
      </w:r>
      <w:bookmarkStart w:id="272" w:name="_Toc195268462"/>
      <w:r w:rsidRPr="00F05702">
        <w:rPr>
          <w:rFonts w:ascii="Arial" w:hAnsi="Arial" w:cs="Arial"/>
          <w:sz w:val="20"/>
          <w:szCs w:val="20"/>
        </w:rPr>
        <w:t xml:space="preserve">Plan de Trabajo General </w:t>
      </w:r>
      <w:bookmarkStart w:id="273" w:name="_Toc447716854"/>
      <w:r w:rsidRPr="00F05702">
        <w:rPr>
          <w:rFonts w:ascii="Arial" w:hAnsi="Arial" w:cs="Arial"/>
          <w:sz w:val="20"/>
          <w:szCs w:val="20"/>
        </w:rPr>
        <w:t>(Cronograma de actividades</w:t>
      </w:r>
      <w:bookmarkEnd w:id="273"/>
      <w:r w:rsidRPr="00F05702">
        <w:rPr>
          <w:rFonts w:ascii="Arial" w:hAnsi="Arial" w:cs="Arial"/>
          <w:sz w:val="20"/>
          <w:szCs w:val="20"/>
        </w:rPr>
        <w:t>)</w:t>
      </w:r>
      <w:bookmarkEnd w:id="272"/>
    </w:p>
    <w:p w14:paraId="471851EA" w14:textId="77777777" w:rsidR="00AB2C4D" w:rsidRPr="00F05702" w:rsidRDefault="00AB2C4D" w:rsidP="00A75D3B">
      <w:pPr>
        <w:pStyle w:val="ndice1"/>
        <w:spacing w:line="240" w:lineRule="auto"/>
      </w:pPr>
    </w:p>
    <w:p w14:paraId="0B0B4CD6" w14:textId="78806290" w:rsidR="00AB2C4D" w:rsidRPr="00F05702" w:rsidRDefault="00AB2C4D" w:rsidP="00A75D3B">
      <w:pPr>
        <w:pStyle w:val="ndice1"/>
        <w:spacing w:line="240" w:lineRule="auto"/>
      </w:pPr>
      <w:r w:rsidRPr="00F05702">
        <w:t xml:space="preserve">El inicio de la prestación del servicio comenzará a partir de un día </w:t>
      </w:r>
      <w:r w:rsidR="001375BD" w:rsidRPr="00F05702">
        <w:t>natural</w:t>
      </w:r>
      <w:r w:rsidRPr="00F05702">
        <w:t xml:space="preserve"> posterior a la fecha de la notificación del fallo y tendrá una duración hasta el 31 de diciembre de 2025, por lo que los </w:t>
      </w:r>
      <w:r w:rsidR="00315151" w:rsidRPr="00F05702">
        <w:rPr>
          <w:b/>
        </w:rPr>
        <w:t>LICITANTE</w:t>
      </w:r>
      <w:r w:rsidR="001309E0" w:rsidRPr="00F05702">
        <w:rPr>
          <w:b/>
        </w:rPr>
        <w:t>S</w:t>
      </w:r>
      <w:r w:rsidRPr="00F05702">
        <w:rPr>
          <w:b/>
        </w:rPr>
        <w:t xml:space="preserve"> </w:t>
      </w:r>
      <w:r w:rsidRPr="00F05702">
        <w:t>deberán ofertar, detallar, describir y documentar el cumplimiento de cada una de las actividades y plazos que a continuación se relacionan:</w:t>
      </w:r>
    </w:p>
    <w:p w14:paraId="4B8F6484" w14:textId="77777777" w:rsidR="00AB2C4D" w:rsidRPr="00F05702" w:rsidRDefault="00AB2C4D" w:rsidP="00CA5E35">
      <w:pPr>
        <w:jc w:val="both"/>
        <w:rPr>
          <w:rFonts w:ascii="Arial" w:hAnsi="Arial" w:cs="Arial"/>
          <w:sz w:val="20"/>
          <w:szCs w:val="20"/>
          <w:lang w:eastAsia="es-MX"/>
        </w:rPr>
      </w:pPr>
    </w:p>
    <w:tbl>
      <w:tblPr>
        <w:tblW w:w="9071" w:type="dxa"/>
        <w:jc w:val="center"/>
        <w:tblLayout w:type="fixed"/>
        <w:tblCellMar>
          <w:left w:w="70" w:type="dxa"/>
          <w:right w:w="70" w:type="dxa"/>
        </w:tblCellMar>
        <w:tblLook w:val="04A0" w:firstRow="1" w:lastRow="0" w:firstColumn="1" w:lastColumn="0" w:noHBand="0" w:noVBand="1"/>
      </w:tblPr>
      <w:tblGrid>
        <w:gridCol w:w="2133"/>
        <w:gridCol w:w="848"/>
        <w:gridCol w:w="2551"/>
        <w:gridCol w:w="1276"/>
        <w:gridCol w:w="2263"/>
      </w:tblGrid>
      <w:tr w:rsidR="00834874" w:rsidRPr="00F05702" w14:paraId="4665279E" w14:textId="77777777" w:rsidTr="00444D4F">
        <w:trPr>
          <w:trHeight w:val="310"/>
          <w:tblHeader/>
          <w:jc w:val="center"/>
        </w:trPr>
        <w:tc>
          <w:tcPr>
            <w:tcW w:w="2133"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570FED53" w14:textId="77777777" w:rsidR="00834874" w:rsidRPr="00F05702" w:rsidRDefault="00834874" w:rsidP="00A75D3B">
            <w:pPr>
              <w:jc w:val="center"/>
              <w:rPr>
                <w:rFonts w:ascii="Arial" w:hAnsi="Arial" w:cs="Arial"/>
                <w:b/>
                <w:bCs/>
                <w:sz w:val="18"/>
                <w:szCs w:val="18"/>
              </w:rPr>
            </w:pPr>
            <w:r w:rsidRPr="00F05702">
              <w:rPr>
                <w:rFonts w:ascii="Arial" w:hAnsi="Arial" w:cs="Arial"/>
                <w:b/>
                <w:bCs/>
                <w:sz w:val="18"/>
                <w:szCs w:val="18"/>
              </w:rPr>
              <w:t>Fase</w:t>
            </w:r>
          </w:p>
        </w:tc>
        <w:tc>
          <w:tcPr>
            <w:tcW w:w="848" w:type="dxa"/>
            <w:tcBorders>
              <w:top w:val="single" w:sz="4" w:space="0" w:color="auto"/>
              <w:left w:val="nil"/>
              <w:bottom w:val="single" w:sz="4" w:space="0" w:color="auto"/>
              <w:right w:val="single" w:sz="4" w:space="0" w:color="auto"/>
            </w:tcBorders>
            <w:shd w:val="clear" w:color="auto" w:fill="C00000"/>
            <w:vAlign w:val="center"/>
            <w:hideMark/>
          </w:tcPr>
          <w:p w14:paraId="19106D09" w14:textId="77777777" w:rsidR="00834874" w:rsidRPr="00F05702" w:rsidRDefault="00834874" w:rsidP="00A75D3B">
            <w:pPr>
              <w:jc w:val="center"/>
              <w:rPr>
                <w:rFonts w:ascii="Arial" w:hAnsi="Arial" w:cs="Arial"/>
                <w:b/>
                <w:bCs/>
                <w:sz w:val="18"/>
                <w:szCs w:val="18"/>
              </w:rPr>
            </w:pPr>
            <w:r w:rsidRPr="00F05702">
              <w:rPr>
                <w:rFonts w:ascii="Arial" w:hAnsi="Arial" w:cs="Arial"/>
                <w:b/>
                <w:bCs/>
                <w:sz w:val="18"/>
                <w:szCs w:val="18"/>
              </w:rPr>
              <w:t>ID</w:t>
            </w:r>
          </w:p>
        </w:tc>
        <w:tc>
          <w:tcPr>
            <w:tcW w:w="2551" w:type="dxa"/>
            <w:tcBorders>
              <w:top w:val="single" w:sz="4" w:space="0" w:color="auto"/>
              <w:left w:val="nil"/>
              <w:bottom w:val="single" w:sz="4" w:space="0" w:color="auto"/>
              <w:right w:val="single" w:sz="4" w:space="0" w:color="auto"/>
            </w:tcBorders>
            <w:shd w:val="clear" w:color="auto" w:fill="C00000"/>
            <w:vAlign w:val="center"/>
            <w:hideMark/>
          </w:tcPr>
          <w:p w14:paraId="2633AA9E" w14:textId="77777777" w:rsidR="00834874" w:rsidRPr="00F05702" w:rsidRDefault="00834874" w:rsidP="00A75D3B">
            <w:pPr>
              <w:jc w:val="center"/>
              <w:rPr>
                <w:rFonts w:ascii="Arial" w:hAnsi="Arial" w:cs="Arial"/>
                <w:b/>
                <w:bCs/>
                <w:sz w:val="18"/>
                <w:szCs w:val="18"/>
              </w:rPr>
            </w:pPr>
            <w:r w:rsidRPr="00F05702">
              <w:rPr>
                <w:rFonts w:ascii="Arial" w:hAnsi="Arial" w:cs="Arial"/>
                <w:b/>
                <w:bCs/>
                <w:sz w:val="18"/>
                <w:szCs w:val="18"/>
              </w:rPr>
              <w:t>Actividad</w:t>
            </w:r>
          </w:p>
        </w:tc>
        <w:tc>
          <w:tcPr>
            <w:tcW w:w="1276" w:type="dxa"/>
            <w:tcBorders>
              <w:top w:val="single" w:sz="4" w:space="0" w:color="auto"/>
              <w:left w:val="nil"/>
              <w:bottom w:val="single" w:sz="4" w:space="0" w:color="auto"/>
              <w:right w:val="single" w:sz="4" w:space="0" w:color="auto"/>
            </w:tcBorders>
            <w:shd w:val="clear" w:color="auto" w:fill="C00000"/>
            <w:vAlign w:val="center"/>
            <w:hideMark/>
          </w:tcPr>
          <w:p w14:paraId="272539A7" w14:textId="77777777" w:rsidR="00834874" w:rsidRPr="00F05702" w:rsidRDefault="00834874" w:rsidP="00A75D3B">
            <w:pPr>
              <w:jc w:val="center"/>
              <w:rPr>
                <w:rFonts w:ascii="Arial" w:hAnsi="Arial" w:cs="Arial"/>
                <w:b/>
                <w:bCs/>
                <w:sz w:val="18"/>
                <w:szCs w:val="18"/>
              </w:rPr>
            </w:pPr>
            <w:r w:rsidRPr="00F05702">
              <w:rPr>
                <w:rFonts w:ascii="Arial" w:hAnsi="Arial" w:cs="Arial"/>
                <w:b/>
                <w:bCs/>
                <w:sz w:val="18"/>
                <w:szCs w:val="18"/>
              </w:rPr>
              <w:t>Duración</w:t>
            </w:r>
          </w:p>
        </w:tc>
        <w:tc>
          <w:tcPr>
            <w:tcW w:w="2263" w:type="dxa"/>
            <w:tcBorders>
              <w:top w:val="single" w:sz="4" w:space="0" w:color="auto"/>
              <w:left w:val="nil"/>
              <w:bottom w:val="single" w:sz="4" w:space="0" w:color="auto"/>
              <w:right w:val="single" w:sz="4" w:space="0" w:color="auto"/>
            </w:tcBorders>
            <w:shd w:val="clear" w:color="auto" w:fill="C00000"/>
            <w:vAlign w:val="center"/>
            <w:hideMark/>
          </w:tcPr>
          <w:p w14:paraId="557A0D82" w14:textId="21BC76E1" w:rsidR="00834874" w:rsidRPr="00F05702" w:rsidRDefault="00834874" w:rsidP="00A75D3B">
            <w:pPr>
              <w:jc w:val="center"/>
              <w:rPr>
                <w:rFonts w:ascii="Arial" w:hAnsi="Arial" w:cs="Arial"/>
                <w:b/>
                <w:bCs/>
                <w:sz w:val="18"/>
                <w:szCs w:val="18"/>
              </w:rPr>
            </w:pPr>
            <w:r w:rsidRPr="00F05702">
              <w:rPr>
                <w:rFonts w:ascii="Arial" w:hAnsi="Arial" w:cs="Arial"/>
                <w:b/>
                <w:bCs/>
                <w:sz w:val="18"/>
                <w:szCs w:val="18"/>
              </w:rPr>
              <w:t>Precedente</w:t>
            </w:r>
          </w:p>
        </w:tc>
      </w:tr>
      <w:tr w:rsidR="00AB2C4D" w:rsidRPr="00F05702" w14:paraId="100675CA" w14:textId="77777777" w:rsidTr="00444D4F">
        <w:trPr>
          <w:trHeight w:val="290"/>
          <w:jc w:val="center"/>
        </w:trPr>
        <w:tc>
          <w:tcPr>
            <w:tcW w:w="213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ADA7C0" w14:textId="77777777" w:rsidR="00AB2C4D" w:rsidRPr="00F05702" w:rsidRDefault="00AB2C4D" w:rsidP="00A75D3B">
            <w:pPr>
              <w:jc w:val="both"/>
              <w:rPr>
                <w:rFonts w:ascii="Arial" w:hAnsi="Arial" w:cs="Arial"/>
                <w:sz w:val="18"/>
                <w:szCs w:val="18"/>
              </w:rPr>
            </w:pPr>
            <w:r w:rsidRPr="00F05702">
              <w:rPr>
                <w:rFonts w:ascii="Arial" w:hAnsi="Arial" w:cs="Arial"/>
                <w:sz w:val="18"/>
                <w:szCs w:val="18"/>
              </w:rPr>
              <w:t>1. Planeación del arranque</w:t>
            </w:r>
          </w:p>
          <w:p w14:paraId="6E0931EF" w14:textId="7FB4F6E3" w:rsidR="00AB2C4D" w:rsidRPr="00F05702" w:rsidRDefault="00AB2C4D" w:rsidP="00A75D3B">
            <w:pPr>
              <w:jc w:val="both"/>
              <w:rPr>
                <w:rFonts w:ascii="Arial" w:hAnsi="Arial" w:cs="Arial"/>
                <w:sz w:val="18"/>
                <w:szCs w:val="18"/>
              </w:rPr>
            </w:pPr>
            <w:r w:rsidRPr="00F05702">
              <w:rPr>
                <w:rFonts w:ascii="Arial" w:hAnsi="Arial" w:cs="Arial"/>
                <w:sz w:val="18"/>
                <w:szCs w:val="18"/>
              </w:rPr>
              <w:t>(</w:t>
            </w:r>
            <w:r w:rsidR="003F59D5">
              <w:rPr>
                <w:rFonts w:ascii="Arial" w:hAnsi="Arial" w:cs="Arial"/>
                <w:sz w:val="18"/>
                <w:szCs w:val="18"/>
              </w:rPr>
              <w:t>1</w:t>
            </w:r>
            <w:r w:rsidRPr="00F05702">
              <w:rPr>
                <w:rFonts w:ascii="Arial" w:hAnsi="Arial" w:cs="Arial"/>
                <w:sz w:val="18"/>
                <w:szCs w:val="18"/>
              </w:rPr>
              <w:t xml:space="preserve"> SEMANA)</w:t>
            </w:r>
          </w:p>
        </w:tc>
        <w:tc>
          <w:tcPr>
            <w:tcW w:w="848" w:type="dxa"/>
            <w:tcBorders>
              <w:top w:val="nil"/>
              <w:left w:val="nil"/>
              <w:bottom w:val="single" w:sz="4" w:space="0" w:color="auto"/>
              <w:right w:val="single" w:sz="4" w:space="0" w:color="auto"/>
            </w:tcBorders>
            <w:shd w:val="clear" w:color="000000" w:fill="FFFFFF"/>
            <w:noWrap/>
            <w:vAlign w:val="center"/>
            <w:hideMark/>
          </w:tcPr>
          <w:p w14:paraId="71CD9F13" w14:textId="77777777" w:rsidR="00AB2C4D" w:rsidRPr="00F05702" w:rsidRDefault="00AB2C4D" w:rsidP="00A75D3B">
            <w:pPr>
              <w:jc w:val="both"/>
              <w:rPr>
                <w:rFonts w:ascii="Arial" w:hAnsi="Arial" w:cs="Arial"/>
                <w:b/>
                <w:bCs/>
                <w:sz w:val="18"/>
                <w:szCs w:val="18"/>
              </w:rPr>
            </w:pPr>
            <w:r w:rsidRPr="00F05702">
              <w:rPr>
                <w:rFonts w:ascii="Arial" w:hAnsi="Arial" w:cs="Arial"/>
                <w:b/>
                <w:bCs/>
                <w:sz w:val="18"/>
                <w:szCs w:val="18"/>
              </w:rPr>
              <w:t>1.1</w:t>
            </w:r>
          </w:p>
        </w:tc>
        <w:tc>
          <w:tcPr>
            <w:tcW w:w="609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785C827A" w14:textId="77777777" w:rsidR="00AB2C4D" w:rsidRPr="00F05702" w:rsidRDefault="00AB2C4D" w:rsidP="00A75D3B">
            <w:pPr>
              <w:jc w:val="both"/>
              <w:rPr>
                <w:rFonts w:ascii="Arial" w:hAnsi="Arial" w:cs="Arial"/>
                <w:b/>
                <w:bCs/>
                <w:sz w:val="18"/>
                <w:szCs w:val="18"/>
              </w:rPr>
            </w:pPr>
            <w:r w:rsidRPr="00F05702">
              <w:rPr>
                <w:rFonts w:ascii="Arial" w:hAnsi="Arial" w:cs="Arial"/>
                <w:b/>
                <w:bCs/>
                <w:sz w:val="18"/>
                <w:szCs w:val="18"/>
              </w:rPr>
              <w:t>Diagnóstico de la situación actual</w:t>
            </w:r>
          </w:p>
        </w:tc>
      </w:tr>
      <w:tr w:rsidR="00CC271F" w:rsidRPr="00F05702" w14:paraId="0BB877D5"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62E17669" w14:textId="77777777" w:rsidR="00CC271F" w:rsidRPr="00F05702" w:rsidRDefault="00CC271F" w:rsidP="00A75D3B">
            <w:pPr>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7E88848A" w14:textId="77777777" w:rsidR="00CC271F" w:rsidRPr="00F05702" w:rsidRDefault="00CC271F" w:rsidP="00A75D3B">
            <w:pPr>
              <w:jc w:val="both"/>
              <w:rPr>
                <w:rFonts w:ascii="Arial" w:hAnsi="Arial" w:cs="Arial"/>
                <w:sz w:val="18"/>
                <w:szCs w:val="18"/>
              </w:rPr>
            </w:pPr>
            <w:r w:rsidRPr="00F05702">
              <w:rPr>
                <w:rFonts w:ascii="Arial" w:hAnsi="Arial" w:cs="Arial"/>
                <w:sz w:val="18"/>
                <w:szCs w:val="18"/>
              </w:rPr>
              <w:t>1.1.1</w:t>
            </w:r>
          </w:p>
        </w:tc>
        <w:tc>
          <w:tcPr>
            <w:tcW w:w="2551" w:type="dxa"/>
            <w:tcBorders>
              <w:top w:val="nil"/>
              <w:left w:val="nil"/>
              <w:bottom w:val="single" w:sz="4" w:space="0" w:color="auto"/>
              <w:right w:val="single" w:sz="4" w:space="0" w:color="auto"/>
            </w:tcBorders>
            <w:shd w:val="clear" w:color="000000" w:fill="FFFFFF"/>
            <w:noWrap/>
            <w:vAlign w:val="center"/>
            <w:hideMark/>
          </w:tcPr>
          <w:p w14:paraId="56519FA3" w14:textId="77777777" w:rsidR="00CC271F" w:rsidRPr="00F05702" w:rsidRDefault="00CC271F" w:rsidP="00A75D3B">
            <w:pPr>
              <w:jc w:val="both"/>
              <w:rPr>
                <w:rFonts w:ascii="Arial" w:hAnsi="Arial" w:cs="Arial"/>
                <w:sz w:val="18"/>
                <w:szCs w:val="18"/>
              </w:rPr>
            </w:pPr>
            <w:r w:rsidRPr="00F05702">
              <w:rPr>
                <w:rFonts w:ascii="Arial" w:hAnsi="Arial" w:cs="Arial"/>
                <w:sz w:val="18"/>
                <w:szCs w:val="18"/>
              </w:rPr>
              <w:t>Generación del inventario documental de los aplicativos.</w:t>
            </w:r>
          </w:p>
        </w:tc>
        <w:tc>
          <w:tcPr>
            <w:tcW w:w="1276" w:type="dxa"/>
            <w:tcBorders>
              <w:top w:val="nil"/>
              <w:left w:val="nil"/>
              <w:bottom w:val="single" w:sz="4" w:space="0" w:color="auto"/>
              <w:right w:val="single" w:sz="4" w:space="0" w:color="auto"/>
            </w:tcBorders>
            <w:shd w:val="clear" w:color="000000" w:fill="FFFFFF"/>
            <w:noWrap/>
            <w:vAlign w:val="center"/>
            <w:hideMark/>
          </w:tcPr>
          <w:p w14:paraId="146613A6" w14:textId="055C9A50" w:rsidR="00CC271F" w:rsidRPr="00F05702" w:rsidRDefault="003F59D5" w:rsidP="00A75D3B">
            <w:pPr>
              <w:jc w:val="both"/>
              <w:rPr>
                <w:rFonts w:ascii="Arial" w:hAnsi="Arial" w:cs="Arial"/>
                <w:sz w:val="18"/>
                <w:szCs w:val="18"/>
              </w:rPr>
            </w:pPr>
            <w:r>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1905B9E0" w14:textId="37790FF7" w:rsidR="00CC271F" w:rsidRPr="00F05702" w:rsidRDefault="00CC271F" w:rsidP="00A75D3B">
            <w:pPr>
              <w:jc w:val="both"/>
              <w:rPr>
                <w:rFonts w:ascii="Arial" w:hAnsi="Arial" w:cs="Arial"/>
                <w:sz w:val="18"/>
                <w:szCs w:val="18"/>
              </w:rPr>
            </w:pPr>
            <w:r w:rsidRPr="00F05702">
              <w:rPr>
                <w:rFonts w:ascii="Arial" w:hAnsi="Arial" w:cs="Arial"/>
                <w:sz w:val="18"/>
                <w:szCs w:val="18"/>
              </w:rPr>
              <w:t>Inicio del proyecto</w:t>
            </w:r>
          </w:p>
        </w:tc>
      </w:tr>
      <w:tr w:rsidR="00CC271F" w:rsidRPr="00F05702" w14:paraId="2A05355E"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3ED9D55C" w14:textId="77777777" w:rsidR="00CC271F" w:rsidRPr="00F05702" w:rsidRDefault="00CC271F" w:rsidP="00A75D3B">
            <w:pPr>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45DAFFFD" w14:textId="77777777" w:rsidR="00CC271F" w:rsidRPr="00F05702" w:rsidRDefault="00CC271F" w:rsidP="00A75D3B">
            <w:pPr>
              <w:jc w:val="both"/>
              <w:rPr>
                <w:rFonts w:ascii="Arial" w:hAnsi="Arial" w:cs="Arial"/>
                <w:sz w:val="18"/>
                <w:szCs w:val="18"/>
              </w:rPr>
            </w:pPr>
            <w:r w:rsidRPr="00F05702">
              <w:rPr>
                <w:rFonts w:ascii="Arial" w:hAnsi="Arial" w:cs="Arial"/>
                <w:sz w:val="18"/>
                <w:szCs w:val="18"/>
              </w:rPr>
              <w:t>1.1.2</w:t>
            </w:r>
          </w:p>
        </w:tc>
        <w:tc>
          <w:tcPr>
            <w:tcW w:w="2551" w:type="dxa"/>
            <w:tcBorders>
              <w:top w:val="nil"/>
              <w:left w:val="nil"/>
              <w:bottom w:val="single" w:sz="4" w:space="0" w:color="auto"/>
              <w:right w:val="single" w:sz="4" w:space="0" w:color="auto"/>
            </w:tcBorders>
            <w:shd w:val="clear" w:color="000000" w:fill="FFFFFF"/>
            <w:noWrap/>
            <w:vAlign w:val="center"/>
            <w:hideMark/>
          </w:tcPr>
          <w:p w14:paraId="7D9B7761" w14:textId="77777777" w:rsidR="00CC271F" w:rsidRPr="00F05702" w:rsidRDefault="00CC271F" w:rsidP="00A75D3B">
            <w:pPr>
              <w:jc w:val="both"/>
              <w:rPr>
                <w:rFonts w:ascii="Arial" w:hAnsi="Arial" w:cs="Arial"/>
                <w:sz w:val="18"/>
                <w:szCs w:val="18"/>
              </w:rPr>
            </w:pPr>
            <w:r w:rsidRPr="00F05702">
              <w:rPr>
                <w:rFonts w:ascii="Arial" w:hAnsi="Arial" w:cs="Arial"/>
                <w:sz w:val="18"/>
                <w:szCs w:val="18"/>
              </w:rPr>
              <w:t>“Caracterización de los Aplicativos a atender y diagnóstico con base en el IUA proporcionado por el Instituto”</w:t>
            </w:r>
          </w:p>
        </w:tc>
        <w:tc>
          <w:tcPr>
            <w:tcW w:w="1276" w:type="dxa"/>
            <w:tcBorders>
              <w:top w:val="nil"/>
              <w:left w:val="nil"/>
              <w:bottom w:val="single" w:sz="4" w:space="0" w:color="auto"/>
              <w:right w:val="single" w:sz="4" w:space="0" w:color="auto"/>
            </w:tcBorders>
            <w:shd w:val="clear" w:color="000000" w:fill="FFFFFF"/>
            <w:noWrap/>
            <w:vAlign w:val="center"/>
            <w:hideMark/>
          </w:tcPr>
          <w:p w14:paraId="503FC8B6" w14:textId="6C33414A" w:rsidR="00CC271F" w:rsidRPr="00F05702" w:rsidRDefault="003F59D5" w:rsidP="00A75D3B">
            <w:pPr>
              <w:jc w:val="both"/>
              <w:rPr>
                <w:rFonts w:ascii="Arial" w:hAnsi="Arial" w:cs="Arial"/>
                <w:sz w:val="18"/>
                <w:szCs w:val="18"/>
              </w:rPr>
            </w:pPr>
            <w:r>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3EE9CA5D" w14:textId="75078750" w:rsidR="00CC271F" w:rsidRPr="00F05702" w:rsidRDefault="00CC271F" w:rsidP="00A75D3B">
            <w:pPr>
              <w:jc w:val="both"/>
              <w:rPr>
                <w:rFonts w:ascii="Arial" w:hAnsi="Arial" w:cs="Arial"/>
                <w:sz w:val="18"/>
                <w:szCs w:val="18"/>
              </w:rPr>
            </w:pPr>
            <w:r w:rsidRPr="00F05702">
              <w:rPr>
                <w:rFonts w:ascii="Arial" w:hAnsi="Arial" w:cs="Arial"/>
                <w:sz w:val="18"/>
                <w:szCs w:val="18"/>
              </w:rPr>
              <w:t>Inicio del proyecto</w:t>
            </w:r>
          </w:p>
        </w:tc>
      </w:tr>
      <w:tr w:rsidR="00CC271F" w:rsidRPr="00F05702" w14:paraId="72C8F188"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24DD19FD" w14:textId="77777777" w:rsidR="00CC271F" w:rsidRPr="00F05702" w:rsidRDefault="00CC271F" w:rsidP="00A75D3B">
            <w:pPr>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513AB349" w14:textId="77777777" w:rsidR="00CC271F" w:rsidRPr="00F05702" w:rsidRDefault="00CC271F" w:rsidP="00A75D3B">
            <w:pPr>
              <w:jc w:val="both"/>
              <w:rPr>
                <w:rFonts w:ascii="Arial" w:hAnsi="Arial" w:cs="Arial"/>
                <w:sz w:val="18"/>
                <w:szCs w:val="18"/>
              </w:rPr>
            </w:pPr>
            <w:r w:rsidRPr="00F05702">
              <w:rPr>
                <w:rFonts w:ascii="Arial" w:hAnsi="Arial" w:cs="Arial"/>
                <w:sz w:val="18"/>
                <w:szCs w:val="18"/>
              </w:rPr>
              <w:t>1.1.3</w:t>
            </w:r>
          </w:p>
        </w:tc>
        <w:tc>
          <w:tcPr>
            <w:tcW w:w="2551" w:type="dxa"/>
            <w:tcBorders>
              <w:top w:val="nil"/>
              <w:left w:val="nil"/>
              <w:bottom w:val="single" w:sz="4" w:space="0" w:color="auto"/>
              <w:right w:val="single" w:sz="4" w:space="0" w:color="auto"/>
            </w:tcBorders>
            <w:shd w:val="clear" w:color="000000" w:fill="FFFFFF"/>
            <w:noWrap/>
            <w:vAlign w:val="center"/>
            <w:hideMark/>
          </w:tcPr>
          <w:p w14:paraId="53FCD015" w14:textId="77777777" w:rsidR="00CC271F" w:rsidRPr="00F05702" w:rsidRDefault="00CC271F" w:rsidP="00A75D3B">
            <w:pPr>
              <w:jc w:val="both"/>
              <w:rPr>
                <w:rFonts w:ascii="Arial" w:hAnsi="Arial" w:cs="Arial"/>
                <w:sz w:val="18"/>
                <w:szCs w:val="18"/>
              </w:rPr>
            </w:pPr>
            <w:r w:rsidRPr="00F05702">
              <w:rPr>
                <w:rFonts w:ascii="Arial" w:hAnsi="Arial" w:cs="Arial"/>
                <w:sz w:val="18"/>
                <w:szCs w:val="18"/>
              </w:rPr>
              <w:t>Generación de documentación acorde a la solicitud de servicio del IMSS</w:t>
            </w:r>
          </w:p>
        </w:tc>
        <w:tc>
          <w:tcPr>
            <w:tcW w:w="1276" w:type="dxa"/>
            <w:tcBorders>
              <w:top w:val="nil"/>
              <w:left w:val="nil"/>
              <w:bottom w:val="single" w:sz="4" w:space="0" w:color="auto"/>
              <w:right w:val="single" w:sz="4" w:space="0" w:color="auto"/>
            </w:tcBorders>
            <w:shd w:val="clear" w:color="000000" w:fill="FFFFFF"/>
            <w:noWrap/>
            <w:vAlign w:val="center"/>
            <w:hideMark/>
          </w:tcPr>
          <w:p w14:paraId="24C7AA4B" w14:textId="1283FAA5" w:rsidR="00CC271F" w:rsidRPr="00F05702" w:rsidRDefault="003F59D5" w:rsidP="00A75D3B">
            <w:pPr>
              <w:jc w:val="both"/>
              <w:rPr>
                <w:rFonts w:ascii="Arial" w:hAnsi="Arial" w:cs="Arial"/>
                <w:sz w:val="18"/>
                <w:szCs w:val="18"/>
              </w:rPr>
            </w:pPr>
            <w:r>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246FDEF4" w14:textId="2F8C843C" w:rsidR="00CC271F" w:rsidRPr="00F05702" w:rsidRDefault="00CC271F" w:rsidP="00A75D3B">
            <w:pPr>
              <w:jc w:val="both"/>
              <w:rPr>
                <w:rFonts w:ascii="Arial" w:hAnsi="Arial" w:cs="Arial"/>
                <w:sz w:val="18"/>
                <w:szCs w:val="18"/>
              </w:rPr>
            </w:pPr>
            <w:r w:rsidRPr="00F05702">
              <w:rPr>
                <w:rFonts w:ascii="Arial" w:hAnsi="Arial" w:cs="Arial"/>
                <w:sz w:val="18"/>
                <w:szCs w:val="18"/>
              </w:rPr>
              <w:t>Inicio del proyecto</w:t>
            </w:r>
          </w:p>
        </w:tc>
      </w:tr>
      <w:tr w:rsidR="00AB2C4D" w:rsidRPr="00F05702" w14:paraId="4DC7369C"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21E6E5C5" w14:textId="77777777" w:rsidR="00AB2C4D" w:rsidRPr="00F05702" w:rsidRDefault="00AB2C4D"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320977AE" w14:textId="77777777" w:rsidR="00AB2C4D" w:rsidRPr="00F05702" w:rsidRDefault="00AB2C4D" w:rsidP="00CA5E35">
            <w:pPr>
              <w:spacing w:line="276" w:lineRule="auto"/>
              <w:jc w:val="both"/>
              <w:rPr>
                <w:rFonts w:ascii="Arial" w:hAnsi="Arial" w:cs="Arial"/>
                <w:b/>
                <w:bCs/>
                <w:sz w:val="18"/>
                <w:szCs w:val="18"/>
              </w:rPr>
            </w:pPr>
            <w:r w:rsidRPr="00F05702">
              <w:rPr>
                <w:rFonts w:ascii="Arial" w:hAnsi="Arial" w:cs="Arial"/>
                <w:b/>
                <w:bCs/>
                <w:sz w:val="18"/>
                <w:szCs w:val="18"/>
              </w:rPr>
              <w:t>1.2</w:t>
            </w:r>
          </w:p>
        </w:tc>
        <w:tc>
          <w:tcPr>
            <w:tcW w:w="609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30412222" w14:textId="77777777" w:rsidR="00AB2C4D" w:rsidRPr="00F05702" w:rsidRDefault="00AB2C4D" w:rsidP="00CA5E35">
            <w:pPr>
              <w:spacing w:line="276" w:lineRule="auto"/>
              <w:jc w:val="both"/>
              <w:rPr>
                <w:rFonts w:ascii="Arial" w:hAnsi="Arial" w:cs="Arial"/>
                <w:b/>
                <w:bCs/>
                <w:sz w:val="18"/>
                <w:szCs w:val="18"/>
              </w:rPr>
            </w:pPr>
            <w:r w:rsidRPr="00F05702">
              <w:rPr>
                <w:rFonts w:ascii="Arial" w:hAnsi="Arial" w:cs="Arial"/>
                <w:b/>
                <w:bCs/>
                <w:sz w:val="18"/>
                <w:szCs w:val="18"/>
              </w:rPr>
              <w:t>Reuniones de Seguimiento</w:t>
            </w:r>
          </w:p>
        </w:tc>
      </w:tr>
      <w:tr w:rsidR="00834874" w:rsidRPr="00F05702" w14:paraId="424ADA17" w14:textId="77777777" w:rsidTr="00444D4F">
        <w:trPr>
          <w:trHeight w:val="580"/>
          <w:jc w:val="center"/>
        </w:trPr>
        <w:tc>
          <w:tcPr>
            <w:tcW w:w="2133" w:type="dxa"/>
            <w:vMerge/>
            <w:tcBorders>
              <w:top w:val="nil"/>
              <w:left w:val="single" w:sz="4" w:space="0" w:color="auto"/>
              <w:bottom w:val="single" w:sz="4" w:space="0" w:color="auto"/>
              <w:right w:val="single" w:sz="4" w:space="0" w:color="auto"/>
            </w:tcBorders>
            <w:vAlign w:val="center"/>
            <w:hideMark/>
          </w:tcPr>
          <w:p w14:paraId="6E86EAB7" w14:textId="77777777" w:rsidR="00834874" w:rsidRPr="00F05702" w:rsidRDefault="00834874" w:rsidP="00CA5E35">
            <w:pPr>
              <w:spacing w:line="276" w:lineRule="auto"/>
              <w:jc w:val="both"/>
              <w:rPr>
                <w:rFonts w:ascii="Arial" w:hAnsi="Arial" w:cs="Arial"/>
                <w:sz w:val="18"/>
                <w:szCs w:val="18"/>
              </w:rPr>
            </w:pPr>
          </w:p>
        </w:tc>
        <w:tc>
          <w:tcPr>
            <w:tcW w:w="848" w:type="dxa"/>
            <w:tcBorders>
              <w:top w:val="single" w:sz="4" w:space="0" w:color="auto"/>
              <w:left w:val="nil"/>
              <w:bottom w:val="single" w:sz="4" w:space="0" w:color="auto"/>
              <w:right w:val="single" w:sz="4" w:space="0" w:color="auto"/>
            </w:tcBorders>
            <w:shd w:val="clear" w:color="000000" w:fill="FFFFFF"/>
            <w:noWrap/>
            <w:vAlign w:val="center"/>
          </w:tcPr>
          <w:p w14:paraId="48E76BD6" w14:textId="2D637884"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1.2.1</w:t>
            </w:r>
          </w:p>
        </w:tc>
        <w:tc>
          <w:tcPr>
            <w:tcW w:w="2551" w:type="dxa"/>
            <w:tcBorders>
              <w:top w:val="single" w:sz="4" w:space="0" w:color="auto"/>
              <w:left w:val="nil"/>
              <w:bottom w:val="single" w:sz="4" w:space="0" w:color="auto"/>
              <w:right w:val="single" w:sz="4" w:space="0" w:color="auto"/>
            </w:tcBorders>
            <w:shd w:val="clear" w:color="000000" w:fill="FFFFFF"/>
            <w:noWrap/>
            <w:vAlign w:val="center"/>
          </w:tcPr>
          <w:p w14:paraId="7120C63C" w14:textId="78212ADB"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Inducción a procesos del INSTITUTO</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1161CF4E" w14:textId="5F747A48" w:rsidR="00834874" w:rsidRPr="00F05702" w:rsidRDefault="003F59D5" w:rsidP="00CA5E35">
            <w:pPr>
              <w:spacing w:line="276" w:lineRule="auto"/>
              <w:jc w:val="both"/>
              <w:rPr>
                <w:rFonts w:ascii="Arial" w:hAnsi="Arial" w:cs="Arial"/>
                <w:sz w:val="18"/>
                <w:szCs w:val="18"/>
              </w:rPr>
            </w:pPr>
            <w:r>
              <w:rPr>
                <w:rFonts w:ascii="Arial" w:hAnsi="Arial" w:cs="Arial"/>
                <w:sz w:val="18"/>
                <w:szCs w:val="18"/>
              </w:rPr>
              <w:t>1 semana</w:t>
            </w:r>
          </w:p>
        </w:tc>
        <w:tc>
          <w:tcPr>
            <w:tcW w:w="2263" w:type="dxa"/>
            <w:tcBorders>
              <w:top w:val="single" w:sz="4" w:space="0" w:color="auto"/>
              <w:left w:val="nil"/>
              <w:bottom w:val="single" w:sz="4" w:space="0" w:color="auto"/>
              <w:right w:val="single" w:sz="4" w:space="0" w:color="auto"/>
            </w:tcBorders>
            <w:shd w:val="clear" w:color="000000" w:fill="FFFFFF"/>
            <w:noWrap/>
            <w:vAlign w:val="center"/>
          </w:tcPr>
          <w:p w14:paraId="5F9A6CC0" w14:textId="650BE49E"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Inicio del proyecto</w:t>
            </w:r>
          </w:p>
        </w:tc>
      </w:tr>
      <w:tr w:rsidR="00834874" w:rsidRPr="00F05702" w14:paraId="0EB06097"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04EFA2A4" w14:textId="77777777" w:rsidR="00834874" w:rsidRPr="00F05702" w:rsidRDefault="00834874" w:rsidP="00CA5E35">
            <w:pPr>
              <w:spacing w:line="276" w:lineRule="auto"/>
              <w:jc w:val="both"/>
              <w:rPr>
                <w:rFonts w:ascii="Arial" w:hAnsi="Arial" w:cs="Arial"/>
                <w:sz w:val="18"/>
                <w:szCs w:val="18"/>
              </w:rPr>
            </w:pPr>
          </w:p>
        </w:tc>
        <w:tc>
          <w:tcPr>
            <w:tcW w:w="848" w:type="dxa"/>
            <w:tcBorders>
              <w:top w:val="single" w:sz="4" w:space="0" w:color="auto"/>
              <w:left w:val="nil"/>
              <w:bottom w:val="single" w:sz="4" w:space="0" w:color="auto"/>
              <w:right w:val="single" w:sz="4" w:space="0" w:color="auto"/>
            </w:tcBorders>
            <w:shd w:val="clear" w:color="000000" w:fill="FFFFFF"/>
            <w:noWrap/>
            <w:vAlign w:val="center"/>
            <w:hideMark/>
          </w:tcPr>
          <w:p w14:paraId="783F1344"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1.2.2</w:t>
            </w:r>
          </w:p>
        </w:tc>
        <w:tc>
          <w:tcPr>
            <w:tcW w:w="2551" w:type="dxa"/>
            <w:tcBorders>
              <w:top w:val="single" w:sz="4" w:space="0" w:color="auto"/>
              <w:left w:val="nil"/>
              <w:bottom w:val="single" w:sz="4" w:space="0" w:color="auto"/>
              <w:right w:val="single" w:sz="4" w:space="0" w:color="auto"/>
            </w:tcBorders>
            <w:shd w:val="clear" w:color="000000" w:fill="FFFFFF"/>
            <w:noWrap/>
            <w:vAlign w:val="center"/>
            <w:hideMark/>
          </w:tcPr>
          <w:p w14:paraId="26D2FF8E"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Modelo de Administración de los Servicios del Contrato</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07A2BB23" w14:textId="6CD917D7" w:rsidR="00834874" w:rsidRPr="00F05702" w:rsidRDefault="003F59D5" w:rsidP="00CA5E35">
            <w:pPr>
              <w:spacing w:line="276" w:lineRule="auto"/>
              <w:jc w:val="both"/>
              <w:rPr>
                <w:rFonts w:ascii="Arial" w:hAnsi="Arial" w:cs="Arial"/>
                <w:sz w:val="18"/>
                <w:szCs w:val="18"/>
              </w:rPr>
            </w:pPr>
            <w:r>
              <w:rPr>
                <w:rFonts w:ascii="Arial" w:hAnsi="Arial" w:cs="Arial"/>
                <w:sz w:val="18"/>
                <w:szCs w:val="18"/>
              </w:rPr>
              <w:t>1 semana</w:t>
            </w:r>
          </w:p>
        </w:tc>
        <w:tc>
          <w:tcPr>
            <w:tcW w:w="2263" w:type="dxa"/>
            <w:tcBorders>
              <w:top w:val="single" w:sz="4" w:space="0" w:color="auto"/>
              <w:left w:val="nil"/>
              <w:bottom w:val="single" w:sz="4" w:space="0" w:color="auto"/>
              <w:right w:val="single" w:sz="4" w:space="0" w:color="auto"/>
            </w:tcBorders>
            <w:shd w:val="clear" w:color="000000" w:fill="FFFFFF"/>
            <w:noWrap/>
            <w:vAlign w:val="center"/>
            <w:hideMark/>
          </w:tcPr>
          <w:p w14:paraId="43DCF504" w14:textId="7AED9D96"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Inicio del proyecto</w:t>
            </w:r>
          </w:p>
        </w:tc>
      </w:tr>
      <w:tr w:rsidR="00834874" w:rsidRPr="00F05702" w14:paraId="0DB235C9"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tcPr>
          <w:p w14:paraId="1F7634EF" w14:textId="77777777" w:rsidR="00834874" w:rsidRPr="00F05702" w:rsidRDefault="00834874"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tcPr>
          <w:p w14:paraId="14D97185"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1.2.3</w:t>
            </w:r>
          </w:p>
        </w:tc>
        <w:tc>
          <w:tcPr>
            <w:tcW w:w="2551" w:type="dxa"/>
            <w:tcBorders>
              <w:top w:val="nil"/>
              <w:left w:val="nil"/>
              <w:bottom w:val="single" w:sz="4" w:space="0" w:color="auto"/>
              <w:right w:val="single" w:sz="4" w:space="0" w:color="auto"/>
            </w:tcBorders>
            <w:shd w:val="clear" w:color="000000" w:fill="FFFFFF"/>
            <w:noWrap/>
            <w:vAlign w:val="center"/>
          </w:tcPr>
          <w:p w14:paraId="74E4B3BC"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Procedimiento de solución de diferencias técnicas</w:t>
            </w:r>
          </w:p>
        </w:tc>
        <w:tc>
          <w:tcPr>
            <w:tcW w:w="1276" w:type="dxa"/>
            <w:tcBorders>
              <w:top w:val="nil"/>
              <w:left w:val="nil"/>
              <w:bottom w:val="single" w:sz="4" w:space="0" w:color="auto"/>
              <w:right w:val="single" w:sz="4" w:space="0" w:color="auto"/>
            </w:tcBorders>
            <w:shd w:val="clear" w:color="000000" w:fill="FFFFFF"/>
            <w:noWrap/>
            <w:vAlign w:val="center"/>
          </w:tcPr>
          <w:p w14:paraId="04D02AE3" w14:textId="4C98AE3A" w:rsidR="00834874" w:rsidRPr="00F05702" w:rsidRDefault="003F59D5" w:rsidP="00CA5E35">
            <w:pPr>
              <w:spacing w:line="276" w:lineRule="auto"/>
              <w:jc w:val="both"/>
              <w:rPr>
                <w:rFonts w:ascii="Arial" w:hAnsi="Arial" w:cs="Arial"/>
                <w:sz w:val="18"/>
                <w:szCs w:val="18"/>
              </w:rPr>
            </w:pPr>
            <w:r>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tcPr>
          <w:p w14:paraId="3630EAF3" w14:textId="7CC1A4B0"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Inicio del proyecto</w:t>
            </w:r>
          </w:p>
        </w:tc>
      </w:tr>
      <w:tr w:rsidR="00834874" w:rsidRPr="00F05702" w14:paraId="6ED9EEA1"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08C61AC4" w14:textId="77777777" w:rsidR="00834874" w:rsidRPr="00F05702" w:rsidRDefault="00834874"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32FD9444"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1.2.4</w:t>
            </w:r>
          </w:p>
        </w:tc>
        <w:tc>
          <w:tcPr>
            <w:tcW w:w="2551" w:type="dxa"/>
            <w:tcBorders>
              <w:top w:val="nil"/>
              <w:left w:val="nil"/>
              <w:bottom w:val="single" w:sz="4" w:space="0" w:color="auto"/>
              <w:right w:val="single" w:sz="4" w:space="0" w:color="auto"/>
            </w:tcBorders>
            <w:shd w:val="clear" w:color="000000" w:fill="FFFFFF"/>
            <w:noWrap/>
            <w:vAlign w:val="center"/>
            <w:hideMark/>
          </w:tcPr>
          <w:p w14:paraId="452DBDFC"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Mesa de control en conjunto con el INSTITUTO</w:t>
            </w:r>
          </w:p>
        </w:tc>
        <w:tc>
          <w:tcPr>
            <w:tcW w:w="1276" w:type="dxa"/>
            <w:tcBorders>
              <w:top w:val="nil"/>
              <w:left w:val="nil"/>
              <w:bottom w:val="single" w:sz="4" w:space="0" w:color="auto"/>
              <w:right w:val="single" w:sz="4" w:space="0" w:color="auto"/>
            </w:tcBorders>
            <w:shd w:val="clear" w:color="000000" w:fill="FFFFFF"/>
            <w:noWrap/>
            <w:vAlign w:val="center"/>
            <w:hideMark/>
          </w:tcPr>
          <w:p w14:paraId="06DE38C1" w14:textId="1860C5A2" w:rsidR="00834874" w:rsidRPr="00F05702" w:rsidRDefault="003F59D5" w:rsidP="00CA5E35">
            <w:pPr>
              <w:spacing w:line="276" w:lineRule="auto"/>
              <w:jc w:val="both"/>
              <w:rPr>
                <w:rFonts w:ascii="Arial" w:hAnsi="Arial" w:cs="Arial"/>
                <w:sz w:val="18"/>
                <w:szCs w:val="18"/>
              </w:rPr>
            </w:pPr>
            <w:r>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611E9F80" w14:textId="30A52C66"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1.2.3</w:t>
            </w:r>
          </w:p>
        </w:tc>
      </w:tr>
      <w:tr w:rsidR="00834874" w:rsidRPr="00F05702" w14:paraId="244B1E4F"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39A47D5E" w14:textId="77777777" w:rsidR="00834874" w:rsidRPr="00F05702" w:rsidRDefault="00834874"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766A41C2"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1.2.5</w:t>
            </w:r>
          </w:p>
        </w:tc>
        <w:tc>
          <w:tcPr>
            <w:tcW w:w="2551" w:type="dxa"/>
            <w:tcBorders>
              <w:top w:val="nil"/>
              <w:left w:val="nil"/>
              <w:bottom w:val="single" w:sz="4" w:space="0" w:color="auto"/>
              <w:right w:val="single" w:sz="4" w:space="0" w:color="auto"/>
            </w:tcBorders>
            <w:shd w:val="clear" w:color="000000" w:fill="FFFFFF"/>
            <w:noWrap/>
            <w:vAlign w:val="center"/>
            <w:hideMark/>
          </w:tcPr>
          <w:p w14:paraId="65699BAC"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Acuerdos de niveles de operación</w:t>
            </w:r>
          </w:p>
        </w:tc>
        <w:tc>
          <w:tcPr>
            <w:tcW w:w="1276" w:type="dxa"/>
            <w:tcBorders>
              <w:top w:val="nil"/>
              <w:left w:val="nil"/>
              <w:bottom w:val="single" w:sz="4" w:space="0" w:color="auto"/>
              <w:right w:val="single" w:sz="4" w:space="0" w:color="auto"/>
            </w:tcBorders>
            <w:shd w:val="clear" w:color="000000" w:fill="FFFFFF"/>
            <w:noWrap/>
            <w:vAlign w:val="center"/>
            <w:hideMark/>
          </w:tcPr>
          <w:p w14:paraId="1F85FA6A" w14:textId="538A942B" w:rsidR="00834874" w:rsidRPr="00F05702" w:rsidRDefault="003F59D5" w:rsidP="00CA5E35">
            <w:pPr>
              <w:spacing w:line="276" w:lineRule="auto"/>
              <w:jc w:val="both"/>
              <w:rPr>
                <w:rFonts w:ascii="Arial" w:hAnsi="Arial" w:cs="Arial"/>
                <w:sz w:val="18"/>
                <w:szCs w:val="18"/>
              </w:rPr>
            </w:pPr>
            <w:r>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664FF3DC" w14:textId="05FB769B"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1.2.3</w:t>
            </w:r>
          </w:p>
        </w:tc>
      </w:tr>
      <w:tr w:rsidR="00834874" w:rsidRPr="00F05702" w14:paraId="59B28648" w14:textId="77777777" w:rsidTr="00444D4F">
        <w:trPr>
          <w:trHeight w:val="733"/>
          <w:jc w:val="center"/>
        </w:trPr>
        <w:tc>
          <w:tcPr>
            <w:tcW w:w="2133" w:type="dxa"/>
            <w:vMerge/>
            <w:tcBorders>
              <w:top w:val="nil"/>
              <w:left w:val="single" w:sz="4" w:space="0" w:color="auto"/>
              <w:bottom w:val="single" w:sz="4" w:space="0" w:color="auto"/>
              <w:right w:val="single" w:sz="4" w:space="0" w:color="auto"/>
            </w:tcBorders>
            <w:vAlign w:val="center"/>
            <w:hideMark/>
          </w:tcPr>
          <w:p w14:paraId="70D678F0" w14:textId="77777777" w:rsidR="00834874" w:rsidRPr="00F05702" w:rsidRDefault="00834874"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6EEA90E3"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1.2.6</w:t>
            </w:r>
          </w:p>
        </w:tc>
        <w:tc>
          <w:tcPr>
            <w:tcW w:w="2551" w:type="dxa"/>
            <w:tcBorders>
              <w:top w:val="nil"/>
              <w:left w:val="nil"/>
              <w:bottom w:val="single" w:sz="4" w:space="0" w:color="auto"/>
              <w:right w:val="single" w:sz="4" w:space="0" w:color="auto"/>
            </w:tcBorders>
            <w:shd w:val="clear" w:color="000000" w:fill="FFFFFF"/>
            <w:noWrap/>
            <w:vAlign w:val="center"/>
            <w:hideMark/>
          </w:tcPr>
          <w:p w14:paraId="37C53E7D"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Infraestructura y comunicaciones</w:t>
            </w:r>
          </w:p>
        </w:tc>
        <w:tc>
          <w:tcPr>
            <w:tcW w:w="1276" w:type="dxa"/>
            <w:tcBorders>
              <w:top w:val="nil"/>
              <w:left w:val="nil"/>
              <w:bottom w:val="single" w:sz="4" w:space="0" w:color="auto"/>
              <w:right w:val="single" w:sz="4" w:space="0" w:color="auto"/>
            </w:tcBorders>
            <w:shd w:val="clear" w:color="000000" w:fill="FFFFFF"/>
            <w:noWrap/>
            <w:vAlign w:val="center"/>
            <w:hideMark/>
          </w:tcPr>
          <w:p w14:paraId="24FB1C26" w14:textId="066317EE" w:rsidR="00834874" w:rsidRPr="00F05702" w:rsidRDefault="003F59D5" w:rsidP="00CA5E35">
            <w:pPr>
              <w:spacing w:line="276" w:lineRule="auto"/>
              <w:jc w:val="both"/>
              <w:rPr>
                <w:rFonts w:ascii="Arial" w:hAnsi="Arial" w:cs="Arial"/>
                <w:sz w:val="18"/>
                <w:szCs w:val="18"/>
              </w:rPr>
            </w:pPr>
            <w:r>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022828D1" w14:textId="0E6915EF"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Inicio del proyecto</w:t>
            </w:r>
          </w:p>
        </w:tc>
      </w:tr>
      <w:tr w:rsidR="00834874" w:rsidRPr="00F05702" w14:paraId="7989B770" w14:textId="77777777" w:rsidTr="009025ED">
        <w:trPr>
          <w:trHeight w:val="106"/>
          <w:jc w:val="center"/>
        </w:trPr>
        <w:tc>
          <w:tcPr>
            <w:tcW w:w="2133" w:type="dxa"/>
            <w:vMerge/>
            <w:tcBorders>
              <w:top w:val="nil"/>
              <w:left w:val="single" w:sz="4" w:space="0" w:color="auto"/>
              <w:bottom w:val="single" w:sz="4" w:space="0" w:color="auto"/>
              <w:right w:val="single" w:sz="4" w:space="0" w:color="auto"/>
            </w:tcBorders>
            <w:vAlign w:val="center"/>
          </w:tcPr>
          <w:p w14:paraId="30D66661" w14:textId="77777777" w:rsidR="00834874" w:rsidRPr="00F05702" w:rsidRDefault="00834874" w:rsidP="00CA5E35">
            <w:pPr>
              <w:spacing w:line="276" w:lineRule="auto"/>
              <w:jc w:val="both"/>
              <w:rPr>
                <w:rFonts w:ascii="Arial" w:hAnsi="Arial" w:cs="Arial"/>
                <w:sz w:val="18"/>
                <w:szCs w:val="18"/>
              </w:rPr>
            </w:pPr>
          </w:p>
        </w:tc>
        <w:tc>
          <w:tcPr>
            <w:tcW w:w="6938" w:type="dxa"/>
            <w:gridSpan w:val="4"/>
            <w:tcBorders>
              <w:top w:val="single" w:sz="4" w:space="0" w:color="auto"/>
              <w:left w:val="nil"/>
              <w:bottom w:val="single" w:sz="4" w:space="0" w:color="auto"/>
              <w:right w:val="single" w:sz="4" w:space="0" w:color="auto"/>
            </w:tcBorders>
            <w:shd w:val="clear" w:color="000000" w:fill="FFFFFF"/>
            <w:noWrap/>
            <w:vAlign w:val="center"/>
          </w:tcPr>
          <w:p w14:paraId="51D87EEA" w14:textId="2F97895F" w:rsidR="00834874" w:rsidRPr="00F05702" w:rsidRDefault="00834874" w:rsidP="00CA5E35">
            <w:pPr>
              <w:spacing w:line="276" w:lineRule="auto"/>
              <w:jc w:val="both"/>
              <w:rPr>
                <w:rFonts w:ascii="Arial" w:hAnsi="Arial" w:cs="Arial"/>
                <w:sz w:val="18"/>
                <w:szCs w:val="18"/>
              </w:rPr>
            </w:pPr>
          </w:p>
        </w:tc>
      </w:tr>
      <w:tr w:rsidR="00AB2C4D" w:rsidRPr="00F05702" w14:paraId="5D9E5237"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1BFF8271" w14:textId="77777777" w:rsidR="00AB2C4D" w:rsidRPr="00F05702" w:rsidRDefault="00AB2C4D" w:rsidP="00CA5E35">
            <w:pPr>
              <w:spacing w:line="276" w:lineRule="auto"/>
              <w:jc w:val="both"/>
              <w:rPr>
                <w:rFonts w:ascii="Arial" w:hAnsi="Arial" w:cs="Arial"/>
                <w:sz w:val="18"/>
                <w:szCs w:val="18"/>
              </w:rPr>
            </w:pPr>
          </w:p>
        </w:tc>
        <w:tc>
          <w:tcPr>
            <w:tcW w:w="848" w:type="dxa"/>
            <w:tcBorders>
              <w:top w:val="single" w:sz="4" w:space="0" w:color="auto"/>
              <w:left w:val="nil"/>
              <w:bottom w:val="single" w:sz="4" w:space="0" w:color="auto"/>
              <w:right w:val="single" w:sz="4" w:space="0" w:color="auto"/>
            </w:tcBorders>
            <w:shd w:val="clear" w:color="000000" w:fill="FFFFFF"/>
            <w:noWrap/>
            <w:vAlign w:val="center"/>
            <w:hideMark/>
          </w:tcPr>
          <w:p w14:paraId="343BE1C6" w14:textId="77777777" w:rsidR="00AB2C4D" w:rsidRPr="00F05702" w:rsidRDefault="00AB2C4D" w:rsidP="00CA5E35">
            <w:pPr>
              <w:spacing w:line="276" w:lineRule="auto"/>
              <w:jc w:val="both"/>
              <w:rPr>
                <w:rFonts w:ascii="Arial" w:hAnsi="Arial" w:cs="Arial"/>
                <w:b/>
                <w:bCs/>
                <w:sz w:val="18"/>
                <w:szCs w:val="18"/>
              </w:rPr>
            </w:pPr>
            <w:r w:rsidRPr="00F05702">
              <w:rPr>
                <w:rFonts w:ascii="Arial" w:hAnsi="Arial" w:cs="Arial"/>
                <w:b/>
                <w:bCs/>
                <w:sz w:val="18"/>
                <w:szCs w:val="18"/>
              </w:rPr>
              <w:t>1.3</w:t>
            </w:r>
          </w:p>
        </w:tc>
        <w:tc>
          <w:tcPr>
            <w:tcW w:w="609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78512FA9" w14:textId="77777777" w:rsidR="00AB2C4D" w:rsidRPr="00F05702" w:rsidRDefault="00AB2C4D" w:rsidP="00CA5E35">
            <w:pPr>
              <w:spacing w:line="276" w:lineRule="auto"/>
              <w:jc w:val="both"/>
              <w:rPr>
                <w:rFonts w:ascii="Arial" w:hAnsi="Arial" w:cs="Arial"/>
                <w:b/>
                <w:bCs/>
                <w:sz w:val="18"/>
                <w:szCs w:val="18"/>
              </w:rPr>
            </w:pPr>
            <w:r w:rsidRPr="00F05702">
              <w:rPr>
                <w:rFonts w:ascii="Arial" w:hAnsi="Arial" w:cs="Arial"/>
                <w:b/>
                <w:bCs/>
                <w:sz w:val="18"/>
                <w:szCs w:val="18"/>
              </w:rPr>
              <w:t>Plan de trabajo para la toma de control e implementación del servicio</w:t>
            </w:r>
          </w:p>
        </w:tc>
      </w:tr>
      <w:tr w:rsidR="00834874" w:rsidRPr="00F05702" w14:paraId="7184D406"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1DC4F082" w14:textId="77777777" w:rsidR="00834874" w:rsidRPr="00F05702" w:rsidRDefault="00834874"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274B6D9D"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1.3.1</w:t>
            </w:r>
          </w:p>
        </w:tc>
        <w:tc>
          <w:tcPr>
            <w:tcW w:w="2551" w:type="dxa"/>
            <w:tcBorders>
              <w:top w:val="nil"/>
              <w:left w:val="nil"/>
              <w:bottom w:val="single" w:sz="4" w:space="0" w:color="auto"/>
              <w:right w:val="single" w:sz="4" w:space="0" w:color="auto"/>
            </w:tcBorders>
            <w:shd w:val="clear" w:color="000000" w:fill="FFFFFF"/>
            <w:noWrap/>
            <w:vAlign w:val="center"/>
            <w:hideMark/>
          </w:tcPr>
          <w:p w14:paraId="13B8F754"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Crear plan de trabajo para la toma de control e implementación del servicio</w:t>
            </w:r>
          </w:p>
        </w:tc>
        <w:tc>
          <w:tcPr>
            <w:tcW w:w="1276" w:type="dxa"/>
            <w:tcBorders>
              <w:top w:val="nil"/>
              <w:left w:val="nil"/>
              <w:bottom w:val="single" w:sz="4" w:space="0" w:color="auto"/>
              <w:right w:val="single" w:sz="4" w:space="0" w:color="auto"/>
            </w:tcBorders>
            <w:shd w:val="clear" w:color="000000" w:fill="FFFFFF"/>
            <w:noWrap/>
            <w:vAlign w:val="center"/>
            <w:hideMark/>
          </w:tcPr>
          <w:p w14:paraId="39F51C72" w14:textId="087722BB"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3F7E7615" w14:textId="0F8EFDFD"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Inicio del proyecto</w:t>
            </w:r>
          </w:p>
        </w:tc>
      </w:tr>
      <w:tr w:rsidR="00834874" w:rsidRPr="00F05702" w14:paraId="2C7743F1" w14:textId="77777777" w:rsidTr="00444D4F">
        <w:trPr>
          <w:trHeight w:val="580"/>
          <w:jc w:val="center"/>
        </w:trPr>
        <w:tc>
          <w:tcPr>
            <w:tcW w:w="2133" w:type="dxa"/>
            <w:vMerge/>
            <w:tcBorders>
              <w:top w:val="nil"/>
              <w:left w:val="single" w:sz="4" w:space="0" w:color="auto"/>
              <w:bottom w:val="single" w:sz="4" w:space="0" w:color="auto"/>
              <w:right w:val="single" w:sz="4" w:space="0" w:color="auto"/>
            </w:tcBorders>
            <w:vAlign w:val="center"/>
            <w:hideMark/>
          </w:tcPr>
          <w:p w14:paraId="0FC6E690" w14:textId="77777777" w:rsidR="00834874" w:rsidRPr="00F05702" w:rsidRDefault="00834874"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5C87E9DE"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1.3.2</w:t>
            </w:r>
          </w:p>
        </w:tc>
        <w:tc>
          <w:tcPr>
            <w:tcW w:w="2551" w:type="dxa"/>
            <w:tcBorders>
              <w:top w:val="nil"/>
              <w:left w:val="nil"/>
              <w:bottom w:val="single" w:sz="4" w:space="0" w:color="auto"/>
              <w:right w:val="single" w:sz="4" w:space="0" w:color="auto"/>
            </w:tcBorders>
            <w:shd w:val="clear" w:color="000000" w:fill="FFFFFF"/>
            <w:vAlign w:val="center"/>
            <w:hideMark/>
          </w:tcPr>
          <w:p w14:paraId="6523D565"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El IMSS revisa el plan de trabajo para la toma de control e implementación</w:t>
            </w:r>
            <w:r w:rsidRPr="00F05702">
              <w:rPr>
                <w:rFonts w:ascii="Arial" w:hAnsi="Arial" w:cs="Arial"/>
                <w:sz w:val="18"/>
                <w:szCs w:val="18"/>
              </w:rPr>
              <w:br/>
              <w:t>del servicio</w:t>
            </w:r>
          </w:p>
        </w:tc>
        <w:tc>
          <w:tcPr>
            <w:tcW w:w="1276" w:type="dxa"/>
            <w:tcBorders>
              <w:top w:val="nil"/>
              <w:left w:val="nil"/>
              <w:bottom w:val="single" w:sz="4" w:space="0" w:color="auto"/>
              <w:right w:val="single" w:sz="4" w:space="0" w:color="auto"/>
            </w:tcBorders>
            <w:shd w:val="clear" w:color="000000" w:fill="FFFFFF"/>
            <w:noWrap/>
            <w:vAlign w:val="center"/>
            <w:hideMark/>
          </w:tcPr>
          <w:p w14:paraId="2ABE652D" w14:textId="5D7C0FBD"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50DF9581" w14:textId="4597EBFD"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1.3.1</w:t>
            </w:r>
          </w:p>
        </w:tc>
      </w:tr>
      <w:tr w:rsidR="00834874" w:rsidRPr="00F05702" w14:paraId="76B5363E" w14:textId="77777777" w:rsidTr="00444D4F">
        <w:trPr>
          <w:trHeight w:val="580"/>
          <w:jc w:val="center"/>
        </w:trPr>
        <w:tc>
          <w:tcPr>
            <w:tcW w:w="2133" w:type="dxa"/>
            <w:vMerge/>
            <w:tcBorders>
              <w:top w:val="nil"/>
              <w:left w:val="single" w:sz="4" w:space="0" w:color="auto"/>
              <w:bottom w:val="single" w:sz="4" w:space="0" w:color="auto"/>
              <w:right w:val="single" w:sz="4" w:space="0" w:color="auto"/>
            </w:tcBorders>
            <w:vAlign w:val="center"/>
            <w:hideMark/>
          </w:tcPr>
          <w:p w14:paraId="7676325D" w14:textId="77777777" w:rsidR="00834874" w:rsidRPr="00F05702" w:rsidRDefault="00834874"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2F77145F"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1.3.3</w:t>
            </w:r>
          </w:p>
        </w:tc>
        <w:tc>
          <w:tcPr>
            <w:tcW w:w="2551" w:type="dxa"/>
            <w:tcBorders>
              <w:top w:val="nil"/>
              <w:left w:val="nil"/>
              <w:bottom w:val="single" w:sz="4" w:space="0" w:color="auto"/>
              <w:right w:val="single" w:sz="4" w:space="0" w:color="auto"/>
            </w:tcBorders>
            <w:shd w:val="clear" w:color="000000" w:fill="FFFFFF"/>
            <w:vAlign w:val="center"/>
            <w:hideMark/>
          </w:tcPr>
          <w:p w14:paraId="06553A49"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El IMSS aprueba el plan de trabajo para la toma de control e implementación del servicio</w:t>
            </w:r>
          </w:p>
        </w:tc>
        <w:tc>
          <w:tcPr>
            <w:tcW w:w="1276" w:type="dxa"/>
            <w:tcBorders>
              <w:top w:val="nil"/>
              <w:left w:val="nil"/>
              <w:bottom w:val="single" w:sz="4" w:space="0" w:color="auto"/>
              <w:right w:val="single" w:sz="4" w:space="0" w:color="auto"/>
            </w:tcBorders>
            <w:shd w:val="clear" w:color="000000" w:fill="FFFFFF"/>
            <w:noWrap/>
            <w:vAlign w:val="center"/>
            <w:hideMark/>
          </w:tcPr>
          <w:p w14:paraId="0EA9B7B9" w14:textId="7B749B26"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51063893" w14:textId="3E751EA2"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1.3.2</w:t>
            </w:r>
          </w:p>
        </w:tc>
      </w:tr>
      <w:tr w:rsidR="00834874" w:rsidRPr="00F05702" w14:paraId="0E83ACF7" w14:textId="77777777" w:rsidTr="00444D4F">
        <w:trPr>
          <w:trHeight w:val="290"/>
          <w:jc w:val="center"/>
        </w:trPr>
        <w:tc>
          <w:tcPr>
            <w:tcW w:w="2133" w:type="dxa"/>
            <w:vMerge w:val="restart"/>
            <w:tcBorders>
              <w:top w:val="nil"/>
              <w:left w:val="single" w:sz="4" w:space="0" w:color="auto"/>
              <w:right w:val="single" w:sz="4" w:space="0" w:color="auto"/>
            </w:tcBorders>
            <w:shd w:val="clear" w:color="000000" w:fill="FFFFFF"/>
            <w:noWrap/>
            <w:vAlign w:val="center"/>
            <w:hideMark/>
          </w:tcPr>
          <w:p w14:paraId="20EED65F"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2. Transición del servicio</w:t>
            </w:r>
          </w:p>
          <w:p w14:paraId="05A2B915" w14:textId="19496B4A"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w:t>
            </w:r>
            <w:r w:rsidR="003F59D5">
              <w:rPr>
                <w:rFonts w:ascii="Arial" w:hAnsi="Arial" w:cs="Arial"/>
                <w:sz w:val="18"/>
                <w:szCs w:val="18"/>
              </w:rPr>
              <w:t>2</w:t>
            </w:r>
            <w:r w:rsidRPr="00F05702">
              <w:rPr>
                <w:rFonts w:ascii="Arial" w:hAnsi="Arial" w:cs="Arial"/>
                <w:sz w:val="18"/>
                <w:szCs w:val="18"/>
              </w:rPr>
              <w:t xml:space="preserve"> SEMANAS)</w:t>
            </w:r>
          </w:p>
        </w:tc>
        <w:tc>
          <w:tcPr>
            <w:tcW w:w="848" w:type="dxa"/>
            <w:tcBorders>
              <w:top w:val="nil"/>
              <w:left w:val="nil"/>
              <w:bottom w:val="single" w:sz="4" w:space="0" w:color="auto"/>
              <w:right w:val="single" w:sz="4" w:space="0" w:color="auto"/>
            </w:tcBorders>
            <w:shd w:val="clear" w:color="000000" w:fill="FFFFFF"/>
            <w:noWrap/>
            <w:vAlign w:val="center"/>
            <w:hideMark/>
          </w:tcPr>
          <w:p w14:paraId="4EA30171"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2.1</w:t>
            </w:r>
          </w:p>
        </w:tc>
        <w:tc>
          <w:tcPr>
            <w:tcW w:w="2551" w:type="dxa"/>
            <w:tcBorders>
              <w:top w:val="nil"/>
              <w:left w:val="nil"/>
              <w:bottom w:val="single" w:sz="4" w:space="0" w:color="auto"/>
              <w:right w:val="single" w:sz="4" w:space="0" w:color="auto"/>
            </w:tcBorders>
            <w:shd w:val="clear" w:color="000000" w:fill="FFFFFF"/>
            <w:noWrap/>
            <w:vAlign w:val="center"/>
            <w:hideMark/>
          </w:tcPr>
          <w:p w14:paraId="5E7B2956"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Generación de documentación faltante de los aplicativos</w:t>
            </w:r>
          </w:p>
        </w:tc>
        <w:tc>
          <w:tcPr>
            <w:tcW w:w="1276" w:type="dxa"/>
            <w:tcBorders>
              <w:top w:val="nil"/>
              <w:left w:val="nil"/>
              <w:bottom w:val="single" w:sz="4" w:space="0" w:color="auto"/>
              <w:right w:val="single" w:sz="4" w:space="0" w:color="auto"/>
            </w:tcBorders>
            <w:shd w:val="clear" w:color="000000" w:fill="FFFFFF"/>
            <w:noWrap/>
            <w:vAlign w:val="center"/>
            <w:hideMark/>
          </w:tcPr>
          <w:p w14:paraId="35EDA78D" w14:textId="7C996DC0" w:rsidR="00834874" w:rsidRPr="00F05702" w:rsidRDefault="003F59D5" w:rsidP="00CA5E35">
            <w:pPr>
              <w:spacing w:line="276" w:lineRule="auto"/>
              <w:jc w:val="both"/>
              <w:rPr>
                <w:rFonts w:ascii="Arial" w:hAnsi="Arial" w:cs="Arial"/>
                <w:sz w:val="18"/>
                <w:szCs w:val="18"/>
              </w:rPr>
            </w:pPr>
            <w:r>
              <w:rPr>
                <w:rFonts w:ascii="Arial" w:hAnsi="Arial" w:cs="Arial"/>
                <w:sz w:val="18"/>
                <w:szCs w:val="18"/>
              </w:rPr>
              <w:t>2</w:t>
            </w:r>
            <w:r w:rsidR="00834874" w:rsidRPr="00F05702">
              <w:rPr>
                <w:rFonts w:ascii="Arial" w:hAnsi="Arial" w:cs="Arial"/>
                <w:sz w:val="18"/>
                <w:szCs w:val="18"/>
              </w:rPr>
              <w:t xml:space="preserve"> semanas</w:t>
            </w:r>
          </w:p>
        </w:tc>
        <w:tc>
          <w:tcPr>
            <w:tcW w:w="2263" w:type="dxa"/>
            <w:tcBorders>
              <w:top w:val="nil"/>
              <w:left w:val="nil"/>
              <w:bottom w:val="single" w:sz="4" w:space="0" w:color="auto"/>
              <w:right w:val="single" w:sz="4" w:space="0" w:color="auto"/>
            </w:tcBorders>
            <w:shd w:val="clear" w:color="000000" w:fill="FFFFFF"/>
            <w:noWrap/>
            <w:vAlign w:val="center"/>
            <w:hideMark/>
          </w:tcPr>
          <w:p w14:paraId="66D18261" w14:textId="3D76F45E"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1.1.1</w:t>
            </w:r>
          </w:p>
        </w:tc>
      </w:tr>
      <w:tr w:rsidR="00834874" w:rsidRPr="00F05702" w14:paraId="131CAA2A" w14:textId="77777777" w:rsidTr="00444D4F">
        <w:trPr>
          <w:trHeight w:val="290"/>
          <w:jc w:val="center"/>
        </w:trPr>
        <w:tc>
          <w:tcPr>
            <w:tcW w:w="2133" w:type="dxa"/>
            <w:vMerge/>
            <w:tcBorders>
              <w:left w:val="single" w:sz="4" w:space="0" w:color="auto"/>
              <w:right w:val="single" w:sz="4" w:space="0" w:color="auto"/>
            </w:tcBorders>
            <w:vAlign w:val="center"/>
            <w:hideMark/>
          </w:tcPr>
          <w:p w14:paraId="06E867F2" w14:textId="77777777" w:rsidR="00834874" w:rsidRPr="00F05702" w:rsidRDefault="00834874"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1CE86397"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2.2</w:t>
            </w:r>
          </w:p>
        </w:tc>
        <w:tc>
          <w:tcPr>
            <w:tcW w:w="2551" w:type="dxa"/>
            <w:tcBorders>
              <w:top w:val="nil"/>
              <w:left w:val="nil"/>
              <w:bottom w:val="single" w:sz="4" w:space="0" w:color="auto"/>
              <w:right w:val="single" w:sz="4" w:space="0" w:color="auto"/>
            </w:tcBorders>
            <w:shd w:val="clear" w:color="000000" w:fill="FFFFFF"/>
            <w:noWrap/>
            <w:vAlign w:val="center"/>
            <w:hideMark/>
          </w:tcPr>
          <w:p w14:paraId="1A4165EF"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Implementación de procesos compartidos</w:t>
            </w:r>
          </w:p>
        </w:tc>
        <w:tc>
          <w:tcPr>
            <w:tcW w:w="1276" w:type="dxa"/>
            <w:tcBorders>
              <w:top w:val="nil"/>
              <w:left w:val="nil"/>
              <w:bottom w:val="single" w:sz="4" w:space="0" w:color="auto"/>
              <w:right w:val="single" w:sz="4" w:space="0" w:color="auto"/>
            </w:tcBorders>
            <w:shd w:val="clear" w:color="000000" w:fill="FFFFFF"/>
            <w:noWrap/>
            <w:vAlign w:val="center"/>
            <w:hideMark/>
          </w:tcPr>
          <w:p w14:paraId="59F03FA4" w14:textId="239B0A0D" w:rsidR="00834874" w:rsidRPr="00F05702" w:rsidRDefault="003F59D5" w:rsidP="00CA5E35">
            <w:pPr>
              <w:spacing w:line="276" w:lineRule="auto"/>
              <w:jc w:val="both"/>
              <w:rPr>
                <w:rFonts w:ascii="Arial" w:hAnsi="Arial" w:cs="Arial"/>
                <w:sz w:val="18"/>
                <w:szCs w:val="18"/>
              </w:rPr>
            </w:pPr>
            <w:r>
              <w:rPr>
                <w:rFonts w:ascii="Arial" w:hAnsi="Arial" w:cs="Arial"/>
                <w:sz w:val="18"/>
                <w:szCs w:val="18"/>
              </w:rPr>
              <w:t>2</w:t>
            </w:r>
            <w:r w:rsidR="00834874" w:rsidRPr="00F05702">
              <w:rPr>
                <w:rFonts w:ascii="Arial" w:hAnsi="Arial" w:cs="Arial"/>
                <w:sz w:val="18"/>
                <w:szCs w:val="18"/>
              </w:rPr>
              <w:t xml:space="preserve"> semanas</w:t>
            </w:r>
          </w:p>
        </w:tc>
        <w:tc>
          <w:tcPr>
            <w:tcW w:w="2263" w:type="dxa"/>
            <w:tcBorders>
              <w:top w:val="nil"/>
              <w:left w:val="nil"/>
              <w:bottom w:val="single" w:sz="4" w:space="0" w:color="auto"/>
              <w:right w:val="single" w:sz="4" w:space="0" w:color="auto"/>
            </w:tcBorders>
            <w:shd w:val="clear" w:color="000000" w:fill="FFFFFF"/>
            <w:noWrap/>
            <w:vAlign w:val="center"/>
            <w:hideMark/>
          </w:tcPr>
          <w:p w14:paraId="0230543F" w14:textId="79278898"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1.2.2</w:t>
            </w:r>
          </w:p>
        </w:tc>
      </w:tr>
      <w:tr w:rsidR="00834874" w:rsidRPr="00F05702" w14:paraId="32D92278" w14:textId="77777777" w:rsidTr="00444D4F">
        <w:trPr>
          <w:trHeight w:val="290"/>
          <w:jc w:val="center"/>
        </w:trPr>
        <w:tc>
          <w:tcPr>
            <w:tcW w:w="2133" w:type="dxa"/>
            <w:vMerge/>
            <w:tcBorders>
              <w:left w:val="single" w:sz="4" w:space="0" w:color="auto"/>
              <w:right w:val="single" w:sz="4" w:space="0" w:color="auto"/>
            </w:tcBorders>
            <w:vAlign w:val="center"/>
            <w:hideMark/>
          </w:tcPr>
          <w:p w14:paraId="4DB8C65B" w14:textId="77777777" w:rsidR="00834874" w:rsidRPr="00F05702" w:rsidRDefault="00834874"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449E6B46"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2.3</w:t>
            </w:r>
          </w:p>
        </w:tc>
        <w:tc>
          <w:tcPr>
            <w:tcW w:w="2551" w:type="dxa"/>
            <w:tcBorders>
              <w:top w:val="nil"/>
              <w:left w:val="nil"/>
              <w:bottom w:val="single" w:sz="4" w:space="0" w:color="auto"/>
              <w:right w:val="single" w:sz="4" w:space="0" w:color="auto"/>
            </w:tcBorders>
            <w:shd w:val="clear" w:color="000000" w:fill="FFFFFF"/>
            <w:noWrap/>
            <w:vAlign w:val="center"/>
            <w:hideMark/>
          </w:tcPr>
          <w:p w14:paraId="0C862A95" w14:textId="77777777"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Implementación de SLO's</w:t>
            </w:r>
          </w:p>
        </w:tc>
        <w:tc>
          <w:tcPr>
            <w:tcW w:w="1276" w:type="dxa"/>
            <w:tcBorders>
              <w:top w:val="nil"/>
              <w:left w:val="nil"/>
              <w:bottom w:val="single" w:sz="4" w:space="0" w:color="auto"/>
              <w:right w:val="single" w:sz="4" w:space="0" w:color="auto"/>
            </w:tcBorders>
            <w:shd w:val="clear" w:color="000000" w:fill="FFFFFF"/>
            <w:noWrap/>
            <w:vAlign w:val="center"/>
            <w:hideMark/>
          </w:tcPr>
          <w:p w14:paraId="121C5AEB" w14:textId="482E32E2" w:rsidR="00834874" w:rsidRPr="00F05702" w:rsidRDefault="003F59D5" w:rsidP="00CA5E35">
            <w:pPr>
              <w:spacing w:line="276" w:lineRule="auto"/>
              <w:jc w:val="both"/>
              <w:rPr>
                <w:rFonts w:ascii="Arial" w:hAnsi="Arial" w:cs="Arial"/>
                <w:sz w:val="18"/>
                <w:szCs w:val="18"/>
              </w:rPr>
            </w:pPr>
            <w:r>
              <w:rPr>
                <w:rFonts w:ascii="Arial" w:hAnsi="Arial" w:cs="Arial"/>
                <w:sz w:val="18"/>
                <w:szCs w:val="18"/>
              </w:rPr>
              <w:t>2</w:t>
            </w:r>
            <w:r w:rsidR="00834874" w:rsidRPr="00F05702">
              <w:rPr>
                <w:rFonts w:ascii="Arial" w:hAnsi="Arial" w:cs="Arial"/>
                <w:sz w:val="18"/>
                <w:szCs w:val="18"/>
              </w:rPr>
              <w:t xml:space="preserve"> semanas</w:t>
            </w:r>
          </w:p>
        </w:tc>
        <w:tc>
          <w:tcPr>
            <w:tcW w:w="2263" w:type="dxa"/>
            <w:tcBorders>
              <w:top w:val="nil"/>
              <w:left w:val="nil"/>
              <w:bottom w:val="single" w:sz="4" w:space="0" w:color="auto"/>
              <w:right w:val="single" w:sz="4" w:space="0" w:color="auto"/>
            </w:tcBorders>
            <w:shd w:val="clear" w:color="000000" w:fill="FFFFFF"/>
            <w:noWrap/>
            <w:vAlign w:val="center"/>
            <w:hideMark/>
          </w:tcPr>
          <w:p w14:paraId="63905350" w14:textId="49788481" w:rsidR="00834874" w:rsidRPr="00F05702" w:rsidRDefault="00834874" w:rsidP="00CA5E35">
            <w:pPr>
              <w:spacing w:line="276" w:lineRule="auto"/>
              <w:jc w:val="both"/>
              <w:rPr>
                <w:rFonts w:ascii="Arial" w:hAnsi="Arial" w:cs="Arial"/>
                <w:sz w:val="18"/>
                <w:szCs w:val="18"/>
              </w:rPr>
            </w:pPr>
            <w:r w:rsidRPr="00F05702">
              <w:rPr>
                <w:rFonts w:ascii="Arial" w:hAnsi="Arial" w:cs="Arial"/>
                <w:sz w:val="18"/>
                <w:szCs w:val="18"/>
              </w:rPr>
              <w:t>1.2.6</w:t>
            </w:r>
          </w:p>
        </w:tc>
      </w:tr>
      <w:tr w:rsidR="00B414C8" w:rsidRPr="00F05702" w14:paraId="047EAC93" w14:textId="77777777" w:rsidTr="00444D4F">
        <w:trPr>
          <w:trHeight w:val="290"/>
          <w:jc w:val="center"/>
        </w:trPr>
        <w:tc>
          <w:tcPr>
            <w:tcW w:w="2133" w:type="dxa"/>
            <w:vMerge/>
            <w:tcBorders>
              <w:left w:val="single" w:sz="4" w:space="0" w:color="auto"/>
              <w:right w:val="single" w:sz="4" w:space="0" w:color="auto"/>
            </w:tcBorders>
            <w:vAlign w:val="center"/>
            <w:hideMark/>
          </w:tcPr>
          <w:p w14:paraId="4F0C197A"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1E3A4CE4"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2.4</w:t>
            </w:r>
          </w:p>
        </w:tc>
        <w:tc>
          <w:tcPr>
            <w:tcW w:w="2551" w:type="dxa"/>
            <w:tcBorders>
              <w:top w:val="nil"/>
              <w:left w:val="nil"/>
              <w:bottom w:val="single" w:sz="4" w:space="0" w:color="auto"/>
              <w:right w:val="single" w:sz="4" w:space="0" w:color="auto"/>
            </w:tcBorders>
            <w:shd w:val="clear" w:color="000000" w:fill="FFFFFF"/>
            <w:noWrap/>
            <w:vAlign w:val="center"/>
            <w:hideMark/>
          </w:tcPr>
          <w:p w14:paraId="3DA48C10"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Implementación de OLA's</w:t>
            </w:r>
          </w:p>
        </w:tc>
        <w:tc>
          <w:tcPr>
            <w:tcW w:w="1276" w:type="dxa"/>
            <w:tcBorders>
              <w:top w:val="nil"/>
              <w:left w:val="nil"/>
              <w:bottom w:val="single" w:sz="4" w:space="0" w:color="auto"/>
              <w:right w:val="single" w:sz="4" w:space="0" w:color="auto"/>
            </w:tcBorders>
            <w:shd w:val="clear" w:color="000000" w:fill="FFFFFF"/>
            <w:noWrap/>
            <w:vAlign w:val="center"/>
            <w:hideMark/>
          </w:tcPr>
          <w:p w14:paraId="6C9E155B" w14:textId="7E495A51" w:rsidR="00B414C8" w:rsidRPr="00F05702" w:rsidRDefault="003F59D5" w:rsidP="00CA5E35">
            <w:pPr>
              <w:spacing w:line="276" w:lineRule="auto"/>
              <w:jc w:val="both"/>
              <w:rPr>
                <w:rFonts w:ascii="Arial" w:hAnsi="Arial" w:cs="Arial"/>
                <w:sz w:val="18"/>
                <w:szCs w:val="18"/>
              </w:rPr>
            </w:pPr>
            <w:r>
              <w:rPr>
                <w:rFonts w:ascii="Arial" w:hAnsi="Arial" w:cs="Arial"/>
                <w:sz w:val="18"/>
                <w:szCs w:val="18"/>
              </w:rPr>
              <w:t>2</w:t>
            </w:r>
            <w:r w:rsidR="00B414C8" w:rsidRPr="00F05702">
              <w:rPr>
                <w:rFonts w:ascii="Arial" w:hAnsi="Arial" w:cs="Arial"/>
                <w:sz w:val="18"/>
                <w:szCs w:val="18"/>
              </w:rPr>
              <w:t xml:space="preserve"> semanas</w:t>
            </w:r>
          </w:p>
        </w:tc>
        <w:tc>
          <w:tcPr>
            <w:tcW w:w="2263" w:type="dxa"/>
            <w:tcBorders>
              <w:top w:val="nil"/>
              <w:left w:val="nil"/>
              <w:bottom w:val="single" w:sz="4" w:space="0" w:color="auto"/>
              <w:right w:val="single" w:sz="4" w:space="0" w:color="auto"/>
            </w:tcBorders>
            <w:shd w:val="clear" w:color="000000" w:fill="FFFFFF"/>
            <w:noWrap/>
            <w:vAlign w:val="center"/>
            <w:hideMark/>
          </w:tcPr>
          <w:p w14:paraId="0DE0CF55" w14:textId="725B4E8F"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1.2.6</w:t>
            </w:r>
          </w:p>
        </w:tc>
      </w:tr>
      <w:tr w:rsidR="00B414C8" w:rsidRPr="00F05702" w14:paraId="21110EB1" w14:textId="77777777" w:rsidTr="00444D4F">
        <w:trPr>
          <w:trHeight w:val="290"/>
          <w:jc w:val="center"/>
        </w:trPr>
        <w:tc>
          <w:tcPr>
            <w:tcW w:w="2133" w:type="dxa"/>
            <w:vMerge/>
            <w:tcBorders>
              <w:left w:val="single" w:sz="4" w:space="0" w:color="auto"/>
              <w:right w:val="single" w:sz="4" w:space="0" w:color="auto"/>
            </w:tcBorders>
            <w:vAlign w:val="center"/>
            <w:hideMark/>
          </w:tcPr>
          <w:p w14:paraId="0AAF3BD4"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7F96DEDF"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2.5</w:t>
            </w:r>
          </w:p>
        </w:tc>
        <w:tc>
          <w:tcPr>
            <w:tcW w:w="2551" w:type="dxa"/>
            <w:tcBorders>
              <w:top w:val="nil"/>
              <w:left w:val="nil"/>
              <w:bottom w:val="single" w:sz="4" w:space="0" w:color="auto"/>
              <w:right w:val="single" w:sz="4" w:space="0" w:color="auto"/>
            </w:tcBorders>
            <w:shd w:val="clear" w:color="000000" w:fill="FFFFFF"/>
            <w:noWrap/>
            <w:vAlign w:val="center"/>
            <w:hideMark/>
          </w:tcPr>
          <w:p w14:paraId="59F10D51"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Transferencia de aplicativos</w:t>
            </w:r>
          </w:p>
        </w:tc>
        <w:tc>
          <w:tcPr>
            <w:tcW w:w="1276" w:type="dxa"/>
            <w:tcBorders>
              <w:top w:val="nil"/>
              <w:left w:val="nil"/>
              <w:bottom w:val="single" w:sz="4" w:space="0" w:color="auto"/>
              <w:right w:val="single" w:sz="4" w:space="0" w:color="auto"/>
            </w:tcBorders>
            <w:shd w:val="clear" w:color="000000" w:fill="FFFFFF"/>
            <w:noWrap/>
            <w:vAlign w:val="center"/>
            <w:hideMark/>
          </w:tcPr>
          <w:p w14:paraId="0F98C375" w14:textId="21C4C735" w:rsidR="00B414C8" w:rsidRPr="00F05702" w:rsidRDefault="003F59D5" w:rsidP="00CA5E35">
            <w:pPr>
              <w:spacing w:line="276" w:lineRule="auto"/>
              <w:jc w:val="both"/>
              <w:rPr>
                <w:rFonts w:ascii="Arial" w:hAnsi="Arial" w:cs="Arial"/>
                <w:sz w:val="18"/>
                <w:szCs w:val="18"/>
              </w:rPr>
            </w:pPr>
            <w:r>
              <w:rPr>
                <w:rFonts w:ascii="Arial" w:hAnsi="Arial" w:cs="Arial"/>
                <w:sz w:val="18"/>
                <w:szCs w:val="18"/>
              </w:rPr>
              <w:t>2</w:t>
            </w:r>
            <w:r w:rsidR="00B414C8" w:rsidRPr="00F05702">
              <w:rPr>
                <w:rFonts w:ascii="Arial" w:hAnsi="Arial" w:cs="Arial"/>
                <w:sz w:val="18"/>
                <w:szCs w:val="18"/>
              </w:rPr>
              <w:t xml:space="preserve"> semanas</w:t>
            </w:r>
          </w:p>
        </w:tc>
        <w:tc>
          <w:tcPr>
            <w:tcW w:w="2263" w:type="dxa"/>
            <w:tcBorders>
              <w:top w:val="nil"/>
              <w:left w:val="nil"/>
              <w:bottom w:val="single" w:sz="4" w:space="0" w:color="auto"/>
              <w:right w:val="single" w:sz="4" w:space="0" w:color="auto"/>
            </w:tcBorders>
            <w:shd w:val="clear" w:color="000000" w:fill="FFFFFF"/>
            <w:noWrap/>
            <w:vAlign w:val="center"/>
            <w:hideMark/>
          </w:tcPr>
          <w:p w14:paraId="7470A905" w14:textId="1C6613F4"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1.3.3</w:t>
            </w:r>
          </w:p>
        </w:tc>
      </w:tr>
      <w:tr w:rsidR="00B414C8" w:rsidRPr="00F05702" w14:paraId="451D16C2" w14:textId="77777777" w:rsidTr="00444D4F">
        <w:trPr>
          <w:trHeight w:val="290"/>
          <w:jc w:val="center"/>
        </w:trPr>
        <w:tc>
          <w:tcPr>
            <w:tcW w:w="2133" w:type="dxa"/>
            <w:vMerge/>
            <w:tcBorders>
              <w:left w:val="single" w:sz="4" w:space="0" w:color="auto"/>
              <w:right w:val="single" w:sz="4" w:space="0" w:color="auto"/>
            </w:tcBorders>
            <w:vAlign w:val="center"/>
            <w:hideMark/>
          </w:tcPr>
          <w:p w14:paraId="266D691B"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4E65EB41"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2.6</w:t>
            </w:r>
          </w:p>
        </w:tc>
        <w:tc>
          <w:tcPr>
            <w:tcW w:w="2551" w:type="dxa"/>
            <w:tcBorders>
              <w:top w:val="nil"/>
              <w:left w:val="nil"/>
              <w:bottom w:val="single" w:sz="4" w:space="0" w:color="auto"/>
              <w:right w:val="single" w:sz="4" w:space="0" w:color="auto"/>
            </w:tcBorders>
            <w:shd w:val="clear" w:color="000000" w:fill="FFFFFF"/>
            <w:noWrap/>
            <w:vAlign w:val="center"/>
            <w:hideMark/>
          </w:tcPr>
          <w:p w14:paraId="36FEEA2A"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Implementación de infraestructura y comunicaciones</w:t>
            </w:r>
          </w:p>
        </w:tc>
        <w:tc>
          <w:tcPr>
            <w:tcW w:w="1276" w:type="dxa"/>
            <w:tcBorders>
              <w:top w:val="nil"/>
              <w:left w:val="nil"/>
              <w:bottom w:val="single" w:sz="4" w:space="0" w:color="auto"/>
              <w:right w:val="single" w:sz="4" w:space="0" w:color="auto"/>
            </w:tcBorders>
            <w:shd w:val="clear" w:color="000000" w:fill="FFFFFF"/>
            <w:noWrap/>
            <w:vAlign w:val="center"/>
            <w:hideMark/>
          </w:tcPr>
          <w:p w14:paraId="6C6A2705" w14:textId="4917A051" w:rsidR="00B414C8" w:rsidRPr="00F05702" w:rsidRDefault="003F59D5" w:rsidP="00CA5E35">
            <w:pPr>
              <w:spacing w:line="276" w:lineRule="auto"/>
              <w:jc w:val="both"/>
              <w:rPr>
                <w:rFonts w:ascii="Arial" w:hAnsi="Arial" w:cs="Arial"/>
                <w:sz w:val="18"/>
                <w:szCs w:val="18"/>
              </w:rPr>
            </w:pPr>
            <w:r>
              <w:rPr>
                <w:rFonts w:ascii="Arial" w:hAnsi="Arial" w:cs="Arial"/>
                <w:sz w:val="18"/>
                <w:szCs w:val="18"/>
              </w:rPr>
              <w:t>2</w:t>
            </w:r>
            <w:r w:rsidR="00B414C8" w:rsidRPr="00F05702">
              <w:rPr>
                <w:rFonts w:ascii="Arial" w:hAnsi="Arial" w:cs="Arial"/>
                <w:sz w:val="18"/>
                <w:szCs w:val="18"/>
              </w:rPr>
              <w:t xml:space="preserve"> semanas</w:t>
            </w:r>
          </w:p>
        </w:tc>
        <w:tc>
          <w:tcPr>
            <w:tcW w:w="2263" w:type="dxa"/>
            <w:tcBorders>
              <w:top w:val="nil"/>
              <w:left w:val="nil"/>
              <w:bottom w:val="single" w:sz="4" w:space="0" w:color="auto"/>
              <w:right w:val="single" w:sz="4" w:space="0" w:color="auto"/>
            </w:tcBorders>
            <w:shd w:val="clear" w:color="000000" w:fill="FFFFFF"/>
            <w:noWrap/>
            <w:vAlign w:val="center"/>
            <w:hideMark/>
          </w:tcPr>
          <w:p w14:paraId="0E6B4AB1" w14:textId="7453B31C"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1.2.7</w:t>
            </w:r>
          </w:p>
        </w:tc>
      </w:tr>
      <w:tr w:rsidR="00B414C8" w:rsidRPr="00F05702" w14:paraId="1E4B9BE2" w14:textId="77777777" w:rsidTr="00444D4F">
        <w:trPr>
          <w:trHeight w:val="290"/>
          <w:jc w:val="center"/>
        </w:trPr>
        <w:tc>
          <w:tcPr>
            <w:tcW w:w="2133" w:type="dxa"/>
            <w:vMerge/>
            <w:tcBorders>
              <w:left w:val="single" w:sz="4" w:space="0" w:color="auto"/>
              <w:bottom w:val="single" w:sz="4" w:space="0" w:color="auto"/>
              <w:right w:val="single" w:sz="4" w:space="0" w:color="auto"/>
            </w:tcBorders>
            <w:vAlign w:val="center"/>
          </w:tcPr>
          <w:p w14:paraId="07FEDBA2"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tcPr>
          <w:p w14:paraId="573C9072"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2.7</w:t>
            </w:r>
          </w:p>
        </w:tc>
        <w:tc>
          <w:tcPr>
            <w:tcW w:w="2551" w:type="dxa"/>
            <w:tcBorders>
              <w:top w:val="nil"/>
              <w:left w:val="nil"/>
              <w:bottom w:val="single" w:sz="4" w:space="0" w:color="auto"/>
              <w:right w:val="single" w:sz="4" w:space="0" w:color="auto"/>
            </w:tcBorders>
            <w:shd w:val="clear" w:color="000000" w:fill="FFFFFF"/>
            <w:noWrap/>
            <w:vAlign w:val="center"/>
          </w:tcPr>
          <w:p w14:paraId="497E40E7"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Documentar el Procedimiento de Solución de Diferencias Técnicas</w:t>
            </w:r>
          </w:p>
        </w:tc>
        <w:tc>
          <w:tcPr>
            <w:tcW w:w="1276" w:type="dxa"/>
            <w:tcBorders>
              <w:top w:val="nil"/>
              <w:left w:val="nil"/>
              <w:bottom w:val="single" w:sz="4" w:space="0" w:color="auto"/>
              <w:right w:val="single" w:sz="4" w:space="0" w:color="auto"/>
            </w:tcBorders>
            <w:shd w:val="clear" w:color="000000" w:fill="FFFFFF"/>
            <w:noWrap/>
            <w:vAlign w:val="center"/>
          </w:tcPr>
          <w:p w14:paraId="0B8CAF72" w14:textId="5C99748E" w:rsidR="00B414C8" w:rsidRPr="00F05702" w:rsidRDefault="003F59D5" w:rsidP="00CA5E35">
            <w:pPr>
              <w:spacing w:line="276" w:lineRule="auto"/>
              <w:jc w:val="both"/>
              <w:rPr>
                <w:rFonts w:ascii="Arial" w:hAnsi="Arial" w:cs="Arial"/>
                <w:sz w:val="18"/>
                <w:szCs w:val="18"/>
              </w:rPr>
            </w:pPr>
            <w:r>
              <w:rPr>
                <w:rFonts w:ascii="Arial" w:hAnsi="Arial" w:cs="Arial"/>
                <w:sz w:val="18"/>
                <w:szCs w:val="18"/>
              </w:rPr>
              <w:t>2</w:t>
            </w:r>
            <w:r w:rsidR="00B414C8" w:rsidRPr="00F05702">
              <w:rPr>
                <w:rFonts w:ascii="Arial" w:hAnsi="Arial" w:cs="Arial"/>
                <w:sz w:val="18"/>
                <w:szCs w:val="18"/>
              </w:rPr>
              <w:t xml:space="preserve"> semanas</w:t>
            </w:r>
          </w:p>
        </w:tc>
        <w:tc>
          <w:tcPr>
            <w:tcW w:w="2263" w:type="dxa"/>
            <w:tcBorders>
              <w:top w:val="nil"/>
              <w:left w:val="nil"/>
              <w:bottom w:val="single" w:sz="4" w:space="0" w:color="auto"/>
              <w:right w:val="single" w:sz="4" w:space="0" w:color="auto"/>
            </w:tcBorders>
            <w:shd w:val="clear" w:color="000000" w:fill="FFFFFF"/>
            <w:noWrap/>
            <w:vAlign w:val="center"/>
          </w:tcPr>
          <w:p w14:paraId="5E312454" w14:textId="47465FEB" w:rsidR="00B414C8" w:rsidRPr="00F05702" w:rsidDel="00961D2E" w:rsidRDefault="00B414C8" w:rsidP="00CA5E35">
            <w:pPr>
              <w:spacing w:line="276" w:lineRule="auto"/>
              <w:jc w:val="both"/>
              <w:rPr>
                <w:rFonts w:ascii="Arial" w:hAnsi="Arial" w:cs="Arial"/>
                <w:sz w:val="18"/>
                <w:szCs w:val="18"/>
              </w:rPr>
            </w:pPr>
            <w:r w:rsidRPr="00F05702">
              <w:rPr>
                <w:rFonts w:ascii="Arial" w:hAnsi="Arial" w:cs="Arial"/>
                <w:sz w:val="18"/>
                <w:szCs w:val="18"/>
              </w:rPr>
              <w:t>1.2.4</w:t>
            </w:r>
          </w:p>
        </w:tc>
      </w:tr>
      <w:tr w:rsidR="00B414C8" w:rsidRPr="00F05702" w14:paraId="0255CA78" w14:textId="77777777" w:rsidTr="00444D4F">
        <w:trPr>
          <w:trHeight w:val="290"/>
          <w:jc w:val="center"/>
        </w:trPr>
        <w:tc>
          <w:tcPr>
            <w:tcW w:w="213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A8001F" w14:textId="77777777" w:rsidR="00B414C8" w:rsidRPr="00F05702" w:rsidRDefault="00B414C8" w:rsidP="005952AE">
            <w:pPr>
              <w:numPr>
                <w:ilvl w:val="0"/>
                <w:numId w:val="5"/>
              </w:numPr>
              <w:spacing w:line="276" w:lineRule="auto"/>
              <w:ind w:left="0" w:firstLine="0"/>
              <w:jc w:val="both"/>
              <w:rPr>
                <w:rFonts w:ascii="Arial" w:hAnsi="Arial" w:cs="Arial"/>
                <w:sz w:val="18"/>
                <w:szCs w:val="18"/>
              </w:rPr>
            </w:pPr>
            <w:r w:rsidRPr="00F05702">
              <w:rPr>
                <w:rFonts w:ascii="Arial" w:hAnsi="Arial" w:cs="Arial"/>
                <w:sz w:val="18"/>
                <w:szCs w:val="18"/>
              </w:rPr>
              <w:t>Estabilización del servicio</w:t>
            </w:r>
          </w:p>
          <w:p w14:paraId="53A9490C" w14:textId="610281B3"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w:t>
            </w:r>
            <w:r w:rsidR="003F59D5">
              <w:rPr>
                <w:rFonts w:ascii="Arial" w:hAnsi="Arial" w:cs="Arial"/>
                <w:sz w:val="18"/>
                <w:szCs w:val="18"/>
              </w:rPr>
              <w:t>1</w:t>
            </w:r>
            <w:r w:rsidRPr="00F05702">
              <w:rPr>
                <w:rFonts w:ascii="Arial" w:hAnsi="Arial" w:cs="Arial"/>
                <w:sz w:val="18"/>
                <w:szCs w:val="18"/>
              </w:rPr>
              <w:t xml:space="preserve"> SEMANAS)</w:t>
            </w:r>
          </w:p>
        </w:tc>
        <w:tc>
          <w:tcPr>
            <w:tcW w:w="848" w:type="dxa"/>
            <w:tcBorders>
              <w:top w:val="nil"/>
              <w:left w:val="nil"/>
              <w:bottom w:val="single" w:sz="4" w:space="0" w:color="auto"/>
              <w:right w:val="single" w:sz="4" w:space="0" w:color="auto"/>
            </w:tcBorders>
            <w:shd w:val="clear" w:color="000000" w:fill="FFFFFF"/>
            <w:noWrap/>
            <w:vAlign w:val="center"/>
            <w:hideMark/>
          </w:tcPr>
          <w:p w14:paraId="206423DC"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3.1</w:t>
            </w:r>
          </w:p>
        </w:tc>
        <w:tc>
          <w:tcPr>
            <w:tcW w:w="2551" w:type="dxa"/>
            <w:tcBorders>
              <w:top w:val="nil"/>
              <w:left w:val="nil"/>
              <w:bottom w:val="single" w:sz="4" w:space="0" w:color="auto"/>
              <w:right w:val="single" w:sz="4" w:space="0" w:color="auto"/>
            </w:tcBorders>
            <w:shd w:val="clear" w:color="000000" w:fill="FFFFFF"/>
            <w:noWrap/>
            <w:vAlign w:val="center"/>
            <w:hideMark/>
          </w:tcPr>
          <w:p w14:paraId="3CC061E0"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Estabilización de la mesa de control</w:t>
            </w:r>
          </w:p>
        </w:tc>
        <w:tc>
          <w:tcPr>
            <w:tcW w:w="1276" w:type="dxa"/>
            <w:tcBorders>
              <w:top w:val="nil"/>
              <w:left w:val="nil"/>
              <w:bottom w:val="single" w:sz="4" w:space="0" w:color="auto"/>
              <w:right w:val="single" w:sz="4" w:space="0" w:color="auto"/>
            </w:tcBorders>
            <w:shd w:val="clear" w:color="000000" w:fill="FFFFFF"/>
            <w:noWrap/>
            <w:vAlign w:val="center"/>
            <w:hideMark/>
          </w:tcPr>
          <w:p w14:paraId="3B7795A2" w14:textId="65E4D403" w:rsidR="00B414C8" w:rsidRPr="00F05702" w:rsidRDefault="003F59D5" w:rsidP="00CA5E35">
            <w:pPr>
              <w:spacing w:line="276" w:lineRule="auto"/>
              <w:jc w:val="both"/>
              <w:rPr>
                <w:rFonts w:ascii="Arial" w:hAnsi="Arial" w:cs="Arial"/>
                <w:sz w:val="18"/>
                <w:szCs w:val="18"/>
              </w:rPr>
            </w:pPr>
            <w:r>
              <w:rPr>
                <w:rFonts w:ascii="Arial" w:hAnsi="Arial" w:cs="Arial"/>
                <w:sz w:val="18"/>
                <w:szCs w:val="18"/>
              </w:rPr>
              <w:t>1</w:t>
            </w:r>
            <w:r w:rsidR="00B414C8" w:rsidRPr="00F05702">
              <w:rPr>
                <w:rFonts w:ascii="Arial" w:hAnsi="Arial" w:cs="Arial"/>
                <w:sz w:val="18"/>
                <w:szCs w:val="18"/>
              </w:rPr>
              <w:t xml:space="preserve">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1DCAA62D" w14:textId="060D8AA8"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2</w:t>
            </w:r>
          </w:p>
        </w:tc>
      </w:tr>
      <w:tr w:rsidR="00B414C8" w:rsidRPr="00F05702" w14:paraId="1EC1683D"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535723B1"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510121A1"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3.2</w:t>
            </w:r>
          </w:p>
        </w:tc>
        <w:tc>
          <w:tcPr>
            <w:tcW w:w="2551" w:type="dxa"/>
            <w:tcBorders>
              <w:top w:val="nil"/>
              <w:left w:val="nil"/>
              <w:bottom w:val="single" w:sz="4" w:space="0" w:color="auto"/>
              <w:right w:val="single" w:sz="4" w:space="0" w:color="auto"/>
            </w:tcBorders>
            <w:shd w:val="clear" w:color="000000" w:fill="FFFFFF"/>
            <w:noWrap/>
            <w:vAlign w:val="center"/>
            <w:hideMark/>
          </w:tcPr>
          <w:p w14:paraId="3373FFA5"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Estabilización de SLA's</w:t>
            </w:r>
          </w:p>
        </w:tc>
        <w:tc>
          <w:tcPr>
            <w:tcW w:w="1276" w:type="dxa"/>
            <w:tcBorders>
              <w:top w:val="nil"/>
              <w:left w:val="nil"/>
              <w:bottom w:val="single" w:sz="4" w:space="0" w:color="auto"/>
              <w:right w:val="single" w:sz="4" w:space="0" w:color="auto"/>
            </w:tcBorders>
            <w:shd w:val="clear" w:color="000000" w:fill="FFFFFF"/>
            <w:noWrap/>
            <w:vAlign w:val="center"/>
            <w:hideMark/>
          </w:tcPr>
          <w:p w14:paraId="042334D6" w14:textId="04A79A73" w:rsidR="00B414C8" w:rsidRPr="00F05702" w:rsidRDefault="003F59D5" w:rsidP="00CA5E35">
            <w:pPr>
              <w:spacing w:line="276" w:lineRule="auto"/>
              <w:jc w:val="both"/>
              <w:rPr>
                <w:rFonts w:ascii="Arial" w:hAnsi="Arial" w:cs="Arial"/>
                <w:sz w:val="18"/>
                <w:szCs w:val="18"/>
              </w:rPr>
            </w:pPr>
            <w:r>
              <w:rPr>
                <w:rFonts w:ascii="Arial" w:hAnsi="Arial" w:cs="Arial"/>
                <w:sz w:val="18"/>
                <w:szCs w:val="18"/>
              </w:rPr>
              <w:t>1</w:t>
            </w:r>
            <w:r w:rsidR="00B414C8" w:rsidRPr="00F05702">
              <w:rPr>
                <w:rFonts w:ascii="Arial" w:hAnsi="Arial" w:cs="Arial"/>
                <w:sz w:val="18"/>
                <w:szCs w:val="18"/>
              </w:rPr>
              <w:t xml:space="preserve">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28FD76C0" w14:textId="43FF04A5"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2</w:t>
            </w:r>
          </w:p>
        </w:tc>
      </w:tr>
      <w:tr w:rsidR="00B414C8" w:rsidRPr="00F05702" w14:paraId="7F9D90B4"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7CC8A062"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37BDC098"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3.3</w:t>
            </w:r>
          </w:p>
        </w:tc>
        <w:tc>
          <w:tcPr>
            <w:tcW w:w="2551" w:type="dxa"/>
            <w:tcBorders>
              <w:top w:val="nil"/>
              <w:left w:val="nil"/>
              <w:bottom w:val="single" w:sz="4" w:space="0" w:color="auto"/>
              <w:right w:val="single" w:sz="4" w:space="0" w:color="auto"/>
            </w:tcBorders>
            <w:shd w:val="clear" w:color="000000" w:fill="FFFFFF"/>
            <w:noWrap/>
            <w:vAlign w:val="center"/>
            <w:hideMark/>
          </w:tcPr>
          <w:p w14:paraId="05925DC4"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Estabilización de OLA's</w:t>
            </w:r>
          </w:p>
        </w:tc>
        <w:tc>
          <w:tcPr>
            <w:tcW w:w="1276" w:type="dxa"/>
            <w:tcBorders>
              <w:top w:val="nil"/>
              <w:left w:val="nil"/>
              <w:bottom w:val="single" w:sz="4" w:space="0" w:color="auto"/>
              <w:right w:val="single" w:sz="4" w:space="0" w:color="auto"/>
            </w:tcBorders>
            <w:shd w:val="clear" w:color="000000" w:fill="FFFFFF"/>
            <w:noWrap/>
            <w:vAlign w:val="center"/>
            <w:hideMark/>
          </w:tcPr>
          <w:p w14:paraId="5B23D3CF" w14:textId="66B7284A" w:rsidR="00B414C8" w:rsidRPr="00F05702" w:rsidRDefault="003F59D5" w:rsidP="00CA5E35">
            <w:pPr>
              <w:spacing w:line="276" w:lineRule="auto"/>
              <w:jc w:val="both"/>
              <w:rPr>
                <w:rFonts w:ascii="Arial" w:hAnsi="Arial" w:cs="Arial"/>
                <w:sz w:val="18"/>
                <w:szCs w:val="18"/>
              </w:rPr>
            </w:pPr>
            <w:r>
              <w:rPr>
                <w:rFonts w:ascii="Arial" w:hAnsi="Arial" w:cs="Arial"/>
                <w:sz w:val="18"/>
                <w:szCs w:val="18"/>
              </w:rPr>
              <w:t>1</w:t>
            </w:r>
            <w:r w:rsidR="00B414C8" w:rsidRPr="00F05702">
              <w:rPr>
                <w:rFonts w:ascii="Arial" w:hAnsi="Arial" w:cs="Arial"/>
                <w:sz w:val="18"/>
                <w:szCs w:val="18"/>
              </w:rPr>
              <w:t xml:space="preserve">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701C0FF8" w14:textId="62613D9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2</w:t>
            </w:r>
          </w:p>
        </w:tc>
      </w:tr>
      <w:tr w:rsidR="00B414C8" w:rsidRPr="00F05702" w14:paraId="36E07A83"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5AC55415"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5F378BDC"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3.4</w:t>
            </w:r>
          </w:p>
        </w:tc>
        <w:tc>
          <w:tcPr>
            <w:tcW w:w="2551" w:type="dxa"/>
            <w:tcBorders>
              <w:top w:val="nil"/>
              <w:left w:val="nil"/>
              <w:bottom w:val="single" w:sz="4" w:space="0" w:color="auto"/>
              <w:right w:val="single" w:sz="4" w:space="0" w:color="auto"/>
            </w:tcBorders>
            <w:shd w:val="clear" w:color="000000" w:fill="FFFFFF"/>
            <w:noWrap/>
            <w:vAlign w:val="center"/>
            <w:hideMark/>
          </w:tcPr>
          <w:p w14:paraId="70FD55C7"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Cierre de transferencia de aplicativos</w:t>
            </w:r>
          </w:p>
        </w:tc>
        <w:tc>
          <w:tcPr>
            <w:tcW w:w="1276" w:type="dxa"/>
            <w:tcBorders>
              <w:top w:val="nil"/>
              <w:left w:val="nil"/>
              <w:bottom w:val="single" w:sz="4" w:space="0" w:color="auto"/>
              <w:right w:val="single" w:sz="4" w:space="0" w:color="auto"/>
            </w:tcBorders>
            <w:shd w:val="clear" w:color="000000" w:fill="FFFFFF"/>
            <w:noWrap/>
            <w:vAlign w:val="center"/>
            <w:hideMark/>
          </w:tcPr>
          <w:p w14:paraId="41D0B1D9" w14:textId="255DF20C" w:rsidR="00B414C8" w:rsidRPr="00F05702" w:rsidRDefault="003F59D5" w:rsidP="00CA5E35">
            <w:pPr>
              <w:spacing w:line="276" w:lineRule="auto"/>
              <w:jc w:val="both"/>
              <w:rPr>
                <w:rFonts w:ascii="Arial" w:hAnsi="Arial" w:cs="Arial"/>
                <w:sz w:val="18"/>
                <w:szCs w:val="18"/>
              </w:rPr>
            </w:pPr>
            <w:r>
              <w:rPr>
                <w:rFonts w:ascii="Arial" w:hAnsi="Arial" w:cs="Arial"/>
                <w:sz w:val="18"/>
                <w:szCs w:val="18"/>
              </w:rPr>
              <w:t>1</w:t>
            </w:r>
            <w:r w:rsidR="00B414C8" w:rsidRPr="00F05702">
              <w:rPr>
                <w:rFonts w:ascii="Arial" w:hAnsi="Arial" w:cs="Arial"/>
                <w:sz w:val="18"/>
                <w:szCs w:val="18"/>
              </w:rPr>
              <w:t xml:space="preserve"> semana</w:t>
            </w:r>
          </w:p>
        </w:tc>
        <w:tc>
          <w:tcPr>
            <w:tcW w:w="2263" w:type="dxa"/>
            <w:tcBorders>
              <w:top w:val="nil"/>
              <w:left w:val="nil"/>
              <w:bottom w:val="single" w:sz="4" w:space="0" w:color="auto"/>
              <w:right w:val="single" w:sz="4" w:space="0" w:color="auto"/>
            </w:tcBorders>
            <w:shd w:val="clear" w:color="000000" w:fill="FFFFFF"/>
            <w:noWrap/>
            <w:vAlign w:val="center"/>
            <w:hideMark/>
          </w:tcPr>
          <w:p w14:paraId="03ED04DE" w14:textId="4B4C8902"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2</w:t>
            </w:r>
          </w:p>
        </w:tc>
      </w:tr>
      <w:tr w:rsidR="00AB2C4D" w:rsidRPr="00F05702" w14:paraId="64F9BCAA" w14:textId="77777777" w:rsidTr="00444D4F">
        <w:trPr>
          <w:trHeight w:val="290"/>
          <w:jc w:val="center"/>
        </w:trPr>
        <w:tc>
          <w:tcPr>
            <w:tcW w:w="213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C8C077" w14:textId="77777777" w:rsidR="00AB2C4D" w:rsidRPr="00F05702" w:rsidRDefault="00AB2C4D" w:rsidP="005952AE">
            <w:pPr>
              <w:numPr>
                <w:ilvl w:val="0"/>
                <w:numId w:val="5"/>
              </w:numPr>
              <w:spacing w:line="276" w:lineRule="auto"/>
              <w:ind w:left="0" w:firstLine="0"/>
              <w:jc w:val="both"/>
              <w:rPr>
                <w:rFonts w:ascii="Arial" w:hAnsi="Arial" w:cs="Arial"/>
                <w:sz w:val="18"/>
                <w:szCs w:val="18"/>
              </w:rPr>
            </w:pPr>
            <w:r w:rsidRPr="00F05702">
              <w:rPr>
                <w:rFonts w:ascii="Arial" w:hAnsi="Arial" w:cs="Arial"/>
                <w:sz w:val="18"/>
                <w:szCs w:val="18"/>
              </w:rPr>
              <w:t>Operación del servicio</w:t>
            </w:r>
          </w:p>
          <w:p w14:paraId="1C8C7D02" w14:textId="2B202307" w:rsidR="00AB2C4D" w:rsidRPr="00F05702" w:rsidRDefault="00A75D3B" w:rsidP="00CA5E35">
            <w:pPr>
              <w:spacing w:line="276" w:lineRule="auto"/>
              <w:jc w:val="both"/>
              <w:rPr>
                <w:rFonts w:ascii="Arial" w:hAnsi="Arial" w:cs="Arial"/>
                <w:sz w:val="18"/>
                <w:szCs w:val="18"/>
              </w:rPr>
            </w:pPr>
            <w:r w:rsidRPr="00F05702">
              <w:rPr>
                <w:rFonts w:ascii="Arial" w:hAnsi="Arial" w:cs="Arial"/>
                <w:sz w:val="18"/>
                <w:szCs w:val="18"/>
              </w:rPr>
              <w:t>(Durante la vigencia del contrato)</w:t>
            </w:r>
          </w:p>
        </w:tc>
        <w:tc>
          <w:tcPr>
            <w:tcW w:w="848" w:type="dxa"/>
            <w:tcBorders>
              <w:top w:val="nil"/>
              <w:left w:val="nil"/>
              <w:bottom w:val="single" w:sz="4" w:space="0" w:color="auto"/>
              <w:right w:val="single" w:sz="4" w:space="0" w:color="auto"/>
            </w:tcBorders>
            <w:shd w:val="clear" w:color="000000" w:fill="FFFFFF"/>
            <w:noWrap/>
            <w:vAlign w:val="center"/>
            <w:hideMark/>
          </w:tcPr>
          <w:p w14:paraId="54A47F28" w14:textId="77777777" w:rsidR="00AB2C4D" w:rsidRPr="00F05702" w:rsidRDefault="00AB2C4D" w:rsidP="00CA5E35">
            <w:pPr>
              <w:spacing w:line="276" w:lineRule="auto"/>
              <w:jc w:val="both"/>
              <w:rPr>
                <w:rFonts w:ascii="Arial" w:hAnsi="Arial" w:cs="Arial"/>
                <w:sz w:val="18"/>
                <w:szCs w:val="18"/>
              </w:rPr>
            </w:pPr>
            <w:r w:rsidRPr="00F05702">
              <w:rPr>
                <w:rFonts w:ascii="Arial" w:hAnsi="Arial" w:cs="Arial"/>
                <w:sz w:val="18"/>
                <w:szCs w:val="18"/>
              </w:rPr>
              <w:t>4.1</w:t>
            </w:r>
          </w:p>
        </w:tc>
        <w:tc>
          <w:tcPr>
            <w:tcW w:w="609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45AEFBAC" w14:textId="77777777" w:rsidR="00AB2C4D" w:rsidRPr="00F05702" w:rsidRDefault="00AB2C4D" w:rsidP="00CA5E35">
            <w:pPr>
              <w:spacing w:line="276" w:lineRule="auto"/>
              <w:jc w:val="both"/>
              <w:rPr>
                <w:rFonts w:ascii="Arial" w:hAnsi="Arial" w:cs="Arial"/>
                <w:sz w:val="18"/>
                <w:szCs w:val="18"/>
              </w:rPr>
            </w:pPr>
            <w:r w:rsidRPr="00F05702">
              <w:rPr>
                <w:rFonts w:ascii="Arial" w:hAnsi="Arial" w:cs="Arial"/>
                <w:sz w:val="18"/>
                <w:szCs w:val="18"/>
              </w:rPr>
              <w:t>Mesa de control</w:t>
            </w:r>
          </w:p>
        </w:tc>
      </w:tr>
      <w:tr w:rsidR="00B414C8" w:rsidRPr="00F05702" w14:paraId="12DA15DC"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5BC7B506"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17789D45"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4.1.1 </w:t>
            </w:r>
          </w:p>
        </w:tc>
        <w:tc>
          <w:tcPr>
            <w:tcW w:w="2551" w:type="dxa"/>
            <w:tcBorders>
              <w:top w:val="nil"/>
              <w:left w:val="nil"/>
              <w:bottom w:val="single" w:sz="4" w:space="0" w:color="auto"/>
              <w:right w:val="single" w:sz="4" w:space="0" w:color="auto"/>
            </w:tcBorders>
            <w:shd w:val="clear" w:color="000000" w:fill="FFFFFF"/>
            <w:noWrap/>
            <w:vAlign w:val="center"/>
            <w:hideMark/>
          </w:tcPr>
          <w:p w14:paraId="09361DBC"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Entregables periódicos</w:t>
            </w:r>
          </w:p>
        </w:tc>
        <w:tc>
          <w:tcPr>
            <w:tcW w:w="1276" w:type="dxa"/>
            <w:tcBorders>
              <w:top w:val="nil"/>
              <w:left w:val="nil"/>
              <w:bottom w:val="single" w:sz="4" w:space="0" w:color="auto"/>
              <w:right w:val="single" w:sz="4" w:space="0" w:color="auto"/>
            </w:tcBorders>
            <w:shd w:val="clear" w:color="000000" w:fill="FFFFFF"/>
            <w:noWrap/>
            <w:vAlign w:val="center"/>
            <w:hideMark/>
          </w:tcPr>
          <w:p w14:paraId="5ED4C524" w14:textId="5DFB3041"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Continuo</w:t>
            </w:r>
          </w:p>
        </w:tc>
        <w:tc>
          <w:tcPr>
            <w:tcW w:w="2263" w:type="dxa"/>
            <w:tcBorders>
              <w:top w:val="nil"/>
              <w:left w:val="nil"/>
              <w:bottom w:val="single" w:sz="4" w:space="0" w:color="auto"/>
              <w:right w:val="single" w:sz="4" w:space="0" w:color="auto"/>
            </w:tcBorders>
            <w:shd w:val="clear" w:color="000000" w:fill="FFFFFF"/>
            <w:noWrap/>
            <w:vAlign w:val="center"/>
            <w:hideMark/>
          </w:tcPr>
          <w:p w14:paraId="2BAC7A3C" w14:textId="772FC05E"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3</w:t>
            </w:r>
          </w:p>
        </w:tc>
      </w:tr>
      <w:tr w:rsidR="00B414C8" w:rsidRPr="00F05702" w14:paraId="733E814E"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53854607"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3ADC61B8"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4.1.2 </w:t>
            </w:r>
          </w:p>
        </w:tc>
        <w:tc>
          <w:tcPr>
            <w:tcW w:w="2551" w:type="dxa"/>
            <w:tcBorders>
              <w:top w:val="nil"/>
              <w:left w:val="nil"/>
              <w:bottom w:val="single" w:sz="4" w:space="0" w:color="auto"/>
              <w:right w:val="single" w:sz="4" w:space="0" w:color="auto"/>
            </w:tcBorders>
            <w:shd w:val="clear" w:color="000000" w:fill="FFFFFF"/>
            <w:noWrap/>
            <w:vAlign w:val="center"/>
            <w:hideMark/>
          </w:tcPr>
          <w:p w14:paraId="339DAE41"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Medir y reportar SLA's</w:t>
            </w:r>
          </w:p>
        </w:tc>
        <w:tc>
          <w:tcPr>
            <w:tcW w:w="1276" w:type="dxa"/>
            <w:tcBorders>
              <w:top w:val="nil"/>
              <w:left w:val="nil"/>
              <w:bottom w:val="single" w:sz="4" w:space="0" w:color="auto"/>
              <w:right w:val="single" w:sz="4" w:space="0" w:color="auto"/>
            </w:tcBorders>
            <w:shd w:val="clear" w:color="000000" w:fill="FFFFFF"/>
            <w:noWrap/>
            <w:vAlign w:val="center"/>
            <w:hideMark/>
          </w:tcPr>
          <w:p w14:paraId="0E3D359C" w14:textId="75306E0F"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Continuo</w:t>
            </w:r>
          </w:p>
        </w:tc>
        <w:tc>
          <w:tcPr>
            <w:tcW w:w="2263" w:type="dxa"/>
            <w:tcBorders>
              <w:top w:val="nil"/>
              <w:left w:val="nil"/>
              <w:bottom w:val="single" w:sz="4" w:space="0" w:color="auto"/>
              <w:right w:val="single" w:sz="4" w:space="0" w:color="auto"/>
            </w:tcBorders>
            <w:shd w:val="clear" w:color="000000" w:fill="FFFFFF"/>
            <w:noWrap/>
            <w:vAlign w:val="center"/>
            <w:hideMark/>
          </w:tcPr>
          <w:p w14:paraId="3D049114" w14:textId="4F5E1439"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3</w:t>
            </w:r>
          </w:p>
        </w:tc>
      </w:tr>
      <w:tr w:rsidR="00B414C8" w:rsidRPr="00F05702" w14:paraId="56A5732C"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3FF393C2"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7E784E38"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4.1.3 </w:t>
            </w:r>
          </w:p>
        </w:tc>
        <w:tc>
          <w:tcPr>
            <w:tcW w:w="2551" w:type="dxa"/>
            <w:tcBorders>
              <w:top w:val="nil"/>
              <w:left w:val="nil"/>
              <w:bottom w:val="single" w:sz="4" w:space="0" w:color="auto"/>
              <w:right w:val="single" w:sz="4" w:space="0" w:color="auto"/>
            </w:tcBorders>
            <w:shd w:val="clear" w:color="000000" w:fill="FFFFFF"/>
            <w:noWrap/>
            <w:vAlign w:val="center"/>
            <w:hideMark/>
          </w:tcPr>
          <w:p w14:paraId="685DA4E4"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Medir y reportar OLA's</w:t>
            </w:r>
          </w:p>
        </w:tc>
        <w:tc>
          <w:tcPr>
            <w:tcW w:w="1276" w:type="dxa"/>
            <w:tcBorders>
              <w:top w:val="nil"/>
              <w:left w:val="nil"/>
              <w:bottom w:val="single" w:sz="4" w:space="0" w:color="auto"/>
              <w:right w:val="single" w:sz="4" w:space="0" w:color="auto"/>
            </w:tcBorders>
            <w:shd w:val="clear" w:color="000000" w:fill="FFFFFF"/>
            <w:noWrap/>
            <w:vAlign w:val="center"/>
            <w:hideMark/>
          </w:tcPr>
          <w:p w14:paraId="67219622" w14:textId="512AE21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Continuo</w:t>
            </w:r>
          </w:p>
        </w:tc>
        <w:tc>
          <w:tcPr>
            <w:tcW w:w="2263" w:type="dxa"/>
            <w:tcBorders>
              <w:top w:val="nil"/>
              <w:left w:val="nil"/>
              <w:bottom w:val="single" w:sz="4" w:space="0" w:color="auto"/>
              <w:right w:val="single" w:sz="4" w:space="0" w:color="auto"/>
            </w:tcBorders>
            <w:shd w:val="clear" w:color="000000" w:fill="FFFFFF"/>
            <w:noWrap/>
            <w:vAlign w:val="center"/>
            <w:hideMark/>
          </w:tcPr>
          <w:p w14:paraId="4D732D80" w14:textId="7FD78DDA"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3</w:t>
            </w:r>
          </w:p>
        </w:tc>
      </w:tr>
      <w:tr w:rsidR="00B414C8" w:rsidRPr="00F05702" w14:paraId="7CCB0805"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24403980"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4EEAA729"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4.1.4 </w:t>
            </w:r>
          </w:p>
        </w:tc>
        <w:tc>
          <w:tcPr>
            <w:tcW w:w="2551" w:type="dxa"/>
            <w:tcBorders>
              <w:top w:val="nil"/>
              <w:left w:val="nil"/>
              <w:bottom w:val="single" w:sz="4" w:space="0" w:color="auto"/>
              <w:right w:val="single" w:sz="4" w:space="0" w:color="auto"/>
            </w:tcBorders>
            <w:shd w:val="clear" w:color="000000" w:fill="FFFFFF"/>
            <w:noWrap/>
            <w:vAlign w:val="center"/>
            <w:hideMark/>
          </w:tcPr>
          <w:p w14:paraId="1B1BAA8F"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Gestión de servicios</w:t>
            </w:r>
          </w:p>
        </w:tc>
        <w:tc>
          <w:tcPr>
            <w:tcW w:w="1276" w:type="dxa"/>
            <w:tcBorders>
              <w:top w:val="nil"/>
              <w:left w:val="nil"/>
              <w:bottom w:val="single" w:sz="4" w:space="0" w:color="auto"/>
              <w:right w:val="single" w:sz="4" w:space="0" w:color="auto"/>
            </w:tcBorders>
            <w:shd w:val="clear" w:color="000000" w:fill="FFFFFF"/>
            <w:noWrap/>
            <w:vAlign w:val="center"/>
            <w:hideMark/>
          </w:tcPr>
          <w:p w14:paraId="17272A49" w14:textId="1D2C8D06"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Continu</w:t>
            </w:r>
            <w:r w:rsidR="00574573" w:rsidRPr="00F05702">
              <w:rPr>
                <w:rFonts w:ascii="Arial" w:hAnsi="Arial" w:cs="Arial"/>
                <w:sz w:val="18"/>
                <w:szCs w:val="18"/>
              </w:rPr>
              <w:t>o</w:t>
            </w:r>
          </w:p>
        </w:tc>
        <w:tc>
          <w:tcPr>
            <w:tcW w:w="2263" w:type="dxa"/>
            <w:tcBorders>
              <w:top w:val="nil"/>
              <w:left w:val="nil"/>
              <w:bottom w:val="single" w:sz="4" w:space="0" w:color="auto"/>
              <w:right w:val="single" w:sz="4" w:space="0" w:color="auto"/>
            </w:tcBorders>
            <w:shd w:val="clear" w:color="000000" w:fill="FFFFFF"/>
            <w:noWrap/>
            <w:vAlign w:val="center"/>
            <w:hideMark/>
          </w:tcPr>
          <w:p w14:paraId="619DC63D" w14:textId="36FCD77A"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3</w:t>
            </w:r>
          </w:p>
        </w:tc>
      </w:tr>
      <w:tr w:rsidR="00B414C8" w:rsidRPr="00F05702" w14:paraId="5E502AA5" w14:textId="77777777" w:rsidTr="00444D4F">
        <w:trPr>
          <w:trHeight w:val="580"/>
          <w:jc w:val="center"/>
        </w:trPr>
        <w:tc>
          <w:tcPr>
            <w:tcW w:w="2133" w:type="dxa"/>
            <w:vMerge/>
            <w:tcBorders>
              <w:top w:val="nil"/>
              <w:left w:val="single" w:sz="4" w:space="0" w:color="auto"/>
              <w:bottom w:val="single" w:sz="4" w:space="0" w:color="auto"/>
              <w:right w:val="single" w:sz="4" w:space="0" w:color="auto"/>
            </w:tcBorders>
            <w:vAlign w:val="center"/>
            <w:hideMark/>
          </w:tcPr>
          <w:p w14:paraId="13FF9D4F"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50428BFB"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4.2</w:t>
            </w:r>
          </w:p>
        </w:tc>
        <w:tc>
          <w:tcPr>
            <w:tcW w:w="2551" w:type="dxa"/>
            <w:tcBorders>
              <w:top w:val="nil"/>
              <w:left w:val="nil"/>
              <w:bottom w:val="single" w:sz="4" w:space="0" w:color="auto"/>
              <w:right w:val="single" w:sz="4" w:space="0" w:color="auto"/>
            </w:tcBorders>
            <w:shd w:val="clear" w:color="000000" w:fill="FFFFFF"/>
            <w:noWrap/>
            <w:vAlign w:val="center"/>
            <w:hideMark/>
          </w:tcPr>
          <w:p w14:paraId="24010370"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Transición al siguiente contrato</w:t>
            </w:r>
          </w:p>
        </w:tc>
        <w:tc>
          <w:tcPr>
            <w:tcW w:w="1276" w:type="dxa"/>
            <w:tcBorders>
              <w:top w:val="nil"/>
              <w:left w:val="nil"/>
              <w:bottom w:val="single" w:sz="4" w:space="0" w:color="auto"/>
              <w:right w:val="single" w:sz="4" w:space="0" w:color="auto"/>
            </w:tcBorders>
            <w:shd w:val="clear" w:color="000000" w:fill="FFFFFF"/>
            <w:noWrap/>
            <w:vAlign w:val="center"/>
            <w:hideMark/>
          </w:tcPr>
          <w:p w14:paraId="55ED9EB4" w14:textId="592B78BB" w:rsidR="00B414C8" w:rsidRPr="00F05702" w:rsidRDefault="003F59D5" w:rsidP="00CA5E35">
            <w:pPr>
              <w:spacing w:line="276" w:lineRule="auto"/>
              <w:jc w:val="both"/>
              <w:rPr>
                <w:rFonts w:ascii="Arial" w:hAnsi="Arial" w:cs="Arial"/>
                <w:sz w:val="18"/>
                <w:szCs w:val="18"/>
              </w:rPr>
            </w:pPr>
            <w:r>
              <w:rPr>
                <w:rFonts w:ascii="Arial" w:hAnsi="Arial" w:cs="Arial"/>
                <w:sz w:val="18"/>
                <w:szCs w:val="18"/>
              </w:rPr>
              <w:t>1</w:t>
            </w:r>
            <w:r w:rsidR="00B414C8" w:rsidRPr="00F05702">
              <w:rPr>
                <w:rFonts w:ascii="Arial" w:hAnsi="Arial" w:cs="Arial"/>
                <w:sz w:val="18"/>
                <w:szCs w:val="18"/>
              </w:rPr>
              <w:t xml:space="preserve"> mes</w:t>
            </w:r>
          </w:p>
        </w:tc>
        <w:tc>
          <w:tcPr>
            <w:tcW w:w="2263" w:type="dxa"/>
            <w:tcBorders>
              <w:top w:val="nil"/>
              <w:left w:val="nil"/>
              <w:bottom w:val="single" w:sz="4" w:space="0" w:color="auto"/>
              <w:right w:val="single" w:sz="4" w:space="0" w:color="auto"/>
            </w:tcBorders>
            <w:shd w:val="clear" w:color="000000" w:fill="FFFFFF"/>
            <w:vAlign w:val="center"/>
            <w:hideMark/>
          </w:tcPr>
          <w:p w14:paraId="27B4CE04" w14:textId="0A22D0BB"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 xml:space="preserve"> Durante </w:t>
            </w:r>
            <w:r w:rsidR="003F59D5">
              <w:rPr>
                <w:rFonts w:ascii="Arial" w:hAnsi="Arial" w:cs="Arial"/>
                <w:sz w:val="18"/>
                <w:szCs w:val="18"/>
              </w:rPr>
              <w:t xml:space="preserve">el </w:t>
            </w:r>
            <w:r w:rsidRPr="00F05702">
              <w:rPr>
                <w:rFonts w:ascii="Arial" w:hAnsi="Arial" w:cs="Arial"/>
                <w:sz w:val="18"/>
                <w:szCs w:val="18"/>
              </w:rPr>
              <w:t>último mes del contrato</w:t>
            </w:r>
          </w:p>
        </w:tc>
      </w:tr>
      <w:tr w:rsidR="00B414C8" w:rsidRPr="00F05702" w14:paraId="19991003" w14:textId="77777777" w:rsidTr="00444D4F">
        <w:trPr>
          <w:trHeight w:val="290"/>
          <w:jc w:val="center"/>
        </w:trPr>
        <w:tc>
          <w:tcPr>
            <w:tcW w:w="2133" w:type="dxa"/>
            <w:vMerge/>
            <w:tcBorders>
              <w:top w:val="nil"/>
              <w:left w:val="single" w:sz="4" w:space="0" w:color="auto"/>
              <w:bottom w:val="single" w:sz="4" w:space="0" w:color="auto"/>
              <w:right w:val="single" w:sz="4" w:space="0" w:color="auto"/>
            </w:tcBorders>
            <w:vAlign w:val="center"/>
            <w:hideMark/>
          </w:tcPr>
          <w:p w14:paraId="4480E8D0" w14:textId="77777777" w:rsidR="00B414C8" w:rsidRPr="00F05702" w:rsidRDefault="00B414C8" w:rsidP="00CA5E35">
            <w:pPr>
              <w:spacing w:line="276" w:lineRule="auto"/>
              <w:jc w:val="both"/>
              <w:rPr>
                <w:rFonts w:ascii="Arial" w:hAnsi="Arial" w:cs="Arial"/>
                <w:sz w:val="18"/>
                <w:szCs w:val="18"/>
              </w:rPr>
            </w:pPr>
          </w:p>
        </w:tc>
        <w:tc>
          <w:tcPr>
            <w:tcW w:w="848" w:type="dxa"/>
            <w:tcBorders>
              <w:top w:val="nil"/>
              <w:left w:val="nil"/>
              <w:bottom w:val="single" w:sz="4" w:space="0" w:color="auto"/>
              <w:right w:val="single" w:sz="4" w:space="0" w:color="auto"/>
            </w:tcBorders>
            <w:shd w:val="clear" w:color="000000" w:fill="FFFFFF"/>
            <w:noWrap/>
            <w:vAlign w:val="center"/>
            <w:hideMark/>
          </w:tcPr>
          <w:p w14:paraId="20704A7B"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4.3</w:t>
            </w:r>
          </w:p>
        </w:tc>
        <w:tc>
          <w:tcPr>
            <w:tcW w:w="2551" w:type="dxa"/>
            <w:tcBorders>
              <w:top w:val="nil"/>
              <w:left w:val="nil"/>
              <w:bottom w:val="single" w:sz="4" w:space="0" w:color="auto"/>
              <w:right w:val="single" w:sz="4" w:space="0" w:color="auto"/>
            </w:tcBorders>
            <w:shd w:val="clear" w:color="000000" w:fill="FFFFFF"/>
            <w:noWrap/>
            <w:vAlign w:val="center"/>
            <w:hideMark/>
          </w:tcPr>
          <w:p w14:paraId="0EE61F23"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Cierre de servicios</w:t>
            </w:r>
          </w:p>
        </w:tc>
        <w:tc>
          <w:tcPr>
            <w:tcW w:w="1276" w:type="dxa"/>
            <w:tcBorders>
              <w:top w:val="nil"/>
              <w:left w:val="nil"/>
              <w:bottom w:val="single" w:sz="4" w:space="0" w:color="auto"/>
              <w:right w:val="single" w:sz="4" w:space="0" w:color="auto"/>
            </w:tcBorders>
            <w:shd w:val="clear" w:color="000000" w:fill="FFFFFF"/>
            <w:noWrap/>
            <w:vAlign w:val="center"/>
            <w:hideMark/>
          </w:tcPr>
          <w:p w14:paraId="2D453C03" w14:textId="77777777"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1 día</w:t>
            </w:r>
          </w:p>
        </w:tc>
        <w:tc>
          <w:tcPr>
            <w:tcW w:w="2263" w:type="dxa"/>
            <w:tcBorders>
              <w:top w:val="nil"/>
              <w:left w:val="nil"/>
              <w:bottom w:val="single" w:sz="4" w:space="0" w:color="auto"/>
              <w:right w:val="single" w:sz="4" w:space="0" w:color="auto"/>
            </w:tcBorders>
            <w:shd w:val="clear" w:color="000000" w:fill="FFFFFF"/>
            <w:noWrap/>
            <w:vAlign w:val="center"/>
            <w:hideMark/>
          </w:tcPr>
          <w:p w14:paraId="51072165" w14:textId="6D09EFE2" w:rsidR="00B414C8" w:rsidRPr="00F05702" w:rsidRDefault="00B414C8" w:rsidP="00CA5E35">
            <w:pPr>
              <w:spacing w:line="276" w:lineRule="auto"/>
              <w:jc w:val="both"/>
              <w:rPr>
                <w:rFonts w:ascii="Arial" w:hAnsi="Arial" w:cs="Arial"/>
                <w:sz w:val="18"/>
                <w:szCs w:val="18"/>
              </w:rPr>
            </w:pPr>
            <w:r w:rsidRPr="00F05702">
              <w:rPr>
                <w:rFonts w:ascii="Arial" w:hAnsi="Arial" w:cs="Arial"/>
                <w:sz w:val="18"/>
                <w:szCs w:val="18"/>
              </w:rPr>
              <w:t>4.1,4.2</w:t>
            </w:r>
          </w:p>
        </w:tc>
      </w:tr>
    </w:tbl>
    <w:p w14:paraId="4ED94A61" w14:textId="77777777" w:rsidR="009025ED" w:rsidRPr="00F05702" w:rsidRDefault="009025ED" w:rsidP="00CA5E35">
      <w:pPr>
        <w:spacing w:line="276" w:lineRule="auto"/>
        <w:jc w:val="both"/>
        <w:rPr>
          <w:rFonts w:ascii="Arial" w:hAnsi="Arial" w:cs="Arial"/>
          <w:sz w:val="18"/>
          <w:szCs w:val="18"/>
        </w:rPr>
      </w:pPr>
    </w:p>
    <w:p w14:paraId="48CFE019" w14:textId="77777777" w:rsidR="00A75D3B" w:rsidRDefault="00A75D3B" w:rsidP="00CA5E35">
      <w:pPr>
        <w:spacing w:line="276" w:lineRule="auto"/>
        <w:jc w:val="both"/>
        <w:rPr>
          <w:rFonts w:ascii="Arial" w:hAnsi="Arial" w:cs="Arial"/>
          <w:b/>
          <w:bCs/>
          <w:sz w:val="20"/>
          <w:szCs w:val="20"/>
        </w:rPr>
      </w:pPr>
    </w:p>
    <w:p w14:paraId="2507BE8F" w14:textId="77777777" w:rsidR="00CA7742" w:rsidRDefault="00CA7742" w:rsidP="00CA5E35">
      <w:pPr>
        <w:spacing w:line="276" w:lineRule="auto"/>
        <w:jc w:val="both"/>
        <w:rPr>
          <w:rFonts w:ascii="Arial" w:hAnsi="Arial" w:cs="Arial"/>
          <w:b/>
          <w:bCs/>
          <w:sz w:val="20"/>
          <w:szCs w:val="20"/>
        </w:rPr>
      </w:pPr>
    </w:p>
    <w:p w14:paraId="1427EDBF" w14:textId="77777777" w:rsidR="00CA7742" w:rsidRDefault="00CA7742" w:rsidP="00CA5E35">
      <w:pPr>
        <w:spacing w:line="276" w:lineRule="auto"/>
        <w:jc w:val="both"/>
        <w:rPr>
          <w:rFonts w:ascii="Arial" w:hAnsi="Arial" w:cs="Arial"/>
          <w:b/>
          <w:bCs/>
          <w:sz w:val="20"/>
          <w:szCs w:val="20"/>
        </w:rPr>
      </w:pPr>
    </w:p>
    <w:p w14:paraId="3CFF1FD4" w14:textId="77777777" w:rsidR="00CA7742" w:rsidRPr="00F05702" w:rsidRDefault="00CA7742" w:rsidP="00CA5E35">
      <w:pPr>
        <w:spacing w:line="276" w:lineRule="auto"/>
        <w:jc w:val="both"/>
        <w:rPr>
          <w:rFonts w:ascii="Arial" w:hAnsi="Arial" w:cs="Arial"/>
          <w:b/>
          <w:bCs/>
          <w:sz w:val="20"/>
          <w:szCs w:val="20"/>
        </w:rPr>
      </w:pPr>
    </w:p>
    <w:p w14:paraId="6E25F7DA" w14:textId="72F1D18C" w:rsidR="00AB2C4D" w:rsidRPr="00F05702" w:rsidRDefault="00AB2C4D" w:rsidP="00A75D3B">
      <w:pPr>
        <w:jc w:val="both"/>
        <w:rPr>
          <w:rFonts w:ascii="Arial" w:hAnsi="Arial" w:cs="Arial"/>
          <w:sz w:val="20"/>
          <w:szCs w:val="20"/>
        </w:rPr>
      </w:pPr>
      <w:r w:rsidRPr="00F05702">
        <w:rPr>
          <w:rFonts w:ascii="Arial" w:hAnsi="Arial" w:cs="Arial"/>
          <w:b/>
          <w:bCs/>
          <w:sz w:val="20"/>
          <w:szCs w:val="20"/>
        </w:rPr>
        <w:t>E</w:t>
      </w:r>
      <w:r w:rsidR="00A75D3B" w:rsidRPr="00F05702">
        <w:rPr>
          <w:rFonts w:ascii="Arial" w:hAnsi="Arial" w:cs="Arial"/>
          <w:b/>
          <w:bCs/>
          <w:sz w:val="20"/>
          <w:szCs w:val="20"/>
        </w:rPr>
        <w:t>L</w:t>
      </w:r>
      <w:r w:rsidRPr="00F05702">
        <w:rPr>
          <w:rFonts w:ascii="Arial" w:hAnsi="Arial" w:cs="Arial"/>
          <w:sz w:val="20"/>
          <w:szCs w:val="20"/>
        </w:rPr>
        <w:t xml:space="preserve"> </w:t>
      </w:r>
      <w:r w:rsidRPr="00F05702">
        <w:rPr>
          <w:rFonts w:ascii="Arial" w:hAnsi="Arial" w:cs="Arial"/>
          <w:b/>
          <w:sz w:val="20"/>
          <w:szCs w:val="20"/>
        </w:rPr>
        <w:t>INSTITUTO</w:t>
      </w:r>
      <w:r w:rsidRPr="00F05702">
        <w:rPr>
          <w:rFonts w:ascii="Arial" w:hAnsi="Arial" w:cs="Arial"/>
          <w:sz w:val="20"/>
          <w:szCs w:val="20"/>
        </w:rPr>
        <w:t xml:space="preserve"> podrá solicitar optimizaciones y/o adecuaciones a la estrategia para la transición y toma de control de los servicios, considerando la experiencia y prácticas de</w:t>
      </w:r>
      <w:r w:rsidR="001521BC" w:rsidRPr="00F05702">
        <w:rPr>
          <w:rFonts w:ascii="Arial" w:hAnsi="Arial" w:cs="Arial"/>
          <w:sz w:val="20"/>
          <w:szCs w:val="20"/>
        </w:rPr>
        <w:t xml:space="preserve"> </w:t>
      </w:r>
      <w:r w:rsidR="001521BC" w:rsidRPr="00F05702">
        <w:rPr>
          <w:rFonts w:ascii="Arial" w:hAnsi="Arial" w:cs="Arial"/>
          <w:b/>
          <w:bCs/>
          <w:sz w:val="20"/>
          <w:szCs w:val="20"/>
        </w:rPr>
        <w:t>EL</w:t>
      </w:r>
      <w:r w:rsidR="001521BC" w:rsidRPr="00F05702">
        <w:rPr>
          <w:rFonts w:ascii="Arial" w:hAnsi="Arial" w:cs="Arial"/>
          <w:sz w:val="20"/>
          <w:szCs w:val="20"/>
        </w:rPr>
        <w:t xml:space="preserve"> </w:t>
      </w:r>
      <w:r w:rsidR="00A75D3B" w:rsidRPr="00F05702">
        <w:rPr>
          <w:rFonts w:ascii="Arial" w:hAnsi="Arial" w:cs="Arial"/>
          <w:b/>
          <w:bCs/>
          <w:sz w:val="20"/>
          <w:szCs w:val="20"/>
        </w:rPr>
        <w:t>PROVEEDOR</w:t>
      </w:r>
      <w:r w:rsidR="000B69B7" w:rsidRPr="00F05702">
        <w:rPr>
          <w:rFonts w:ascii="Arial" w:hAnsi="Arial" w:cs="Arial"/>
          <w:b/>
          <w:bCs/>
          <w:sz w:val="20"/>
          <w:szCs w:val="20"/>
        </w:rPr>
        <w:t xml:space="preserve"> </w:t>
      </w:r>
      <w:r w:rsidRPr="00F05702">
        <w:rPr>
          <w:rFonts w:ascii="Arial" w:hAnsi="Arial" w:cs="Arial"/>
          <w:sz w:val="20"/>
          <w:szCs w:val="20"/>
        </w:rPr>
        <w:t xml:space="preserve">en soluciones similares. </w:t>
      </w:r>
      <w:r w:rsidR="001521BC" w:rsidRPr="00F05702">
        <w:rPr>
          <w:rFonts w:ascii="Arial" w:hAnsi="Arial" w:cs="Arial"/>
          <w:b/>
          <w:bCs/>
          <w:sz w:val="20"/>
          <w:szCs w:val="20"/>
        </w:rPr>
        <w:t>EL</w:t>
      </w:r>
      <w:r w:rsidR="001521BC" w:rsidRPr="00F05702">
        <w:rPr>
          <w:rFonts w:ascii="Arial" w:hAnsi="Arial" w:cs="Arial"/>
          <w:sz w:val="20"/>
          <w:szCs w:val="20"/>
        </w:rPr>
        <w:t xml:space="preserve"> </w:t>
      </w:r>
      <w:r w:rsidR="00A75D3B" w:rsidRPr="00F05702">
        <w:rPr>
          <w:rFonts w:ascii="Arial" w:hAnsi="Arial" w:cs="Arial"/>
          <w:b/>
          <w:bCs/>
          <w:sz w:val="20"/>
          <w:szCs w:val="20"/>
        </w:rPr>
        <w:t>PROVEEDOR</w:t>
      </w:r>
      <w:r w:rsidR="001521BC" w:rsidRPr="00F05702" w:rsidDel="001521BC">
        <w:rPr>
          <w:rFonts w:ascii="Arial" w:hAnsi="Arial" w:cs="Arial"/>
          <w:sz w:val="20"/>
          <w:szCs w:val="20"/>
        </w:rPr>
        <w:t xml:space="preserve"> </w:t>
      </w:r>
      <w:r w:rsidRPr="00F05702">
        <w:rPr>
          <w:rFonts w:ascii="Arial" w:hAnsi="Arial" w:cs="Arial"/>
          <w:sz w:val="20"/>
          <w:szCs w:val="20"/>
        </w:rPr>
        <w:t>entiende que un cambio en la estrategia planteada para las fases iniciales descritas en este Anexo Técnico puede generar:</w:t>
      </w:r>
    </w:p>
    <w:p w14:paraId="41A25816" w14:textId="77777777" w:rsidR="00AB2C4D" w:rsidRPr="00F05702" w:rsidRDefault="00AB2C4D" w:rsidP="00A75D3B">
      <w:pPr>
        <w:jc w:val="both"/>
        <w:rPr>
          <w:rFonts w:ascii="Arial" w:hAnsi="Arial" w:cs="Arial"/>
          <w:sz w:val="20"/>
          <w:szCs w:val="20"/>
        </w:rPr>
      </w:pPr>
    </w:p>
    <w:p w14:paraId="0C1A216E" w14:textId="2145FDA1" w:rsidR="00AB2C4D" w:rsidRPr="00F05702" w:rsidRDefault="00AB2C4D" w:rsidP="00A75D3B">
      <w:pPr>
        <w:numPr>
          <w:ilvl w:val="0"/>
          <w:numId w:val="6"/>
        </w:numPr>
        <w:ind w:left="567" w:hanging="283"/>
        <w:jc w:val="both"/>
        <w:rPr>
          <w:rFonts w:ascii="Arial" w:hAnsi="Arial" w:cs="Arial"/>
          <w:sz w:val="20"/>
          <w:szCs w:val="20"/>
        </w:rPr>
      </w:pPr>
      <w:r w:rsidRPr="00F05702">
        <w:rPr>
          <w:rFonts w:ascii="Arial" w:hAnsi="Arial" w:cs="Arial"/>
          <w:sz w:val="20"/>
          <w:szCs w:val="20"/>
        </w:rPr>
        <w:t xml:space="preserve">Una redefinición de actividades y entregables para cada una de las fases, por lo que se tendrán que replantear las actividades entre el </w:t>
      </w:r>
      <w:r w:rsidRPr="00F05702">
        <w:rPr>
          <w:rFonts w:ascii="Arial" w:hAnsi="Arial" w:cs="Arial"/>
          <w:b/>
          <w:sz w:val="20"/>
          <w:szCs w:val="20"/>
        </w:rPr>
        <w:t>INSTITUTO</w:t>
      </w:r>
      <w:r w:rsidRPr="00F05702">
        <w:rPr>
          <w:rFonts w:ascii="Arial" w:hAnsi="Arial" w:cs="Arial"/>
          <w:sz w:val="20"/>
          <w:szCs w:val="20"/>
        </w:rPr>
        <w:t xml:space="preserve"> y </w:t>
      </w:r>
      <w:r w:rsidR="00A75D3B" w:rsidRPr="00F05702">
        <w:rPr>
          <w:rFonts w:ascii="Arial" w:hAnsi="Arial" w:cs="Arial"/>
          <w:b/>
          <w:bCs/>
          <w:sz w:val="20"/>
          <w:szCs w:val="20"/>
        </w:rPr>
        <w:t>EL</w:t>
      </w:r>
      <w:r w:rsidR="001521BC" w:rsidRPr="00F05702">
        <w:rPr>
          <w:rFonts w:ascii="Arial" w:hAnsi="Arial" w:cs="Arial"/>
          <w:sz w:val="20"/>
          <w:szCs w:val="20"/>
        </w:rPr>
        <w:t xml:space="preserve"> </w:t>
      </w:r>
      <w:r w:rsidR="00A75D3B" w:rsidRPr="00F05702">
        <w:rPr>
          <w:rFonts w:ascii="Arial" w:hAnsi="Arial" w:cs="Arial"/>
          <w:b/>
          <w:bCs/>
          <w:sz w:val="20"/>
          <w:szCs w:val="20"/>
        </w:rPr>
        <w:t>PROVEEDOR</w:t>
      </w:r>
      <w:r w:rsidRPr="00F05702">
        <w:rPr>
          <w:rFonts w:ascii="Arial" w:hAnsi="Arial" w:cs="Arial"/>
          <w:sz w:val="20"/>
          <w:szCs w:val="20"/>
        </w:rPr>
        <w:t>.</w:t>
      </w:r>
    </w:p>
    <w:p w14:paraId="00223011" w14:textId="77777777" w:rsidR="00A75D3B" w:rsidRPr="00F05702" w:rsidRDefault="00A75D3B" w:rsidP="00A75D3B">
      <w:pPr>
        <w:ind w:left="567"/>
        <w:jc w:val="both"/>
        <w:rPr>
          <w:rFonts w:ascii="Arial" w:hAnsi="Arial" w:cs="Arial"/>
          <w:sz w:val="20"/>
          <w:szCs w:val="20"/>
        </w:rPr>
      </w:pPr>
    </w:p>
    <w:p w14:paraId="61813FD7" w14:textId="2274CB9A" w:rsidR="00AB2C4D" w:rsidRPr="00F05702" w:rsidRDefault="00AB2C4D" w:rsidP="00A75D3B">
      <w:pPr>
        <w:numPr>
          <w:ilvl w:val="0"/>
          <w:numId w:val="6"/>
        </w:numPr>
        <w:ind w:left="567" w:hanging="283"/>
        <w:jc w:val="both"/>
        <w:rPr>
          <w:rFonts w:ascii="Arial" w:hAnsi="Arial" w:cs="Arial"/>
          <w:sz w:val="20"/>
          <w:szCs w:val="20"/>
        </w:rPr>
      </w:pPr>
      <w:r w:rsidRPr="00F05702">
        <w:rPr>
          <w:rFonts w:ascii="Arial" w:hAnsi="Arial" w:cs="Arial"/>
          <w:sz w:val="20"/>
          <w:szCs w:val="20"/>
        </w:rPr>
        <w:t xml:space="preserve">Una redistribución de las Unidades de Soporte a la Transición originalmente planeadas, por lo que podrán convertirse aquellas que no se utilicen, bajo una regla de tres simple a otras unidades de contraprestación, sin que esto genere un costo adicional para el </w:t>
      </w:r>
      <w:r w:rsidRPr="00F05702">
        <w:rPr>
          <w:rFonts w:ascii="Arial" w:hAnsi="Arial" w:cs="Arial"/>
          <w:b/>
          <w:sz w:val="20"/>
          <w:szCs w:val="20"/>
        </w:rPr>
        <w:t>INSTITUTO.</w:t>
      </w:r>
    </w:p>
    <w:p w14:paraId="367B14DD" w14:textId="77777777" w:rsidR="00AB2C4D" w:rsidRPr="00F05702" w:rsidRDefault="00AB2C4D" w:rsidP="00A75D3B">
      <w:pPr>
        <w:pStyle w:val="ndice1"/>
        <w:spacing w:line="240" w:lineRule="auto"/>
      </w:pPr>
    </w:p>
    <w:p w14:paraId="2ADC427F" w14:textId="0BCE3E4D" w:rsidR="00AB2C4D" w:rsidRPr="00F05702" w:rsidRDefault="00AB2C4D">
      <w:pPr>
        <w:pStyle w:val="Prrafodelista"/>
        <w:numPr>
          <w:ilvl w:val="0"/>
          <w:numId w:val="77"/>
        </w:numPr>
        <w:ind w:left="426" w:hanging="426"/>
        <w:jc w:val="both"/>
        <w:rPr>
          <w:rFonts w:ascii="Arial" w:hAnsi="Arial" w:cs="Arial"/>
          <w:b/>
          <w:sz w:val="20"/>
          <w:szCs w:val="20"/>
        </w:rPr>
      </w:pPr>
      <w:r w:rsidRPr="00F05702">
        <w:rPr>
          <w:rFonts w:ascii="Arial" w:hAnsi="Arial" w:cs="Arial"/>
          <w:b/>
          <w:sz w:val="20"/>
          <w:szCs w:val="20"/>
        </w:rPr>
        <w:t xml:space="preserve">Planeación del </w:t>
      </w:r>
      <w:r w:rsidR="00A75D3B" w:rsidRPr="00F05702">
        <w:rPr>
          <w:rFonts w:ascii="Arial" w:hAnsi="Arial" w:cs="Arial"/>
          <w:b/>
          <w:sz w:val="20"/>
          <w:szCs w:val="20"/>
        </w:rPr>
        <w:t>A</w:t>
      </w:r>
      <w:r w:rsidRPr="00F05702">
        <w:rPr>
          <w:rFonts w:ascii="Arial" w:hAnsi="Arial" w:cs="Arial"/>
          <w:b/>
          <w:sz w:val="20"/>
          <w:szCs w:val="20"/>
        </w:rPr>
        <w:t>rranque</w:t>
      </w:r>
    </w:p>
    <w:p w14:paraId="5EEFBE4D" w14:textId="77777777" w:rsidR="00AB2C4D" w:rsidRPr="00F05702" w:rsidRDefault="00AB2C4D" w:rsidP="00A75D3B">
      <w:pPr>
        <w:pStyle w:val="ndice1"/>
        <w:spacing w:line="240" w:lineRule="auto"/>
      </w:pPr>
    </w:p>
    <w:p w14:paraId="2E648AB5" w14:textId="45A1F625" w:rsidR="00AB2C4D" w:rsidRPr="00F05702" w:rsidRDefault="00AB2C4D" w:rsidP="00A75D3B">
      <w:pPr>
        <w:pStyle w:val="ndice1"/>
        <w:spacing w:line="240" w:lineRule="auto"/>
      </w:pPr>
      <w:r w:rsidRPr="00F05702">
        <w:t xml:space="preserve">A partir del día natural siguiente al de la fecha de notificación del fallo, </w:t>
      </w:r>
      <w:r w:rsidR="001521BC" w:rsidRPr="00F05702">
        <w:rPr>
          <w:b/>
          <w:bCs/>
        </w:rPr>
        <w:t>EL</w:t>
      </w:r>
      <w:r w:rsidR="001521BC" w:rsidRPr="00F05702">
        <w:t xml:space="preserve"> </w:t>
      </w:r>
      <w:r w:rsidR="00A75D3B" w:rsidRPr="00F05702">
        <w:rPr>
          <w:b/>
          <w:bCs/>
        </w:rPr>
        <w:t>PROVEEDOR</w:t>
      </w:r>
      <w:r w:rsidR="000B69B7" w:rsidRPr="00F05702">
        <w:rPr>
          <w:b/>
          <w:bCs/>
        </w:rPr>
        <w:t xml:space="preserve"> </w:t>
      </w:r>
      <w:r w:rsidRPr="00F05702">
        <w:t>establecerá contacto con el Administrador del Contrato del</w:t>
      </w:r>
      <w:r w:rsidRPr="00F05702">
        <w:rPr>
          <w:b/>
        </w:rPr>
        <w:t xml:space="preserve"> INSTITUTO</w:t>
      </w:r>
      <w:r w:rsidRPr="00F05702">
        <w:t>, para iniciar las tareas técnicas y administrativas necesarias para el arranque del proyecto en coordinación con el</w:t>
      </w:r>
      <w:r w:rsidRPr="00F05702">
        <w:rPr>
          <w:b/>
        </w:rPr>
        <w:t xml:space="preserve"> INSTITUTO</w:t>
      </w:r>
      <w:r w:rsidRPr="00F05702">
        <w:t xml:space="preserve">. Durante </w:t>
      </w:r>
      <w:r w:rsidR="00465929">
        <w:t>1</w:t>
      </w:r>
      <w:r w:rsidRPr="00F05702">
        <w:t xml:space="preserve"> semana, a partir de la formalización del servicio conforme a lo previsto en este Anexo Técnico, incluyendo los especificados en la Normatividad vigente, se desarrollará el plan de trabajo para la toma de control e implementación del servicio. </w:t>
      </w:r>
    </w:p>
    <w:p w14:paraId="622A0975" w14:textId="77777777" w:rsidR="00AB2C4D" w:rsidRPr="00F05702" w:rsidRDefault="00AB2C4D" w:rsidP="00A75D3B">
      <w:pPr>
        <w:jc w:val="both"/>
        <w:rPr>
          <w:rFonts w:ascii="Arial" w:hAnsi="Arial" w:cs="Arial"/>
          <w:sz w:val="20"/>
          <w:szCs w:val="20"/>
          <w:lang w:eastAsia="en-US"/>
        </w:rPr>
      </w:pPr>
    </w:p>
    <w:p w14:paraId="01B9C731" w14:textId="77777777" w:rsidR="00AB2C4D" w:rsidRPr="00F05702" w:rsidRDefault="00AB2C4D" w:rsidP="00A75D3B">
      <w:pPr>
        <w:pStyle w:val="ndice1"/>
        <w:spacing w:line="240" w:lineRule="auto"/>
      </w:pPr>
      <w:r w:rsidRPr="00F05702">
        <w:t>Las actividades programadas para esta fase se listan a continuación:</w:t>
      </w:r>
    </w:p>
    <w:p w14:paraId="4F1B55AD" w14:textId="77777777" w:rsidR="00AB2C4D" w:rsidRPr="00F05702" w:rsidRDefault="00AB2C4D" w:rsidP="00A75D3B">
      <w:pPr>
        <w:jc w:val="both"/>
        <w:rPr>
          <w:rFonts w:ascii="Arial" w:hAnsi="Arial" w:cs="Arial"/>
          <w:sz w:val="20"/>
          <w:szCs w:val="20"/>
          <w:lang w:eastAsia="en-US"/>
        </w:rPr>
      </w:pPr>
    </w:p>
    <w:p w14:paraId="66B2B480" w14:textId="77777777"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t>Diagnóstico de la Situación Actual</w:t>
      </w:r>
    </w:p>
    <w:p w14:paraId="70C37D7F" w14:textId="77777777" w:rsidR="00AB2C4D" w:rsidRPr="00F05702" w:rsidRDefault="00AB2C4D" w:rsidP="00A75D3B">
      <w:pPr>
        <w:pStyle w:val="ndice1"/>
        <w:spacing w:line="240" w:lineRule="auto"/>
      </w:pPr>
    </w:p>
    <w:p w14:paraId="4BC679FB" w14:textId="3877F348" w:rsidR="00A75D3B" w:rsidRPr="00F05702" w:rsidRDefault="00AB2C4D" w:rsidP="00F076E0">
      <w:pPr>
        <w:pStyle w:val="ndice1"/>
        <w:spacing w:line="240" w:lineRule="auto"/>
      </w:pPr>
      <w:r w:rsidRPr="00F05702">
        <w:t xml:space="preserve">Para el diagnóstico de la situación actual, </w:t>
      </w:r>
      <w:r w:rsidR="001521BC" w:rsidRPr="00F05702">
        <w:t xml:space="preserve">EL </w:t>
      </w:r>
      <w:r w:rsidR="001521BC" w:rsidRPr="00F05702">
        <w:rPr>
          <w:b/>
          <w:bCs/>
        </w:rPr>
        <w:t>LICITANTE</w:t>
      </w:r>
      <w:r w:rsidR="000B69B7" w:rsidRPr="00F05702">
        <w:rPr>
          <w:b/>
          <w:bCs/>
        </w:rPr>
        <w:t xml:space="preserve"> </w:t>
      </w:r>
      <w:r w:rsidRPr="00F05702">
        <w:t>realizará el análisis de los sistemas y servicios del</w:t>
      </w:r>
      <w:r w:rsidRPr="00F05702">
        <w:rPr>
          <w:b/>
        </w:rPr>
        <w:t xml:space="preserve"> INSTITUTO</w:t>
      </w:r>
      <w:r w:rsidRPr="00F05702">
        <w:t xml:space="preserve"> que les fueron adjudicados; para lo cual, el </w:t>
      </w:r>
      <w:r w:rsidRPr="00F05702">
        <w:rPr>
          <w:b/>
        </w:rPr>
        <w:t>INSTITUTO</w:t>
      </w:r>
      <w:r w:rsidRPr="00F05702">
        <w:t xml:space="preserve"> les proporcionará acceso de lectura a los repositorios de información existentes para que realicen las siguientes tareas:</w:t>
      </w:r>
    </w:p>
    <w:p w14:paraId="6B727EEF" w14:textId="77777777" w:rsidR="00CB4C89" w:rsidRPr="00F05702" w:rsidRDefault="00CB4C89" w:rsidP="00A75D3B">
      <w:pPr>
        <w:rPr>
          <w:lang w:eastAsia="es-MX"/>
        </w:rPr>
      </w:pPr>
    </w:p>
    <w:p w14:paraId="099DEF9B" w14:textId="6C17BF2A"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t xml:space="preserve">Generación del Inventario </w:t>
      </w:r>
      <w:r w:rsidR="00334D45">
        <w:rPr>
          <w:rFonts w:ascii="Arial" w:hAnsi="Arial" w:cs="Arial"/>
          <w:b/>
          <w:bCs/>
          <w:sz w:val="20"/>
          <w:szCs w:val="20"/>
        </w:rPr>
        <w:t>d</w:t>
      </w:r>
      <w:r w:rsidRPr="00F05702">
        <w:rPr>
          <w:rFonts w:ascii="Arial" w:hAnsi="Arial" w:cs="Arial"/>
          <w:b/>
          <w:bCs/>
          <w:sz w:val="20"/>
          <w:szCs w:val="20"/>
        </w:rPr>
        <w:t xml:space="preserve">e los </w:t>
      </w:r>
      <w:r w:rsidR="00334D45">
        <w:rPr>
          <w:rFonts w:ascii="Arial" w:hAnsi="Arial" w:cs="Arial"/>
          <w:b/>
          <w:bCs/>
          <w:sz w:val="20"/>
          <w:szCs w:val="20"/>
        </w:rPr>
        <w:t>a</w:t>
      </w:r>
      <w:r w:rsidRPr="00F05702">
        <w:rPr>
          <w:rFonts w:ascii="Arial" w:hAnsi="Arial" w:cs="Arial"/>
          <w:b/>
          <w:bCs/>
          <w:sz w:val="20"/>
          <w:szCs w:val="20"/>
        </w:rPr>
        <w:t>plicativos</w:t>
      </w:r>
    </w:p>
    <w:p w14:paraId="0AFDD41F" w14:textId="77777777" w:rsidR="00AB2C4D" w:rsidRPr="00F05702" w:rsidRDefault="00AB2C4D" w:rsidP="00A75D3B">
      <w:pPr>
        <w:pStyle w:val="ndice1"/>
        <w:spacing w:line="240" w:lineRule="auto"/>
      </w:pPr>
    </w:p>
    <w:p w14:paraId="73F419AE" w14:textId="75B3A6A3" w:rsidR="00465929" w:rsidRPr="00CA7742" w:rsidRDefault="001521BC" w:rsidP="00CA7742">
      <w:pPr>
        <w:pStyle w:val="ndice1"/>
        <w:spacing w:line="240" w:lineRule="auto"/>
      </w:pPr>
      <w:r w:rsidRPr="00F05702">
        <w:rPr>
          <w:b/>
          <w:bCs/>
        </w:rPr>
        <w:t>EL</w:t>
      </w:r>
      <w:r w:rsidRPr="00F05702">
        <w:t xml:space="preserve"> </w:t>
      </w:r>
      <w:r w:rsidR="00A75D3B" w:rsidRPr="00F05702">
        <w:rPr>
          <w:b/>
          <w:bCs/>
        </w:rPr>
        <w:t>PROVEEDOR</w:t>
      </w:r>
      <w:r w:rsidR="00AB2C4D" w:rsidRPr="00F05702">
        <w:t>, a partir de la documentación existente, definirá el nivel de completitud documental de los aplicativos que le fueron adjudicados.</w:t>
      </w:r>
    </w:p>
    <w:p w14:paraId="2B6B9135" w14:textId="77777777" w:rsidR="00465929" w:rsidRDefault="00465929" w:rsidP="00A75D3B">
      <w:pPr>
        <w:jc w:val="both"/>
        <w:rPr>
          <w:rFonts w:ascii="Arial" w:hAnsi="Arial" w:cs="Arial"/>
          <w:b/>
          <w:bCs/>
          <w:sz w:val="20"/>
          <w:szCs w:val="20"/>
        </w:rPr>
      </w:pPr>
    </w:p>
    <w:p w14:paraId="7052DBD6" w14:textId="3FD032EA"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t>Caracterización de los Aplicativos.</w:t>
      </w:r>
    </w:p>
    <w:p w14:paraId="35C89EFF" w14:textId="77777777" w:rsidR="00AB2C4D" w:rsidRPr="00F05702" w:rsidRDefault="00AB2C4D" w:rsidP="00A75D3B">
      <w:pPr>
        <w:pStyle w:val="ndice1"/>
        <w:spacing w:line="240" w:lineRule="auto"/>
      </w:pPr>
    </w:p>
    <w:p w14:paraId="6C887905" w14:textId="4585E82C" w:rsidR="00AB2C4D" w:rsidRPr="00F05702" w:rsidRDefault="00AB2C4D" w:rsidP="00A75D3B">
      <w:pPr>
        <w:pStyle w:val="ndice1"/>
        <w:spacing w:line="240" w:lineRule="auto"/>
      </w:pPr>
      <w:r w:rsidRPr="00F05702">
        <w:t xml:space="preserve">Para esta tarea, </w:t>
      </w:r>
      <w:r w:rsidR="001521BC" w:rsidRPr="00F05702">
        <w:t xml:space="preserve">EL </w:t>
      </w:r>
      <w:r w:rsidR="001521BC" w:rsidRPr="00F05702">
        <w:rPr>
          <w:b/>
          <w:bCs/>
        </w:rPr>
        <w:t>LICITANTE</w:t>
      </w:r>
      <w:r w:rsidR="000B69B7" w:rsidRPr="00F05702">
        <w:rPr>
          <w:b/>
          <w:bCs/>
        </w:rPr>
        <w:t xml:space="preserve"> </w:t>
      </w:r>
      <w:r w:rsidRPr="00F05702">
        <w:t>realizarán un análisis de los aplicativos del</w:t>
      </w:r>
      <w:r w:rsidRPr="00F05702">
        <w:rPr>
          <w:b/>
        </w:rPr>
        <w:t xml:space="preserve"> INSTITUTO</w:t>
      </w:r>
      <w:r w:rsidRPr="00F05702">
        <w:t xml:space="preserve"> que le fueron adjudicados, para determinar la complejidad de programación desde el punto de vista técnico. </w:t>
      </w:r>
    </w:p>
    <w:p w14:paraId="4A97B398" w14:textId="77777777" w:rsidR="00AB2C4D" w:rsidRPr="00F05702" w:rsidRDefault="00AB2C4D" w:rsidP="00A75D3B">
      <w:pPr>
        <w:jc w:val="both"/>
        <w:rPr>
          <w:rFonts w:ascii="Arial" w:hAnsi="Arial" w:cs="Arial"/>
          <w:sz w:val="20"/>
          <w:szCs w:val="20"/>
          <w:lang w:eastAsia="en-US"/>
        </w:rPr>
      </w:pPr>
    </w:p>
    <w:p w14:paraId="5D5BFC1F" w14:textId="2CE42A7F" w:rsidR="007B38A5" w:rsidRPr="007B38A5" w:rsidRDefault="00AB2C4D" w:rsidP="007B38A5">
      <w:pPr>
        <w:pStyle w:val="ndice1"/>
        <w:spacing w:line="240" w:lineRule="auto"/>
      </w:pPr>
      <w:r w:rsidRPr="00F05702">
        <w:t xml:space="preserve">Para realizar esta tarea, </w:t>
      </w:r>
      <w:r w:rsidR="001521BC" w:rsidRPr="00F05702">
        <w:t xml:space="preserve">EL </w:t>
      </w:r>
      <w:r w:rsidR="001521BC" w:rsidRPr="00F05702">
        <w:rPr>
          <w:b/>
          <w:bCs/>
        </w:rPr>
        <w:t>LICITANTE</w:t>
      </w:r>
      <w:r w:rsidR="000B69B7" w:rsidRPr="00F05702">
        <w:rPr>
          <w:b/>
          <w:bCs/>
        </w:rPr>
        <w:t xml:space="preserve"> </w:t>
      </w:r>
      <w:r w:rsidRPr="00F05702">
        <w:t>deberán utilizar herramientas automatizadas de caracterización de aplicaciones y podrán apoyarse en cuestionarios, entrevistas, revisión documental y otros elementos que considere pertinentes, con el fin de tener mayor certidumbre en su valoración.</w:t>
      </w:r>
    </w:p>
    <w:p w14:paraId="5ECBD5CD" w14:textId="77777777" w:rsidR="00334D45" w:rsidRPr="00F05702" w:rsidRDefault="00334D45" w:rsidP="00A75D3B">
      <w:pPr>
        <w:jc w:val="both"/>
        <w:rPr>
          <w:rFonts w:ascii="Arial" w:hAnsi="Arial" w:cs="Arial"/>
          <w:sz w:val="20"/>
          <w:szCs w:val="20"/>
        </w:rPr>
      </w:pPr>
    </w:p>
    <w:p w14:paraId="0104B8D9" w14:textId="32A35C61"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t xml:space="preserve">Generación de </w:t>
      </w:r>
      <w:r w:rsidR="00334D45">
        <w:rPr>
          <w:rFonts w:ascii="Arial" w:hAnsi="Arial" w:cs="Arial"/>
          <w:b/>
          <w:bCs/>
          <w:sz w:val="20"/>
          <w:szCs w:val="20"/>
        </w:rPr>
        <w:t>d</w:t>
      </w:r>
      <w:r w:rsidRPr="00F05702">
        <w:rPr>
          <w:rFonts w:ascii="Arial" w:hAnsi="Arial" w:cs="Arial"/>
          <w:b/>
          <w:bCs/>
          <w:sz w:val="20"/>
          <w:szCs w:val="20"/>
        </w:rPr>
        <w:t>ocumentación</w:t>
      </w:r>
    </w:p>
    <w:p w14:paraId="2D341EC5" w14:textId="77777777" w:rsidR="00AB2C4D" w:rsidRPr="00F05702" w:rsidRDefault="00AB2C4D" w:rsidP="00A75D3B">
      <w:pPr>
        <w:pStyle w:val="ndice1"/>
        <w:spacing w:line="240" w:lineRule="auto"/>
      </w:pPr>
    </w:p>
    <w:p w14:paraId="438D3F6A" w14:textId="138575C5" w:rsidR="00AB2C4D" w:rsidRPr="00F05702" w:rsidRDefault="00AB2C4D" w:rsidP="00A75D3B">
      <w:pPr>
        <w:pStyle w:val="ndice1"/>
        <w:spacing w:line="240" w:lineRule="auto"/>
      </w:pPr>
      <w:r w:rsidRPr="00F05702">
        <w:t xml:space="preserve">Cuando se inicie el esfuerzo para la generación del inventario documental de los aplicativos, </w:t>
      </w:r>
      <w:r w:rsidR="001521BC" w:rsidRPr="00F05702">
        <w:t xml:space="preserve">EL </w:t>
      </w:r>
      <w:r w:rsidR="001521BC" w:rsidRPr="00F05702">
        <w:rPr>
          <w:b/>
          <w:bCs/>
        </w:rPr>
        <w:t>LICITANTE</w:t>
      </w:r>
      <w:r w:rsidR="000B69B7" w:rsidRPr="00F05702">
        <w:rPr>
          <w:b/>
          <w:bCs/>
        </w:rPr>
        <w:t xml:space="preserve"> </w:t>
      </w:r>
      <w:r w:rsidRPr="00F05702">
        <w:t xml:space="preserve">acordará con el Gobierno del Contrato del Servicio, la documentación mínima de cada aplicativo, con base en el marco documental para garantizar la atención de mantenimientos y soporte </w:t>
      </w:r>
      <w:r w:rsidRPr="00F05702">
        <w:lastRenderedPageBreak/>
        <w:t>de segundo nivel relacionados con código, con el fin de que se documenten los aplicativos que solicite el</w:t>
      </w:r>
      <w:r w:rsidRPr="00F05702">
        <w:rPr>
          <w:b/>
        </w:rPr>
        <w:t xml:space="preserve"> INSTITUTO</w:t>
      </w:r>
      <w:r w:rsidRPr="00F05702">
        <w:t xml:space="preserve">. Para generar la documentación mínima acordada, </w:t>
      </w:r>
      <w:r w:rsidR="001521BC" w:rsidRPr="00F05702">
        <w:t xml:space="preserve">EL </w:t>
      </w:r>
      <w:r w:rsidR="001521BC" w:rsidRPr="00F05702">
        <w:rPr>
          <w:b/>
          <w:bCs/>
        </w:rPr>
        <w:t>LICITANTE</w:t>
      </w:r>
      <w:r w:rsidR="000B69B7" w:rsidRPr="00F05702">
        <w:rPr>
          <w:b/>
          <w:bCs/>
        </w:rPr>
        <w:t xml:space="preserve"> </w:t>
      </w:r>
      <w:r w:rsidRPr="00F05702">
        <w:t>puede hacer uso de herramientas para la generación automática de documentación.</w:t>
      </w:r>
    </w:p>
    <w:p w14:paraId="1CC68E4E" w14:textId="77777777" w:rsidR="00AB2C4D" w:rsidRPr="00F05702" w:rsidRDefault="00AB2C4D" w:rsidP="00A75D3B">
      <w:pPr>
        <w:pStyle w:val="ndice1"/>
        <w:spacing w:line="240" w:lineRule="auto"/>
      </w:pPr>
    </w:p>
    <w:p w14:paraId="084DF864" w14:textId="77777777"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t>Planeación de Reuniones de Seguimiento</w:t>
      </w:r>
    </w:p>
    <w:p w14:paraId="323ED4B1" w14:textId="77777777" w:rsidR="00AB2C4D" w:rsidRPr="00F05702" w:rsidRDefault="00AB2C4D" w:rsidP="00A75D3B">
      <w:pPr>
        <w:pStyle w:val="ndice1"/>
        <w:spacing w:line="240" w:lineRule="auto"/>
      </w:pPr>
    </w:p>
    <w:p w14:paraId="52A3A8CF" w14:textId="565B5DBF" w:rsidR="00AB2C4D" w:rsidRPr="00F05702" w:rsidRDefault="001521BC" w:rsidP="00B25118">
      <w:pPr>
        <w:pStyle w:val="ndice1"/>
        <w:spacing w:line="240" w:lineRule="auto"/>
      </w:pPr>
      <w:r w:rsidRPr="00F05702">
        <w:t xml:space="preserve">EL </w:t>
      </w:r>
      <w:r w:rsidR="00A75D3B" w:rsidRPr="00F05702">
        <w:rPr>
          <w:b/>
          <w:bCs/>
        </w:rPr>
        <w:t>PROVEDOR</w:t>
      </w:r>
      <w:r w:rsidR="00AB2C4D" w:rsidRPr="00F05702">
        <w:t>, en conjunto con el</w:t>
      </w:r>
      <w:r w:rsidR="00AB2C4D" w:rsidRPr="00F05702">
        <w:rPr>
          <w:b/>
        </w:rPr>
        <w:t xml:space="preserve"> INSTITUTO</w:t>
      </w:r>
      <w:r w:rsidR="00AB2C4D" w:rsidRPr="00F05702">
        <w:t>, programarán Reuniones de Seguimiento para determinar la forma de operación y los puntos a vigilar por el Gobierno del Contrato. Las Reuniones de Seguimiento estarán definidas de la siguiente forma:</w:t>
      </w:r>
    </w:p>
    <w:p w14:paraId="3D4D725C" w14:textId="77777777" w:rsidR="00A75D3B" w:rsidRPr="00F05702" w:rsidRDefault="00A75D3B" w:rsidP="00A75D3B">
      <w:pPr>
        <w:jc w:val="both"/>
        <w:rPr>
          <w:rFonts w:ascii="Arial" w:hAnsi="Arial" w:cs="Arial"/>
          <w:sz w:val="20"/>
          <w:szCs w:val="20"/>
        </w:rPr>
      </w:pPr>
    </w:p>
    <w:p w14:paraId="0CCA0359" w14:textId="77777777"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t xml:space="preserve">Transición Técnica </w:t>
      </w:r>
    </w:p>
    <w:p w14:paraId="3CEF2AB3" w14:textId="77777777" w:rsidR="00AB2C4D" w:rsidRPr="00F05702" w:rsidRDefault="00AB2C4D" w:rsidP="00A75D3B">
      <w:pPr>
        <w:pStyle w:val="ndice1"/>
        <w:spacing w:line="240" w:lineRule="auto"/>
      </w:pPr>
    </w:p>
    <w:p w14:paraId="3E45E5CD" w14:textId="687C3CC3" w:rsidR="00AB2C4D" w:rsidRPr="00F05702" w:rsidRDefault="00AB2C4D" w:rsidP="00A75D3B">
      <w:pPr>
        <w:pStyle w:val="ndice1"/>
        <w:spacing w:line="240" w:lineRule="auto"/>
      </w:pPr>
      <w:r w:rsidRPr="00F05702">
        <w:t>Durante la mesa de trabajo, el</w:t>
      </w:r>
      <w:r w:rsidRPr="00F05702">
        <w:rPr>
          <w:b/>
        </w:rPr>
        <w:t xml:space="preserve"> INSTITUTO</w:t>
      </w:r>
      <w:r w:rsidRPr="00F05702">
        <w:t xml:space="preserve"> y </w:t>
      </w:r>
      <w:r w:rsidR="00A75D3B" w:rsidRPr="00F05702">
        <w:rPr>
          <w:b/>
          <w:bCs/>
        </w:rPr>
        <w:t>EL PROVEEDOR</w:t>
      </w:r>
      <w:r w:rsidRPr="00F05702">
        <w:t xml:space="preserve">, definirán los grupos de trabajo que tendrán acceso a los repositorios de información de los aplicativos y documentación relacionada con los ambientes de desarrollo y calidad, para que </w:t>
      </w:r>
      <w:r w:rsidR="00A75D3B" w:rsidRPr="00F05702">
        <w:rPr>
          <w:b/>
          <w:bCs/>
        </w:rPr>
        <w:t>EL PROVEEDOR</w:t>
      </w:r>
      <w:r w:rsidR="00A75D3B" w:rsidRPr="00F05702">
        <w:t xml:space="preserve"> </w:t>
      </w:r>
      <w:r w:rsidRPr="00F05702">
        <w:t xml:space="preserve">cuente con los elementos suficientes para diseñar una estrategia de transición de servicio relacionada con los aplicativos, que minimice los riesgos de tomar la operación por parte </w:t>
      </w:r>
      <w:r w:rsidR="00A75D3B" w:rsidRPr="00F05702">
        <w:rPr>
          <w:rFonts w:eastAsia="Times New Roman"/>
          <w:b/>
          <w:bCs/>
          <w:lang w:eastAsia="es-ES"/>
        </w:rPr>
        <w:t>PROVEEDOR</w:t>
      </w:r>
      <w:r w:rsidR="000B69B7" w:rsidRPr="00F05702">
        <w:rPr>
          <w:rFonts w:eastAsia="Times New Roman"/>
          <w:b/>
          <w:bCs/>
          <w:lang w:eastAsia="es-ES"/>
        </w:rPr>
        <w:t xml:space="preserve"> </w:t>
      </w:r>
      <w:r w:rsidRPr="00F05702">
        <w:t>y que servirá para las tareas descritas en la actividad de diagnóstico de la situación actual del servicio, considerando en esta transición la creación de documentación mínima en caso de ser necesario para cada aplicativo institucional que le haya sido asignado.</w:t>
      </w:r>
    </w:p>
    <w:p w14:paraId="1A8DBBF9" w14:textId="77777777" w:rsidR="00AB2C4D" w:rsidRPr="00F05702" w:rsidRDefault="00AB2C4D" w:rsidP="00A75D3B">
      <w:pPr>
        <w:jc w:val="both"/>
        <w:rPr>
          <w:rFonts w:ascii="Arial" w:hAnsi="Arial" w:cs="Arial"/>
          <w:sz w:val="20"/>
          <w:szCs w:val="20"/>
        </w:rPr>
      </w:pPr>
    </w:p>
    <w:p w14:paraId="4A70F268" w14:textId="37A58C9A" w:rsidR="00AB2C4D" w:rsidRPr="00F05702" w:rsidRDefault="00AB2C4D" w:rsidP="00A75D3B">
      <w:pPr>
        <w:pStyle w:val="ndice1"/>
        <w:spacing w:line="240" w:lineRule="auto"/>
      </w:pPr>
      <w:r w:rsidRPr="00F05702">
        <w:t xml:space="preserve">En esta mesa de trabajo, </w:t>
      </w:r>
      <w:r w:rsidR="00A75D3B" w:rsidRPr="00F05702">
        <w:rPr>
          <w:b/>
          <w:bCs/>
        </w:rPr>
        <w:t>EL PROVEEDOR</w:t>
      </w:r>
      <w:r w:rsidR="00A75D3B" w:rsidRPr="00F05702">
        <w:t xml:space="preserve"> </w:t>
      </w:r>
      <w:r w:rsidRPr="00F05702">
        <w:t xml:space="preserve">presentará al </w:t>
      </w:r>
      <w:r w:rsidRPr="00F05702">
        <w:rPr>
          <w:b/>
        </w:rPr>
        <w:t>INSTITUTO</w:t>
      </w:r>
      <w:r w:rsidRPr="00F05702">
        <w:t xml:space="preserve"> una estrategia para el reúso de componentes tecnológicos propios de la infraestructura del</w:t>
      </w:r>
      <w:r w:rsidRPr="00F05702">
        <w:rPr>
          <w:b/>
        </w:rPr>
        <w:t xml:space="preserve"> INSTITUTO</w:t>
      </w:r>
      <w:r w:rsidRPr="00F05702">
        <w:t>, que contribuyan a reducir la duración y el esfuerzo, e incremente la calidad en la atención de requerimientos relacionados con el desarrollo y actualización de aplicativos.</w:t>
      </w:r>
    </w:p>
    <w:p w14:paraId="6A106D66" w14:textId="77777777" w:rsidR="00AB2C4D" w:rsidRPr="00F05702" w:rsidRDefault="00AB2C4D" w:rsidP="00130363">
      <w:pPr>
        <w:pStyle w:val="ndice1"/>
      </w:pPr>
    </w:p>
    <w:p w14:paraId="1341D84B" w14:textId="74E615F6" w:rsidR="00AB2C4D" w:rsidRPr="00F05702" w:rsidRDefault="00A75D3B" w:rsidP="00A75D3B">
      <w:pPr>
        <w:pStyle w:val="ndice1"/>
        <w:spacing w:line="240" w:lineRule="auto"/>
      </w:pPr>
      <w:r w:rsidRPr="00F05702">
        <w:rPr>
          <w:b/>
          <w:bCs/>
        </w:rPr>
        <w:t>EL PROVEEDOR</w:t>
      </w:r>
      <w:r w:rsidRPr="00F05702">
        <w:t xml:space="preserve"> </w:t>
      </w:r>
      <w:r w:rsidR="00AB2C4D" w:rsidRPr="00F05702">
        <w:t xml:space="preserve">realizará una propuesta con el análisis de los aplicativos, con base a su estabilidad en el ambiente productivo, estacionalidad de los requerimientos de servicio y criticidad desde el punto de vista técnico; para realizar esta actividad, se apoyarán de las tareas realizadas en el diagnóstico de la situación actual. </w:t>
      </w:r>
      <w:r w:rsidR="00AB2C4D" w:rsidRPr="00F05702">
        <w:rPr>
          <w:b/>
          <w:bCs/>
        </w:rPr>
        <w:t>E</w:t>
      </w:r>
      <w:r w:rsidRPr="00F05702">
        <w:rPr>
          <w:b/>
          <w:bCs/>
        </w:rPr>
        <w:t>L</w:t>
      </w:r>
      <w:r w:rsidR="00AB2C4D" w:rsidRPr="00F05702">
        <w:rPr>
          <w:b/>
        </w:rPr>
        <w:t xml:space="preserve"> INSTITUTO </w:t>
      </w:r>
      <w:r w:rsidR="00AB2C4D" w:rsidRPr="00F05702">
        <w:rPr>
          <w:bCs/>
        </w:rPr>
        <w:t>revisará</w:t>
      </w:r>
      <w:r w:rsidR="00AB2C4D" w:rsidRPr="00F05702">
        <w:t xml:space="preserve"> y autorizará técnicamente el análisis propuesto por </w:t>
      </w:r>
      <w:r w:rsidRPr="00F05702">
        <w:rPr>
          <w:b/>
          <w:bCs/>
        </w:rPr>
        <w:t>EL PROVEEDOR</w:t>
      </w:r>
      <w:r w:rsidRPr="00F05702">
        <w:t xml:space="preserve"> </w:t>
      </w:r>
      <w:r w:rsidR="00AB2C4D" w:rsidRPr="00F05702">
        <w:t>para establecer las Unidades de Continuidad Operativa iniciales para los aplicativos, la cual será la base para el Servicio de Continuidad Operativa.</w:t>
      </w:r>
    </w:p>
    <w:p w14:paraId="601380D9" w14:textId="77777777" w:rsidR="00AB2C4D" w:rsidRPr="00F05702" w:rsidRDefault="00AB2C4D" w:rsidP="00A75D3B">
      <w:pPr>
        <w:pStyle w:val="ndice1"/>
        <w:spacing w:line="240" w:lineRule="auto"/>
      </w:pPr>
    </w:p>
    <w:p w14:paraId="6742E93C" w14:textId="76A281CA" w:rsidR="00AB2C4D" w:rsidRPr="00F05702" w:rsidRDefault="00A75D3B" w:rsidP="00B25118">
      <w:pPr>
        <w:jc w:val="both"/>
        <w:rPr>
          <w:rFonts w:ascii="Arial" w:hAnsi="Arial" w:cs="Arial"/>
          <w:sz w:val="20"/>
          <w:szCs w:val="20"/>
        </w:rPr>
      </w:pPr>
      <w:r w:rsidRPr="00F05702">
        <w:rPr>
          <w:rFonts w:ascii="Arial" w:hAnsi="Arial" w:cs="Arial"/>
          <w:b/>
          <w:bCs/>
          <w:sz w:val="20"/>
          <w:szCs w:val="20"/>
        </w:rPr>
        <w:t>EL PROVEEDOR</w:t>
      </w:r>
      <w:r w:rsidR="00AB2C4D" w:rsidRPr="00F05702">
        <w:rPr>
          <w:rFonts w:ascii="Arial" w:hAnsi="Arial" w:cs="Arial"/>
          <w:sz w:val="20"/>
          <w:szCs w:val="20"/>
        </w:rPr>
        <w:t>, realizará dentro de la caracterización de los aplicativos, una base de datos en donde se relacionen los aplicativos y sus componentes tecnológicos habilitadores, con el objetivo de conformar una base inicial de componentes comunes que puedan ser incluidos y reutilizados en los aplicativos institucionales.</w:t>
      </w:r>
    </w:p>
    <w:p w14:paraId="0CFA8BED" w14:textId="77777777" w:rsidR="00AB2C4D" w:rsidRPr="00F05702" w:rsidRDefault="00AB2C4D" w:rsidP="00A75D3B">
      <w:pPr>
        <w:pStyle w:val="ndice1"/>
        <w:spacing w:line="240" w:lineRule="auto"/>
      </w:pPr>
    </w:p>
    <w:p w14:paraId="013E218E" w14:textId="505087EA" w:rsidR="00AB2C4D" w:rsidRPr="008F71D1" w:rsidRDefault="00A75D3B" w:rsidP="008F71D1">
      <w:pPr>
        <w:pStyle w:val="ndice1"/>
        <w:spacing w:line="240" w:lineRule="auto"/>
      </w:pPr>
      <w:r w:rsidRPr="00F05702">
        <w:rPr>
          <w:b/>
          <w:bCs/>
        </w:rPr>
        <w:t>EL PROVEEDOR</w:t>
      </w:r>
      <w:r w:rsidR="00AB2C4D" w:rsidRPr="00F05702">
        <w:t>, definirá su estrategia de transición de aplicaciones, de tal forma que permita la transferencia de aplicativos sin riesgo para la operación del</w:t>
      </w:r>
      <w:r w:rsidR="00AB2C4D" w:rsidRPr="00F05702">
        <w:rPr>
          <w:b/>
        </w:rPr>
        <w:t xml:space="preserve"> INSTITUTO</w:t>
      </w:r>
      <w:r w:rsidR="00AB2C4D" w:rsidRPr="00F05702">
        <w:t>. Esta descripción deberá venir acompañada de los roles y responsabilidades, el</w:t>
      </w:r>
      <w:r w:rsidR="00AB2C4D" w:rsidRPr="00F05702">
        <w:rPr>
          <w:b/>
        </w:rPr>
        <w:t xml:space="preserve"> INSTITUTO</w:t>
      </w:r>
      <w:r w:rsidR="00AB2C4D" w:rsidRPr="00F05702">
        <w:t xml:space="preserve"> dará acceso a sus herramientas para consultar sus particularidades establecidas para cumplir la normatividad vigente y se realizará un estudio de los temas de convergencia, divergencia, compartidos y de mejora que contribuyan a incrementar la calidad del “Continuidad Operativa de Aplicativos Tecnológicos en el Instituto Mexicano del Seguro Social ” para definir una estrategia integral para la optimización de los procesos, por lo que el I</w:t>
      </w:r>
      <w:r w:rsidRPr="00F05702">
        <w:t>nstituto</w:t>
      </w:r>
      <w:r w:rsidR="00AB2C4D" w:rsidRPr="00F05702">
        <w:t xml:space="preserve"> aprobará o rechazará las propuestas.</w:t>
      </w:r>
    </w:p>
    <w:p w14:paraId="037C3200" w14:textId="77777777" w:rsidR="00B25118" w:rsidRDefault="00B25118" w:rsidP="00A75D3B">
      <w:pPr>
        <w:jc w:val="both"/>
        <w:rPr>
          <w:rFonts w:ascii="Arial" w:hAnsi="Arial" w:cs="Arial"/>
          <w:b/>
          <w:bCs/>
          <w:sz w:val="20"/>
          <w:szCs w:val="20"/>
        </w:rPr>
      </w:pPr>
    </w:p>
    <w:p w14:paraId="14117CAE" w14:textId="77777777" w:rsidR="007363AE" w:rsidRDefault="007363AE" w:rsidP="00A75D3B">
      <w:pPr>
        <w:jc w:val="both"/>
        <w:rPr>
          <w:rFonts w:ascii="Arial" w:hAnsi="Arial" w:cs="Arial"/>
          <w:b/>
          <w:bCs/>
          <w:sz w:val="20"/>
          <w:szCs w:val="20"/>
        </w:rPr>
      </w:pPr>
    </w:p>
    <w:p w14:paraId="6B6B3321" w14:textId="77777777" w:rsidR="007363AE" w:rsidRDefault="007363AE" w:rsidP="00A75D3B">
      <w:pPr>
        <w:jc w:val="both"/>
        <w:rPr>
          <w:rFonts w:ascii="Arial" w:hAnsi="Arial" w:cs="Arial"/>
          <w:b/>
          <w:bCs/>
          <w:sz w:val="20"/>
          <w:szCs w:val="20"/>
        </w:rPr>
      </w:pPr>
    </w:p>
    <w:p w14:paraId="77055B0B" w14:textId="77777777"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lastRenderedPageBreak/>
        <w:t xml:space="preserve">Inducción de Procesos </w:t>
      </w:r>
    </w:p>
    <w:p w14:paraId="23829BA6" w14:textId="77777777" w:rsidR="00AB2C4D" w:rsidRPr="00F05702" w:rsidRDefault="00AB2C4D" w:rsidP="00A75D3B">
      <w:pPr>
        <w:pStyle w:val="ndice1"/>
        <w:spacing w:line="240" w:lineRule="auto"/>
      </w:pPr>
    </w:p>
    <w:p w14:paraId="649A0372" w14:textId="46C1210D" w:rsidR="00AB2C4D" w:rsidRPr="00F05702" w:rsidRDefault="00AB2C4D" w:rsidP="00A75D3B">
      <w:pPr>
        <w:pStyle w:val="ndice1"/>
        <w:spacing w:line="240" w:lineRule="auto"/>
      </w:pPr>
      <w:r w:rsidRPr="00F05702">
        <w:rPr>
          <w:rFonts w:eastAsia="Times New Roman"/>
          <w:b/>
          <w:bCs/>
          <w:lang w:eastAsia="es-ES"/>
        </w:rPr>
        <w:t>E</w:t>
      </w:r>
      <w:r w:rsidR="00A75D3B" w:rsidRPr="00F05702">
        <w:rPr>
          <w:rFonts w:eastAsia="Times New Roman"/>
          <w:b/>
          <w:bCs/>
          <w:lang w:eastAsia="es-ES"/>
        </w:rPr>
        <w:t>L</w:t>
      </w:r>
      <w:r w:rsidRPr="00F05702">
        <w:rPr>
          <w:rFonts w:eastAsia="Times New Roman"/>
          <w:lang w:eastAsia="es-ES"/>
        </w:rPr>
        <w:t xml:space="preserve"> </w:t>
      </w:r>
      <w:r w:rsidRPr="00F05702">
        <w:rPr>
          <w:rFonts w:eastAsia="Times New Roman"/>
          <w:b/>
          <w:bCs/>
          <w:lang w:eastAsia="es-ES"/>
        </w:rPr>
        <w:t>INSTITUTO</w:t>
      </w:r>
      <w:r w:rsidRPr="00F05702">
        <w:rPr>
          <w:rFonts w:eastAsia="Times New Roman"/>
          <w:lang w:eastAsia="es-ES"/>
        </w:rPr>
        <w:t xml:space="preserve"> dará la inducción necesaria en relación a los procesos tecnológicos</w:t>
      </w:r>
      <w:r w:rsidRPr="00F05702" w:rsidDel="00890718">
        <w:t xml:space="preserve"> </w:t>
      </w:r>
      <w:r w:rsidRPr="00F05702">
        <w:t xml:space="preserve">con los que </w:t>
      </w:r>
      <w:r w:rsidR="00A75D3B" w:rsidRPr="00F05702">
        <w:rPr>
          <w:b/>
          <w:bCs/>
        </w:rPr>
        <w:t>EL PROVEEDOR</w:t>
      </w:r>
      <w:r w:rsidRPr="00F05702">
        <w:t xml:space="preserve"> dará atención, los cuales deberán estar basados en las mejores prácticas reconocidas Internacionalmente para el mantenimiento de software, y que deberán cubrir desde la recepción del requerimiento de mantenimiento, pruebas, gestión del mantenimiento, control y aseguramiento de la calidad, puesta en producción, atención a incidencias, mejora continua, facturación, etc.; y presentará al </w:t>
      </w:r>
      <w:r w:rsidRPr="00F05702">
        <w:rPr>
          <w:b/>
        </w:rPr>
        <w:t>INSTITUTO</w:t>
      </w:r>
      <w:r w:rsidRPr="00F05702">
        <w:t xml:space="preserve">  su cobertura de procesos con base a la normatividad vigente. El</w:t>
      </w:r>
      <w:r w:rsidRPr="00F05702">
        <w:rPr>
          <w:b/>
        </w:rPr>
        <w:t xml:space="preserve"> INSTITUTO</w:t>
      </w:r>
      <w:r w:rsidRPr="00F05702">
        <w:t xml:space="preserve"> revisará y determinarán las prácticas de los procesos d</w:t>
      </w:r>
      <w:r w:rsidR="001521BC" w:rsidRPr="00F05702">
        <w:t xml:space="preserve">e </w:t>
      </w:r>
      <w:r w:rsidR="00A75D3B" w:rsidRPr="00F05702">
        <w:rPr>
          <w:b/>
          <w:bCs/>
        </w:rPr>
        <w:t>EL PROVEEDOR</w:t>
      </w:r>
      <w:r w:rsidR="00A75D3B" w:rsidRPr="00F05702">
        <w:t xml:space="preserve"> </w:t>
      </w:r>
      <w:r w:rsidRPr="00F05702">
        <w:t xml:space="preserve">que serán incorporadas a los procesos compartidos. </w:t>
      </w:r>
    </w:p>
    <w:p w14:paraId="03832BF2" w14:textId="77777777" w:rsidR="00AB2C4D" w:rsidRDefault="00AB2C4D" w:rsidP="00A75D3B">
      <w:pPr>
        <w:jc w:val="both"/>
        <w:rPr>
          <w:rFonts w:ascii="Arial" w:hAnsi="Arial" w:cs="Arial"/>
          <w:b/>
          <w:sz w:val="20"/>
          <w:szCs w:val="20"/>
        </w:rPr>
      </w:pPr>
    </w:p>
    <w:p w14:paraId="694D2ADF" w14:textId="77777777" w:rsidR="000271F5" w:rsidRPr="00F05702" w:rsidRDefault="000271F5" w:rsidP="00A75D3B">
      <w:pPr>
        <w:jc w:val="both"/>
        <w:rPr>
          <w:rFonts w:ascii="Arial" w:hAnsi="Arial" w:cs="Arial"/>
          <w:b/>
          <w:sz w:val="20"/>
          <w:szCs w:val="20"/>
        </w:rPr>
      </w:pPr>
    </w:p>
    <w:p w14:paraId="6F2B81E9" w14:textId="77777777" w:rsidR="00AB2C4D" w:rsidRPr="00F05702" w:rsidRDefault="00AB2C4D" w:rsidP="00A75D3B">
      <w:pPr>
        <w:jc w:val="both"/>
        <w:rPr>
          <w:rFonts w:ascii="Arial" w:hAnsi="Arial" w:cs="Arial"/>
          <w:b/>
          <w:sz w:val="20"/>
          <w:szCs w:val="20"/>
        </w:rPr>
      </w:pPr>
      <w:r w:rsidRPr="00F05702">
        <w:rPr>
          <w:rFonts w:ascii="Arial" w:hAnsi="Arial" w:cs="Arial"/>
          <w:b/>
          <w:sz w:val="20"/>
          <w:szCs w:val="20"/>
        </w:rPr>
        <w:t xml:space="preserve">Modelo de Administración de los Servicios del Contrato </w:t>
      </w:r>
    </w:p>
    <w:p w14:paraId="7323B8DC" w14:textId="77777777" w:rsidR="00AB2C4D" w:rsidRPr="00F05702" w:rsidRDefault="00AB2C4D" w:rsidP="00A75D3B">
      <w:pPr>
        <w:pStyle w:val="ndice1"/>
        <w:spacing w:line="240" w:lineRule="auto"/>
      </w:pPr>
    </w:p>
    <w:p w14:paraId="3C77BB72" w14:textId="42673704" w:rsidR="00AB2C4D" w:rsidRPr="00F05702" w:rsidRDefault="00AB2C4D" w:rsidP="00A75D3B">
      <w:pPr>
        <w:pStyle w:val="ndice1"/>
        <w:spacing w:line="240" w:lineRule="auto"/>
      </w:pPr>
      <w:r w:rsidRPr="00F05702">
        <w:t xml:space="preserve">Para esta actividad, </w:t>
      </w:r>
      <w:r w:rsidR="00A75D3B" w:rsidRPr="00F05702">
        <w:rPr>
          <w:b/>
          <w:bCs/>
        </w:rPr>
        <w:t>EL PROVEEDOR</w:t>
      </w:r>
      <w:r w:rsidRPr="00F05702">
        <w:t xml:space="preserve">, realizará un análisis de los acuerdos de niveles de servicio actuales y los nuevos definidos en el presente documento para definir una estrategia de cumplimiento a lo largo del contrato. </w:t>
      </w:r>
    </w:p>
    <w:p w14:paraId="585ED111" w14:textId="77777777" w:rsidR="00AB2C4D" w:rsidRPr="00F05702" w:rsidRDefault="00AB2C4D" w:rsidP="00A75D3B">
      <w:pPr>
        <w:pStyle w:val="ndice1"/>
        <w:spacing w:line="240" w:lineRule="auto"/>
      </w:pPr>
    </w:p>
    <w:p w14:paraId="48874C0C" w14:textId="27C521D6" w:rsidR="00AB2C4D" w:rsidRPr="00F05702" w:rsidRDefault="00AB2C4D" w:rsidP="00A75D3B">
      <w:pPr>
        <w:pStyle w:val="ndice1"/>
        <w:spacing w:line="240" w:lineRule="auto"/>
      </w:pPr>
      <w:r w:rsidRPr="00F05702">
        <w:t xml:space="preserve">Para la tarea de Objetivos de Niveles de Servicio (SLO’s), hacia Acuerdos de Niveles de Servicio (SLA’s), </w:t>
      </w:r>
      <w:r w:rsidR="00A75D3B" w:rsidRPr="00F05702">
        <w:rPr>
          <w:b/>
          <w:bCs/>
        </w:rPr>
        <w:t>EL PROVEEDOR</w:t>
      </w:r>
      <w:r w:rsidR="00A75D3B" w:rsidRPr="00F05702">
        <w:t xml:space="preserve"> </w:t>
      </w:r>
      <w:r w:rsidRPr="00F05702">
        <w:t>tendrá la responsabilidad de mantener todos los SLA’s actuales para los servicios relacionados con el Soporte y Mantenimiento para todas las aplicaciones que actualmente están instaladas en los ambientes productivos del</w:t>
      </w:r>
      <w:r w:rsidRPr="00F05702">
        <w:rPr>
          <w:b/>
        </w:rPr>
        <w:t xml:space="preserve"> INSTITUTO</w:t>
      </w:r>
      <w:r w:rsidRPr="00F05702">
        <w:t xml:space="preserve">. </w:t>
      </w:r>
      <w:r w:rsidR="00A75D3B" w:rsidRPr="00F05702">
        <w:rPr>
          <w:b/>
          <w:bCs/>
        </w:rPr>
        <w:t>EL PROVEEDOR</w:t>
      </w:r>
      <w:r w:rsidR="00A75D3B" w:rsidRPr="00F05702">
        <w:t xml:space="preserve"> </w:t>
      </w:r>
      <w:r w:rsidRPr="00F05702">
        <w:t xml:space="preserve">debe considerar que todos los servicios que le sean asignados deberá entregarlos cumpliendo los SLA’s descritos en este documento y que, durante las fases de Planeación de Arranque, Transición y Estabilización del Servicio, </w:t>
      </w:r>
      <w:r w:rsidR="00A75D3B" w:rsidRPr="00F05702">
        <w:rPr>
          <w:b/>
          <w:bCs/>
        </w:rPr>
        <w:t>EL PROVEEDOR</w:t>
      </w:r>
      <w:r w:rsidR="00A75D3B" w:rsidRPr="00F05702">
        <w:t xml:space="preserve"> </w:t>
      </w:r>
      <w:r w:rsidRPr="00F05702">
        <w:t xml:space="preserve">generará los reportes y evidencias del cumplimiento alcanzado para entregarlos al </w:t>
      </w:r>
      <w:r w:rsidRPr="00F05702">
        <w:rPr>
          <w:b/>
        </w:rPr>
        <w:t>INSTITUTO</w:t>
      </w:r>
      <w:r w:rsidRPr="00F05702">
        <w:t xml:space="preserve"> para su medición en SLO’s</w:t>
      </w:r>
      <w:r w:rsidR="00A75D3B" w:rsidRPr="00F05702">
        <w:rPr>
          <w:b/>
          <w:bCs/>
        </w:rPr>
        <w:t xml:space="preserve"> EL PROVEEDOR</w:t>
      </w:r>
      <w:r w:rsidR="00A75D3B" w:rsidRPr="00F05702">
        <w:t xml:space="preserve"> </w:t>
      </w:r>
      <w:r w:rsidRPr="00F05702">
        <w:t>podrá proponer los ajustes que a su criterio deban aplicarse para alcanzar y mejorar las metas establecidas para el contrato.</w:t>
      </w:r>
    </w:p>
    <w:p w14:paraId="097D3E28" w14:textId="77777777" w:rsidR="00AB2C4D" w:rsidRPr="00F05702" w:rsidRDefault="00AB2C4D" w:rsidP="00A75D3B">
      <w:pPr>
        <w:pStyle w:val="ndice1"/>
        <w:spacing w:line="240" w:lineRule="auto"/>
      </w:pPr>
    </w:p>
    <w:p w14:paraId="24C6372F" w14:textId="03D6BC1B" w:rsidR="00AB2C4D" w:rsidRPr="00F05702" w:rsidRDefault="00AB2C4D" w:rsidP="00A75D3B">
      <w:pPr>
        <w:pStyle w:val="ndice1"/>
        <w:spacing w:line="240" w:lineRule="auto"/>
      </w:pPr>
      <w:r w:rsidRPr="00F05702">
        <w:t xml:space="preserve">De forma periódica y en atención a la petición del Administrador del Contrato, </w:t>
      </w:r>
      <w:r w:rsidR="00A75D3B" w:rsidRPr="00F05702">
        <w:rPr>
          <w:b/>
          <w:bCs/>
        </w:rPr>
        <w:t>EL PROVEEDOR</w:t>
      </w:r>
      <w:r w:rsidR="00A75D3B" w:rsidRPr="00F05702">
        <w:t xml:space="preserve"> </w:t>
      </w:r>
      <w:r w:rsidRPr="00F05702">
        <w:t>deberá analizar todos aquellos problemas o brechas que se detecten en los Servicios y Proyectos prestados, proceder a resolverlos y entregar propuestas de mejora a los Administradores del Contrato del para su atención, sin que impacten en cambios de alcance o costos adicionales para el</w:t>
      </w:r>
      <w:r w:rsidRPr="00F05702">
        <w:rPr>
          <w:b/>
        </w:rPr>
        <w:t xml:space="preserve"> INSTITUTO</w:t>
      </w:r>
      <w:r w:rsidRPr="00F05702">
        <w:t>.</w:t>
      </w:r>
    </w:p>
    <w:p w14:paraId="633FD7D2" w14:textId="77777777" w:rsidR="00AB2C4D" w:rsidRPr="00F05702" w:rsidRDefault="00AB2C4D" w:rsidP="00A75D3B">
      <w:pPr>
        <w:pStyle w:val="ndice1"/>
        <w:spacing w:line="240" w:lineRule="auto"/>
      </w:pPr>
    </w:p>
    <w:p w14:paraId="1002AD45" w14:textId="3F6ECD89" w:rsidR="0068558C" w:rsidRPr="0068558C" w:rsidRDefault="00AB2C4D" w:rsidP="00BC5901">
      <w:pPr>
        <w:pStyle w:val="ndice1"/>
        <w:spacing w:line="240" w:lineRule="auto"/>
      </w:pPr>
      <w:r w:rsidRPr="00F05702">
        <w:t xml:space="preserve">Para la definición de los SLO’s, relacionados con incidentes de segundo nivel concernientes al código, </w:t>
      </w:r>
      <w:r w:rsidR="001521BC" w:rsidRPr="00F05702">
        <w:t>EL LICITANTE</w:t>
      </w:r>
      <w:r w:rsidR="000B69B7" w:rsidRPr="00F05702">
        <w:rPr>
          <w:b/>
        </w:rPr>
        <w:t xml:space="preserve"> </w:t>
      </w:r>
      <w:r w:rsidRPr="00F05702">
        <w:t xml:space="preserve">utilizará la información histórica de los últimos </w:t>
      </w:r>
      <w:r w:rsidR="00A1110A">
        <w:t>3</w:t>
      </w:r>
      <w:r w:rsidRPr="00F05702">
        <w:t xml:space="preserve"> meses de cada ambiente de aplicaciones y para aquellos ambientes de reciente implantación o para los que no exista información histórica suficiente</w:t>
      </w:r>
      <w:r w:rsidR="0068558C">
        <w:t xml:space="preserve">. </w:t>
      </w:r>
    </w:p>
    <w:p w14:paraId="072C716A" w14:textId="77777777" w:rsidR="00AB2C4D" w:rsidRPr="00F05702" w:rsidRDefault="00AB2C4D" w:rsidP="00A75D3B">
      <w:pPr>
        <w:pStyle w:val="ndice1"/>
        <w:spacing w:line="240" w:lineRule="auto"/>
      </w:pPr>
    </w:p>
    <w:p w14:paraId="4F079545" w14:textId="77777777" w:rsidR="00AB2C4D" w:rsidRPr="00F05702" w:rsidRDefault="00AB2C4D" w:rsidP="00A75D3B">
      <w:pPr>
        <w:pStyle w:val="ndice1"/>
        <w:spacing w:line="240" w:lineRule="auto"/>
      </w:pPr>
      <w:r w:rsidRPr="00F05702">
        <w:t>La información histórica para implementar los SLO’s que se considera inicialmente comprende el número y tipo de incidentes por aplicativo.</w:t>
      </w:r>
    </w:p>
    <w:p w14:paraId="70F666E2" w14:textId="77777777" w:rsidR="00AB2C4D" w:rsidRPr="00F05702" w:rsidRDefault="00AB2C4D" w:rsidP="00A75D3B">
      <w:pPr>
        <w:jc w:val="both"/>
        <w:rPr>
          <w:rFonts w:ascii="Arial" w:hAnsi="Arial" w:cs="Arial"/>
          <w:sz w:val="20"/>
          <w:szCs w:val="20"/>
          <w:lang w:eastAsia="es-MX"/>
        </w:rPr>
      </w:pPr>
    </w:p>
    <w:p w14:paraId="22CEF591" w14:textId="4CD610D6" w:rsidR="00AB2C4D" w:rsidRDefault="00AB2C4D" w:rsidP="00334D45">
      <w:pPr>
        <w:pStyle w:val="ndice1"/>
        <w:spacing w:line="240" w:lineRule="auto"/>
      </w:pPr>
      <w:r w:rsidRPr="00F05702">
        <w:t>El</w:t>
      </w:r>
      <w:r w:rsidRPr="00F05702">
        <w:rPr>
          <w:b/>
        </w:rPr>
        <w:t xml:space="preserve"> INSTITUTO</w:t>
      </w:r>
      <w:r w:rsidRPr="00F05702">
        <w:t xml:space="preserve"> y </w:t>
      </w:r>
      <w:r w:rsidR="00A75D3B" w:rsidRPr="00F05702">
        <w:rPr>
          <w:b/>
          <w:bCs/>
        </w:rPr>
        <w:t>EL PROVEEDOR</w:t>
      </w:r>
      <w:r w:rsidRPr="00F05702">
        <w:t>, deberán planear la definición del Procedimiento de Solución de Controversias Técnicas, para atender aquellas diferencias que no puedan ser resueltas por el Gobierno del Contrato del Servicio.</w:t>
      </w:r>
    </w:p>
    <w:p w14:paraId="1B6E1FD9" w14:textId="77777777" w:rsidR="00B25118" w:rsidRDefault="00B25118" w:rsidP="00A75D3B">
      <w:pPr>
        <w:jc w:val="both"/>
        <w:rPr>
          <w:rFonts w:ascii="Arial" w:hAnsi="Arial" w:cs="Arial"/>
          <w:sz w:val="20"/>
          <w:szCs w:val="20"/>
          <w:lang w:eastAsia="en-US"/>
        </w:rPr>
      </w:pPr>
    </w:p>
    <w:p w14:paraId="7608A69D" w14:textId="77777777" w:rsidR="00BC5901" w:rsidRDefault="00BC5901" w:rsidP="00A75D3B">
      <w:pPr>
        <w:jc w:val="both"/>
        <w:rPr>
          <w:rFonts w:ascii="Arial" w:hAnsi="Arial" w:cs="Arial"/>
          <w:sz w:val="20"/>
          <w:szCs w:val="20"/>
          <w:lang w:eastAsia="en-US"/>
        </w:rPr>
      </w:pPr>
    </w:p>
    <w:p w14:paraId="499B5AEA" w14:textId="77777777" w:rsidR="00BC5901" w:rsidRDefault="00BC5901" w:rsidP="00A75D3B">
      <w:pPr>
        <w:jc w:val="both"/>
        <w:rPr>
          <w:rFonts w:ascii="Arial" w:hAnsi="Arial" w:cs="Arial"/>
          <w:sz w:val="20"/>
          <w:szCs w:val="20"/>
          <w:lang w:eastAsia="en-US"/>
        </w:rPr>
      </w:pPr>
    </w:p>
    <w:p w14:paraId="3A80A538" w14:textId="77777777" w:rsidR="00BC5901" w:rsidRDefault="00BC5901" w:rsidP="00A75D3B">
      <w:pPr>
        <w:jc w:val="both"/>
        <w:rPr>
          <w:rFonts w:ascii="Arial" w:hAnsi="Arial" w:cs="Arial"/>
          <w:sz w:val="20"/>
          <w:szCs w:val="20"/>
          <w:lang w:eastAsia="en-US"/>
        </w:rPr>
      </w:pPr>
    </w:p>
    <w:p w14:paraId="1E393F95" w14:textId="77777777" w:rsidR="00BC5901" w:rsidRPr="00F05702" w:rsidRDefault="00BC5901" w:rsidP="00A75D3B">
      <w:pPr>
        <w:jc w:val="both"/>
        <w:rPr>
          <w:rFonts w:ascii="Arial" w:hAnsi="Arial" w:cs="Arial"/>
          <w:sz w:val="20"/>
          <w:szCs w:val="20"/>
          <w:lang w:eastAsia="en-US"/>
        </w:rPr>
      </w:pPr>
    </w:p>
    <w:p w14:paraId="6FEC41C2" w14:textId="77777777"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lastRenderedPageBreak/>
        <w:t>Mesa de Control</w:t>
      </w:r>
    </w:p>
    <w:p w14:paraId="55A3A69D" w14:textId="77777777" w:rsidR="00AB2C4D" w:rsidRPr="00F05702" w:rsidRDefault="00AB2C4D" w:rsidP="00A75D3B">
      <w:pPr>
        <w:pStyle w:val="ndice1"/>
        <w:spacing w:line="240" w:lineRule="auto"/>
      </w:pPr>
    </w:p>
    <w:p w14:paraId="39A6D873" w14:textId="4C27A14D" w:rsidR="00A75D3B" w:rsidRPr="00F05702" w:rsidRDefault="00AB2C4D" w:rsidP="00A75D3B">
      <w:pPr>
        <w:pStyle w:val="ndice1"/>
        <w:spacing w:line="240" w:lineRule="auto"/>
      </w:pPr>
      <w:r w:rsidRPr="00F05702">
        <w:t xml:space="preserve">Durante esta etapa, el </w:t>
      </w:r>
      <w:r w:rsidRPr="00F05702">
        <w:rPr>
          <w:b/>
          <w:bCs/>
        </w:rPr>
        <w:t>INSTITUTO</w:t>
      </w:r>
      <w:r w:rsidRPr="00F05702">
        <w:t xml:space="preserve"> definirá la implementación de la Mesa de Control para recibir los requerimientos de servicio, incidencias de segundo nivel relacionadas con código y gestión del contrato, en colaboración con </w:t>
      </w:r>
      <w:r w:rsidR="00E84BE3" w:rsidRPr="00F05702">
        <w:rPr>
          <w:b/>
          <w:bCs/>
        </w:rPr>
        <w:t>EL PROVEEDOR.</w:t>
      </w:r>
    </w:p>
    <w:p w14:paraId="5B83FA17" w14:textId="77777777" w:rsidR="00A75D3B" w:rsidRPr="00F05702" w:rsidRDefault="00A75D3B" w:rsidP="00A75D3B">
      <w:pPr>
        <w:rPr>
          <w:lang w:eastAsia="es-MX"/>
        </w:rPr>
      </w:pPr>
    </w:p>
    <w:p w14:paraId="67F8A983" w14:textId="77777777" w:rsidR="00AB2C4D" w:rsidRPr="00F05702" w:rsidRDefault="00AB2C4D" w:rsidP="00A75D3B">
      <w:pPr>
        <w:jc w:val="both"/>
        <w:rPr>
          <w:rFonts w:ascii="Arial" w:hAnsi="Arial" w:cs="Arial"/>
          <w:b/>
          <w:bCs/>
          <w:sz w:val="20"/>
          <w:szCs w:val="20"/>
        </w:rPr>
      </w:pPr>
      <w:r w:rsidRPr="00F05702">
        <w:rPr>
          <w:rFonts w:ascii="Arial" w:hAnsi="Arial" w:cs="Arial"/>
          <w:b/>
          <w:bCs/>
          <w:sz w:val="20"/>
          <w:szCs w:val="20"/>
        </w:rPr>
        <w:t xml:space="preserve">Acuerdos de Niveles de Operación. </w:t>
      </w:r>
    </w:p>
    <w:p w14:paraId="498BE872" w14:textId="77777777" w:rsidR="00AB2C4D" w:rsidRPr="00F05702" w:rsidRDefault="00AB2C4D" w:rsidP="00A75D3B">
      <w:pPr>
        <w:pStyle w:val="ndice1"/>
        <w:spacing w:line="240" w:lineRule="auto"/>
      </w:pPr>
    </w:p>
    <w:p w14:paraId="17613FCC" w14:textId="2763F784" w:rsidR="00AB2C4D" w:rsidRPr="00F05702" w:rsidRDefault="00E84BE3" w:rsidP="00A75D3B">
      <w:pPr>
        <w:pStyle w:val="ndice1"/>
        <w:spacing w:line="240" w:lineRule="auto"/>
      </w:pPr>
      <w:r w:rsidRPr="00F05702">
        <w:rPr>
          <w:b/>
          <w:bCs/>
        </w:rPr>
        <w:t>EL PROVEEDOR</w:t>
      </w:r>
      <w:r w:rsidR="00AB2C4D" w:rsidRPr="00F05702">
        <w:t xml:space="preserve">, deberá ofertar la formalización de Acuerdos de Niveles de Operación, entre ellos y con otros </w:t>
      </w:r>
      <w:r w:rsidR="00315151" w:rsidRPr="00F05702">
        <w:rPr>
          <w:b/>
          <w:bCs/>
        </w:rPr>
        <w:t>LICITANTE</w:t>
      </w:r>
      <w:r w:rsidR="00C54E5A" w:rsidRPr="00F05702">
        <w:rPr>
          <w:b/>
          <w:bCs/>
        </w:rPr>
        <w:t>S</w:t>
      </w:r>
      <w:r w:rsidR="00AB2C4D" w:rsidRPr="00F05702">
        <w:t xml:space="preserve"> tecnológicos, en los cuales se detalle objetivos, alcances, plazos de cumplimiento, compromisos, responsables, niveles de servicio y calidad, matriz de escalación, así como todos los aspectos que se requieran para que </w:t>
      </w:r>
      <w:r w:rsidRPr="00F05702">
        <w:rPr>
          <w:b/>
          <w:bCs/>
        </w:rPr>
        <w:t>EL PROVEEDOR</w:t>
      </w:r>
      <w:r w:rsidRPr="00F05702">
        <w:t xml:space="preserve"> </w:t>
      </w:r>
      <w:r w:rsidR="00AB2C4D" w:rsidRPr="00F05702">
        <w:t>este en posibilidad de dar cumplimiento a los niveles de servicio establecidos en el Anexo Técnico.</w:t>
      </w:r>
    </w:p>
    <w:p w14:paraId="08D93B8C" w14:textId="77777777" w:rsidR="00AB2C4D" w:rsidRPr="00F05702" w:rsidRDefault="00AB2C4D" w:rsidP="00A75D3B">
      <w:pPr>
        <w:pStyle w:val="ndice1"/>
        <w:spacing w:line="240" w:lineRule="auto"/>
      </w:pPr>
    </w:p>
    <w:p w14:paraId="10CE1373" w14:textId="77777777" w:rsidR="00AB2C4D" w:rsidRPr="00F05702" w:rsidRDefault="00AB2C4D" w:rsidP="00E84BE3">
      <w:pPr>
        <w:pStyle w:val="ndice1"/>
        <w:spacing w:line="240" w:lineRule="auto"/>
      </w:pPr>
      <w:r w:rsidRPr="00F05702">
        <w:t>Los acuerdos de niveles de operación, tienen como objetivo detectar las dependencias que se tienen con otros contratos del</w:t>
      </w:r>
      <w:r w:rsidRPr="00F05702">
        <w:rPr>
          <w:b/>
        </w:rPr>
        <w:t xml:space="preserve"> INSTITUTO</w:t>
      </w:r>
      <w:r w:rsidRPr="00F05702">
        <w:t xml:space="preserve"> relacionados con Tecnologías de la Información y Comunicaciones que afecten el desempeño del servicio,  por ejemplo: el aprovisionamiento de infraestructura para la recepción de los nuevos aplicativos ya sea en el ambiente de producción; entrega de aplicativos para soporte de primer nivel de incidentes relacionados con código a la Mesa de Servicios Tecnológicos del</w:t>
      </w:r>
      <w:r w:rsidRPr="00F05702">
        <w:rPr>
          <w:b/>
        </w:rPr>
        <w:t xml:space="preserve"> INSTITUTO</w:t>
      </w:r>
      <w:r w:rsidRPr="00F05702">
        <w:t>; atención a defectos fugados a producción relacionados con código y no código.</w:t>
      </w:r>
    </w:p>
    <w:p w14:paraId="4CCCCEFC" w14:textId="77777777" w:rsidR="00AB2C4D" w:rsidRPr="00F05702" w:rsidRDefault="00AB2C4D" w:rsidP="00E84BE3">
      <w:pPr>
        <w:pStyle w:val="ndice1"/>
        <w:spacing w:line="240" w:lineRule="auto"/>
      </w:pPr>
    </w:p>
    <w:p w14:paraId="33A7A384" w14:textId="77777777"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Infraestructura y Comunicaciones</w:t>
      </w:r>
    </w:p>
    <w:p w14:paraId="4138CF34" w14:textId="77777777" w:rsidR="00AB2C4D" w:rsidRPr="00F05702" w:rsidRDefault="00AB2C4D" w:rsidP="00E84BE3">
      <w:pPr>
        <w:pStyle w:val="ndice1"/>
        <w:spacing w:line="240" w:lineRule="auto"/>
      </w:pPr>
    </w:p>
    <w:p w14:paraId="3B71C5F9" w14:textId="3370B53E" w:rsidR="00AB2C4D" w:rsidRPr="00F05702" w:rsidRDefault="00AB2C4D" w:rsidP="00E84BE3">
      <w:pPr>
        <w:pStyle w:val="ndice1"/>
        <w:spacing w:line="240" w:lineRule="auto"/>
      </w:pPr>
      <w:r w:rsidRPr="00F05702">
        <w:t xml:space="preserve">En una mesa de trabajo, establecida al arranque del servicio, los Administradores del Contrato definirán de manera conjunta con </w:t>
      </w:r>
      <w:r w:rsidR="00E84BE3" w:rsidRPr="00F05702">
        <w:rPr>
          <w:b/>
          <w:bCs/>
        </w:rPr>
        <w:t>EL PROVEEDOR</w:t>
      </w:r>
      <w:r w:rsidRPr="00F05702">
        <w:t>, el hardware y software que proporcionará el</w:t>
      </w:r>
      <w:r w:rsidRPr="00F05702">
        <w:rPr>
          <w:b/>
        </w:rPr>
        <w:t xml:space="preserve"> INSTITUTO</w:t>
      </w:r>
      <w:r w:rsidRPr="00F05702">
        <w:t xml:space="preserve"> para cada ambiente, así como las políticas y lineamientos de comunicaciones y seguridad con terceros, que deben cumplir, con el fin de que </w:t>
      </w:r>
      <w:r w:rsidR="00E84BE3" w:rsidRPr="00F05702">
        <w:rPr>
          <w:b/>
          <w:bCs/>
        </w:rPr>
        <w:t>EL PROVEEDOR</w:t>
      </w:r>
      <w:r w:rsidR="00E84BE3" w:rsidRPr="00F05702">
        <w:t xml:space="preserve"> </w:t>
      </w:r>
      <w:r w:rsidRPr="00F05702">
        <w:t>pueda estimar los perfiles y esfuerzo necesario para la instalación y puesta en marcha de su infraestructura y de comunicaciones con la que soportarán el servicio.</w:t>
      </w:r>
    </w:p>
    <w:p w14:paraId="16C4B142" w14:textId="77777777" w:rsidR="00AB2C4D" w:rsidRPr="00F05702" w:rsidRDefault="00AB2C4D" w:rsidP="00E84BE3">
      <w:pPr>
        <w:pStyle w:val="ndice1"/>
        <w:spacing w:line="240" w:lineRule="auto"/>
      </w:pPr>
    </w:p>
    <w:p w14:paraId="12D0F59D" w14:textId="0ECD8CC5" w:rsidR="00AB2C4D" w:rsidRPr="00F05702" w:rsidRDefault="001521BC" w:rsidP="00E84BE3">
      <w:pPr>
        <w:pStyle w:val="ndice1"/>
        <w:spacing w:line="240" w:lineRule="auto"/>
      </w:pPr>
      <w:r w:rsidRPr="00F05702">
        <w:t xml:space="preserve">EL </w:t>
      </w:r>
      <w:r w:rsidRPr="00F05702">
        <w:rPr>
          <w:b/>
          <w:bCs/>
        </w:rPr>
        <w:t>LICITANTE</w:t>
      </w:r>
      <w:r w:rsidR="00AB2C4D" w:rsidRPr="00F05702">
        <w:t xml:space="preserve">, deberá ofertar la habilitación de la conectividad hacia los servidores del </w:t>
      </w:r>
      <w:r w:rsidR="00AB2C4D" w:rsidRPr="00F05702">
        <w:rPr>
          <w:b/>
        </w:rPr>
        <w:t>INSTITUTO</w:t>
      </w:r>
      <w:r w:rsidR="00AB2C4D" w:rsidRPr="00F05702">
        <w:t xml:space="preserve"> (herramientas, equipos de desarrollo, estaciones de trabajo, entre otros.), sin costos adicionales para el </w:t>
      </w:r>
      <w:r w:rsidR="00AB2C4D" w:rsidRPr="00F05702">
        <w:rPr>
          <w:b/>
        </w:rPr>
        <w:t>INSTITUTO</w:t>
      </w:r>
      <w:r w:rsidR="00AB2C4D" w:rsidRPr="00F05702">
        <w:t xml:space="preserve">, bajo las condiciones de seguridad que dicte la Coordinación de Telecomunicaciones y Seguridad Informática del </w:t>
      </w:r>
      <w:r w:rsidR="00AB2C4D" w:rsidRPr="00F05702">
        <w:rPr>
          <w:b/>
        </w:rPr>
        <w:t>INSTITUTO</w:t>
      </w:r>
      <w:r w:rsidR="00AB2C4D" w:rsidRPr="00F05702">
        <w:t>.</w:t>
      </w:r>
    </w:p>
    <w:p w14:paraId="756B4A32" w14:textId="77777777" w:rsidR="00AB2C4D" w:rsidRPr="00F05702" w:rsidRDefault="00AB2C4D" w:rsidP="00E84BE3">
      <w:pPr>
        <w:jc w:val="both"/>
        <w:rPr>
          <w:rFonts w:ascii="Arial" w:hAnsi="Arial" w:cs="Arial"/>
          <w:sz w:val="20"/>
          <w:szCs w:val="20"/>
          <w:lang w:eastAsia="es-MX"/>
        </w:rPr>
      </w:pPr>
    </w:p>
    <w:p w14:paraId="1FE9CB67" w14:textId="59C6CAA3" w:rsidR="00590F1D" w:rsidRDefault="00AB2C4D" w:rsidP="00E84BE3">
      <w:pPr>
        <w:jc w:val="both"/>
        <w:rPr>
          <w:rFonts w:ascii="Arial" w:hAnsi="Arial" w:cs="Arial"/>
          <w:sz w:val="20"/>
          <w:szCs w:val="20"/>
        </w:rPr>
      </w:pPr>
      <w:r w:rsidRPr="00F05702">
        <w:rPr>
          <w:rFonts w:ascii="Arial" w:hAnsi="Arial" w:cs="Arial"/>
          <w:sz w:val="20"/>
          <w:szCs w:val="20"/>
          <w:lang w:eastAsia="es-MX"/>
        </w:rPr>
        <w:t xml:space="preserve">El </w:t>
      </w:r>
      <w:r w:rsidR="00B60AAA" w:rsidRPr="00F05702">
        <w:rPr>
          <w:rFonts w:ascii="Arial" w:hAnsi="Arial" w:cs="Arial"/>
          <w:b/>
          <w:bCs/>
          <w:sz w:val="20"/>
          <w:szCs w:val="20"/>
          <w:lang w:eastAsia="es-MX"/>
        </w:rPr>
        <w:t>INSTITUTO</w:t>
      </w:r>
      <w:r w:rsidR="00B60AAA" w:rsidRPr="00F05702">
        <w:rPr>
          <w:rFonts w:ascii="Arial" w:hAnsi="Arial" w:cs="Arial"/>
          <w:sz w:val="20"/>
          <w:szCs w:val="20"/>
          <w:lang w:eastAsia="es-MX"/>
        </w:rPr>
        <w:t xml:space="preserve"> gestionará</w:t>
      </w:r>
      <w:r w:rsidRPr="00F05702">
        <w:rPr>
          <w:rFonts w:ascii="Arial" w:hAnsi="Arial" w:cs="Arial"/>
          <w:sz w:val="20"/>
          <w:szCs w:val="20"/>
          <w:lang w:eastAsia="es-MX"/>
        </w:rPr>
        <w:t xml:space="preserve"> los trámites y acciones necesarias para que </w:t>
      </w:r>
      <w:r w:rsidR="001521BC" w:rsidRPr="00F05702">
        <w:rPr>
          <w:rFonts w:ascii="Arial" w:hAnsi="Arial" w:cs="Arial"/>
          <w:sz w:val="20"/>
          <w:szCs w:val="20"/>
          <w:lang w:eastAsia="es-MX"/>
        </w:rPr>
        <w:t xml:space="preserve">EL </w:t>
      </w:r>
      <w:r w:rsidR="001521BC" w:rsidRPr="00F05702">
        <w:rPr>
          <w:rFonts w:ascii="Arial" w:hAnsi="Arial" w:cs="Arial"/>
          <w:b/>
          <w:bCs/>
          <w:sz w:val="20"/>
          <w:szCs w:val="20"/>
          <w:lang w:eastAsia="es-MX"/>
        </w:rPr>
        <w:t>LICITANTE</w:t>
      </w:r>
      <w:r w:rsidR="000B69B7" w:rsidRPr="00F05702">
        <w:rPr>
          <w:rFonts w:ascii="Arial" w:eastAsia="Calibri" w:hAnsi="Arial" w:cs="Arial"/>
          <w:b/>
          <w:bCs/>
          <w:sz w:val="20"/>
          <w:szCs w:val="20"/>
          <w:lang w:eastAsia="es-MX"/>
        </w:rPr>
        <w:t xml:space="preserve"> </w:t>
      </w:r>
      <w:r w:rsidRPr="00F05702">
        <w:rPr>
          <w:rFonts w:ascii="Arial" w:hAnsi="Arial" w:cs="Arial"/>
          <w:sz w:val="20"/>
          <w:szCs w:val="20"/>
          <w:lang w:eastAsia="es-MX"/>
        </w:rPr>
        <w:t>esté en posibilidad de conectarse a la Mesa de Servicios Tecnológicos (MST) del IMSS</w:t>
      </w:r>
      <w:r w:rsidR="008F71D1">
        <w:rPr>
          <w:rFonts w:ascii="Arial" w:hAnsi="Arial" w:cs="Arial"/>
          <w:sz w:val="20"/>
          <w:szCs w:val="20"/>
        </w:rPr>
        <w:t>.</w:t>
      </w:r>
    </w:p>
    <w:p w14:paraId="50C0F50E" w14:textId="77777777" w:rsidR="0068558C" w:rsidRPr="00F05702" w:rsidRDefault="0068558C" w:rsidP="00E84BE3">
      <w:pPr>
        <w:jc w:val="both"/>
        <w:rPr>
          <w:rFonts w:ascii="Arial" w:hAnsi="Arial" w:cs="Arial"/>
          <w:sz w:val="20"/>
          <w:szCs w:val="20"/>
          <w:lang w:eastAsia="es-MX"/>
        </w:rPr>
      </w:pPr>
    </w:p>
    <w:p w14:paraId="5BDA150C" w14:textId="77777777"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Plan de Trabajo para la Toma de Control e Implementación del Servicio</w:t>
      </w:r>
    </w:p>
    <w:p w14:paraId="586666F8" w14:textId="77777777" w:rsidR="00AB2C4D" w:rsidRPr="00F05702" w:rsidRDefault="00AB2C4D" w:rsidP="00E84BE3">
      <w:pPr>
        <w:pStyle w:val="ndice1"/>
        <w:spacing w:line="240" w:lineRule="auto"/>
      </w:pPr>
    </w:p>
    <w:p w14:paraId="6B890A5D" w14:textId="62068735" w:rsidR="00AB2C4D" w:rsidRPr="00F05702" w:rsidRDefault="001521BC" w:rsidP="00E84BE3">
      <w:pPr>
        <w:pStyle w:val="ndice1"/>
        <w:spacing w:line="240" w:lineRule="auto"/>
      </w:pPr>
      <w:r w:rsidRPr="00F05702">
        <w:t xml:space="preserve">EL </w:t>
      </w:r>
      <w:r w:rsidRPr="00F05702">
        <w:rPr>
          <w:b/>
          <w:bCs/>
        </w:rPr>
        <w:t>LICITANTE</w:t>
      </w:r>
      <w:r w:rsidR="00AB2C4D" w:rsidRPr="00F05702">
        <w:t xml:space="preserve">, </w:t>
      </w:r>
      <w:r w:rsidR="00F80E5E" w:rsidRPr="00F05702">
        <w:t>en colaboración con</w:t>
      </w:r>
      <w:r w:rsidR="00AB2C4D" w:rsidRPr="00F05702">
        <w:t xml:space="preserve"> los Administradores del Contrato, deberán </w:t>
      </w:r>
      <w:r w:rsidR="00F80E5E" w:rsidRPr="00F05702">
        <w:t>presentar</w:t>
      </w:r>
      <w:r w:rsidR="00AB2C4D" w:rsidRPr="00F05702">
        <w:t xml:space="preserve"> el Plan de Trabajo para la Toma de Control e Implementación del Servicio</w:t>
      </w:r>
      <w:r w:rsidR="00F80E5E" w:rsidRPr="00F05702">
        <w:t>. E</w:t>
      </w:r>
      <w:r w:rsidR="00AB2C4D" w:rsidRPr="00F05702">
        <w:t xml:space="preserve">n este documento se </w:t>
      </w:r>
      <w:r w:rsidR="00F80E5E" w:rsidRPr="00F05702">
        <w:t xml:space="preserve">establecerán </w:t>
      </w:r>
      <w:r w:rsidR="00AB2C4D" w:rsidRPr="00F05702">
        <w:t>los entregables y las fechas compromiso para atender cada uno de los acuerdos, compromisos, actividades y tareas a realizar durante las fases de transición y estabilización del servicio.</w:t>
      </w:r>
    </w:p>
    <w:p w14:paraId="76742E97" w14:textId="77777777" w:rsidR="008F71D1" w:rsidRPr="00F05702" w:rsidRDefault="008F71D1" w:rsidP="00E84BE3">
      <w:pPr>
        <w:jc w:val="both"/>
        <w:rPr>
          <w:rFonts w:ascii="Arial" w:hAnsi="Arial" w:cs="Arial"/>
          <w:sz w:val="20"/>
          <w:szCs w:val="20"/>
          <w:lang w:eastAsia="es-MX"/>
        </w:rPr>
      </w:pPr>
    </w:p>
    <w:p w14:paraId="34C188A9" w14:textId="77777777"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Acuerdos para la Atención de Solicitudes de Servicio Prioritarias</w:t>
      </w:r>
    </w:p>
    <w:p w14:paraId="7FA48D70" w14:textId="77777777" w:rsidR="00AB2C4D" w:rsidRPr="00F05702" w:rsidRDefault="00AB2C4D" w:rsidP="00E84BE3">
      <w:pPr>
        <w:jc w:val="both"/>
        <w:rPr>
          <w:rFonts w:ascii="Arial" w:hAnsi="Arial" w:cs="Arial"/>
          <w:sz w:val="20"/>
          <w:szCs w:val="20"/>
          <w:lang w:eastAsia="es-MX"/>
        </w:rPr>
      </w:pPr>
    </w:p>
    <w:p w14:paraId="66D3096B" w14:textId="77777777" w:rsidR="00AB2C4D" w:rsidRPr="00F05702" w:rsidRDefault="00AB2C4D" w:rsidP="00E84BE3">
      <w:pPr>
        <w:pStyle w:val="ndice1"/>
        <w:spacing w:line="240" w:lineRule="auto"/>
      </w:pPr>
      <w:r w:rsidRPr="00F05702">
        <w:t xml:space="preserve">El </w:t>
      </w:r>
      <w:r w:rsidRPr="00F05702">
        <w:rPr>
          <w:b/>
          <w:bCs/>
        </w:rPr>
        <w:t>INSTITUTO</w:t>
      </w:r>
      <w:r w:rsidRPr="00F05702">
        <w:t xml:space="preserve"> podrá solicitar servicios con una marca de “prioridad”, los cuales deberán atenderse de manera inmediata.</w:t>
      </w:r>
    </w:p>
    <w:p w14:paraId="491D3C8A" w14:textId="77777777" w:rsidR="00AB2C4D" w:rsidRPr="00F05702" w:rsidRDefault="00AB2C4D" w:rsidP="00E84BE3">
      <w:pPr>
        <w:pStyle w:val="ndice1"/>
        <w:spacing w:line="240" w:lineRule="auto"/>
      </w:pPr>
    </w:p>
    <w:p w14:paraId="01A85ED7" w14:textId="35B36B04" w:rsidR="00AB2C4D" w:rsidRPr="00F05702" w:rsidRDefault="00AB2C4D" w:rsidP="00E84BE3">
      <w:pPr>
        <w:pStyle w:val="ndice1"/>
        <w:spacing w:line="240" w:lineRule="auto"/>
      </w:pPr>
      <w:r w:rsidRPr="00F05702">
        <w:t xml:space="preserve">El </w:t>
      </w:r>
      <w:r w:rsidRPr="00F05702">
        <w:rPr>
          <w:b/>
          <w:bCs/>
        </w:rPr>
        <w:t>INSTITUTO</w:t>
      </w:r>
      <w:r w:rsidRPr="00F05702">
        <w:t xml:space="preserve"> establecerá en lo aplicable cuales procesos, entregables, herramientas, ambientes y demás activos que sean necesarios para que </w:t>
      </w:r>
      <w:r w:rsidR="001521BC" w:rsidRPr="00F05702">
        <w:t xml:space="preserve">EL </w:t>
      </w:r>
      <w:r w:rsidR="001521BC" w:rsidRPr="00F05702">
        <w:rPr>
          <w:b/>
          <w:bCs/>
        </w:rPr>
        <w:t>LICITANTE</w:t>
      </w:r>
      <w:r w:rsidR="000B69B7" w:rsidRPr="00F05702">
        <w:rPr>
          <w:b/>
          <w:bCs/>
        </w:rPr>
        <w:t xml:space="preserve"> </w:t>
      </w:r>
      <w:r w:rsidRPr="00F05702">
        <w:t>puedan atender estas solicitudes, en el entendido de que estos acuerdos y sus efectos únicamente estarán vigentes mientras las definiciones para la operación de este modelo de servicios que indica el Anexo Técnico en las fases de planeación del arranque, transición del servicio y estabilización del servicio concluyan.</w:t>
      </w:r>
    </w:p>
    <w:p w14:paraId="334B1661" w14:textId="77777777" w:rsidR="00AB2C4D" w:rsidRPr="00F05702" w:rsidRDefault="00AB2C4D" w:rsidP="00E84BE3">
      <w:pPr>
        <w:pStyle w:val="ndice1"/>
        <w:spacing w:line="240" w:lineRule="auto"/>
      </w:pPr>
    </w:p>
    <w:p w14:paraId="2085E05E" w14:textId="77777777"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Crear Plan de Trabajo para la Toma de Control e Implementación del Servicio</w:t>
      </w:r>
    </w:p>
    <w:p w14:paraId="4AFD44AC" w14:textId="77777777" w:rsidR="00AB2C4D" w:rsidRPr="00F05702" w:rsidRDefault="00AB2C4D" w:rsidP="00E84BE3">
      <w:pPr>
        <w:jc w:val="both"/>
        <w:rPr>
          <w:rFonts w:ascii="Arial" w:hAnsi="Arial" w:cs="Arial"/>
          <w:b/>
          <w:bCs/>
          <w:sz w:val="20"/>
          <w:szCs w:val="20"/>
        </w:rPr>
      </w:pPr>
    </w:p>
    <w:p w14:paraId="7140621C" w14:textId="0C6914E5" w:rsidR="00AB2C4D" w:rsidRPr="00F05702" w:rsidRDefault="001521BC" w:rsidP="00E84BE3">
      <w:pPr>
        <w:pStyle w:val="ndice1"/>
        <w:spacing w:line="240" w:lineRule="auto"/>
      </w:pPr>
      <w:r w:rsidRPr="00F05702">
        <w:t xml:space="preserve">EL </w:t>
      </w:r>
      <w:r w:rsidRPr="00F05702">
        <w:rPr>
          <w:b/>
          <w:bCs/>
        </w:rPr>
        <w:t>LICITANTE</w:t>
      </w:r>
      <w:r w:rsidR="00AB2C4D" w:rsidRPr="00F05702">
        <w:t>, deberá desarrollar el plan de trabajo para la toma de control e implementación del servicio, el cual deberá estar aprobado por el</w:t>
      </w:r>
      <w:r w:rsidR="00AB2C4D" w:rsidRPr="00F05702">
        <w:rPr>
          <w:b/>
        </w:rPr>
        <w:t xml:space="preserve"> Gobierno del Contrato </w:t>
      </w:r>
      <w:r w:rsidR="00AB2C4D" w:rsidRPr="00F05702">
        <w:t xml:space="preserve">una semana antes del término de dicho periodo. </w:t>
      </w:r>
    </w:p>
    <w:p w14:paraId="48F23778" w14:textId="77777777" w:rsidR="00E84BE3" w:rsidRPr="00F05702" w:rsidRDefault="00E84BE3" w:rsidP="00E84BE3">
      <w:pPr>
        <w:rPr>
          <w:lang w:eastAsia="es-MX"/>
        </w:rPr>
      </w:pPr>
    </w:p>
    <w:p w14:paraId="0B212514" w14:textId="77777777" w:rsidR="00AB2C4D" w:rsidRPr="00F05702" w:rsidRDefault="00AB2C4D" w:rsidP="00E84BE3">
      <w:pPr>
        <w:pStyle w:val="ndice1"/>
        <w:spacing w:line="240" w:lineRule="auto"/>
      </w:pPr>
      <w:r w:rsidRPr="00F05702">
        <w:t xml:space="preserve">El Plan de Trabajo para la Toma de Control e Implementación del Servicio deberá contener como mínimo: </w:t>
      </w:r>
    </w:p>
    <w:p w14:paraId="11981E46" w14:textId="77777777" w:rsidR="00AB2C4D" w:rsidRPr="00F05702" w:rsidRDefault="00AB2C4D" w:rsidP="00E84BE3">
      <w:pPr>
        <w:pStyle w:val="ndice1"/>
        <w:spacing w:line="240" w:lineRule="auto"/>
      </w:pPr>
    </w:p>
    <w:p w14:paraId="13CE2B24" w14:textId="77777777" w:rsidR="00AB2C4D" w:rsidRPr="00F05702" w:rsidRDefault="00AB2C4D" w:rsidP="00E84BE3">
      <w:pPr>
        <w:pStyle w:val="ndice1"/>
        <w:numPr>
          <w:ilvl w:val="0"/>
          <w:numId w:val="8"/>
        </w:numPr>
        <w:spacing w:line="240" w:lineRule="auto"/>
      </w:pPr>
      <w:r w:rsidRPr="00F05702">
        <w:t>Plan de documentación de aplicativos sin documentación mínima.</w:t>
      </w:r>
    </w:p>
    <w:p w14:paraId="6759B108" w14:textId="77777777" w:rsidR="00AB2C4D" w:rsidRPr="00F05702" w:rsidRDefault="00AB2C4D" w:rsidP="00E84BE3">
      <w:pPr>
        <w:pStyle w:val="ndice1"/>
        <w:numPr>
          <w:ilvl w:val="0"/>
          <w:numId w:val="8"/>
        </w:numPr>
        <w:spacing w:line="240" w:lineRule="auto"/>
      </w:pPr>
      <w:r w:rsidRPr="00F05702">
        <w:t>Plan de inducción a procesos compartidos.</w:t>
      </w:r>
    </w:p>
    <w:p w14:paraId="76E97F82" w14:textId="77777777" w:rsidR="00AB2C4D" w:rsidRPr="00F05702" w:rsidRDefault="00AB2C4D" w:rsidP="00E84BE3">
      <w:pPr>
        <w:pStyle w:val="ndice1"/>
        <w:numPr>
          <w:ilvl w:val="0"/>
          <w:numId w:val="8"/>
        </w:numPr>
        <w:spacing w:line="240" w:lineRule="auto"/>
      </w:pPr>
      <w:r w:rsidRPr="00F05702">
        <w:t>Plan de transición de aplicativos.</w:t>
      </w:r>
    </w:p>
    <w:p w14:paraId="76CD84E0" w14:textId="77777777" w:rsidR="00AB2C4D" w:rsidRPr="00F05702" w:rsidRDefault="00AB2C4D" w:rsidP="00E84BE3">
      <w:pPr>
        <w:pStyle w:val="ndice1"/>
        <w:numPr>
          <w:ilvl w:val="0"/>
          <w:numId w:val="8"/>
        </w:numPr>
        <w:spacing w:line="240" w:lineRule="auto"/>
      </w:pPr>
      <w:r w:rsidRPr="00F05702">
        <w:t>Plan de transición de SLO’s a SLA’s.</w:t>
      </w:r>
    </w:p>
    <w:p w14:paraId="456F7FE2" w14:textId="77777777" w:rsidR="00AB2C4D" w:rsidRPr="00F05702" w:rsidRDefault="00AB2C4D" w:rsidP="00E84BE3">
      <w:pPr>
        <w:pStyle w:val="ndice1"/>
        <w:numPr>
          <w:ilvl w:val="0"/>
          <w:numId w:val="8"/>
        </w:numPr>
        <w:spacing w:line="240" w:lineRule="auto"/>
      </w:pPr>
      <w:r w:rsidRPr="00F05702">
        <w:t>Plan de acuerdos de niveles de operación entre contratos.</w:t>
      </w:r>
    </w:p>
    <w:p w14:paraId="6189DA57" w14:textId="77777777" w:rsidR="00AB2C4D" w:rsidRPr="00F05702" w:rsidRDefault="00AB2C4D" w:rsidP="00E84BE3">
      <w:pPr>
        <w:pStyle w:val="ndice1"/>
        <w:numPr>
          <w:ilvl w:val="0"/>
          <w:numId w:val="8"/>
        </w:numPr>
        <w:spacing w:line="240" w:lineRule="auto"/>
      </w:pPr>
      <w:r w:rsidRPr="00F05702">
        <w:t>Plan de habilitación de infraestructura de ambientes y comunicaciones.</w:t>
      </w:r>
    </w:p>
    <w:p w14:paraId="008A2243" w14:textId="77777777" w:rsidR="00AB2C4D" w:rsidRPr="00F05702" w:rsidRDefault="00AB2C4D" w:rsidP="00E84BE3">
      <w:pPr>
        <w:pStyle w:val="ndice1"/>
        <w:numPr>
          <w:ilvl w:val="0"/>
          <w:numId w:val="8"/>
        </w:numPr>
        <w:spacing w:line="240" w:lineRule="auto"/>
      </w:pPr>
      <w:r w:rsidRPr="00F05702">
        <w:t>Plan de implementación del servicio de continuidad operativa.</w:t>
      </w:r>
    </w:p>
    <w:p w14:paraId="4E5111F8" w14:textId="77777777" w:rsidR="00AB2C4D" w:rsidRPr="00F05702" w:rsidRDefault="00AB2C4D" w:rsidP="00E84BE3">
      <w:pPr>
        <w:pStyle w:val="ndice1"/>
        <w:numPr>
          <w:ilvl w:val="0"/>
          <w:numId w:val="8"/>
        </w:numPr>
        <w:spacing w:line="240" w:lineRule="auto"/>
      </w:pPr>
      <w:r w:rsidRPr="00F05702">
        <w:t>Plan de implementación de la administración de la calidad.</w:t>
      </w:r>
    </w:p>
    <w:p w14:paraId="172B48B0" w14:textId="77777777" w:rsidR="00AB2C4D" w:rsidRPr="00F05702" w:rsidRDefault="00AB2C4D" w:rsidP="00E84BE3">
      <w:pPr>
        <w:pStyle w:val="ndice1"/>
        <w:numPr>
          <w:ilvl w:val="0"/>
          <w:numId w:val="8"/>
        </w:numPr>
        <w:spacing w:line="240" w:lineRule="auto"/>
      </w:pPr>
      <w:r w:rsidRPr="00F05702">
        <w:t>Plan de implementación de las métricas de calidad.</w:t>
      </w:r>
    </w:p>
    <w:p w14:paraId="729054F6" w14:textId="77777777" w:rsidR="00AB2C4D" w:rsidRPr="00F05702" w:rsidRDefault="00AB2C4D" w:rsidP="00E84BE3">
      <w:pPr>
        <w:pStyle w:val="ndice1"/>
        <w:numPr>
          <w:ilvl w:val="0"/>
          <w:numId w:val="8"/>
        </w:numPr>
        <w:spacing w:line="240" w:lineRule="auto"/>
      </w:pPr>
      <w:r w:rsidRPr="00F05702">
        <w:t>Plan de recepción de aplicativos.</w:t>
      </w:r>
    </w:p>
    <w:p w14:paraId="26185715" w14:textId="77777777" w:rsidR="00AB2C4D" w:rsidRPr="00F05702" w:rsidRDefault="00AB2C4D" w:rsidP="00E84BE3">
      <w:pPr>
        <w:pStyle w:val="ndice1"/>
        <w:numPr>
          <w:ilvl w:val="0"/>
          <w:numId w:val="8"/>
        </w:numPr>
        <w:spacing w:line="240" w:lineRule="auto"/>
      </w:pPr>
      <w:r w:rsidRPr="00F05702">
        <w:t>Actividades adicionales que serán realizadas durante la transición del servicio.</w:t>
      </w:r>
    </w:p>
    <w:p w14:paraId="0ED181E5" w14:textId="77777777" w:rsidR="00AB2C4D" w:rsidRPr="00F05702" w:rsidRDefault="00AB2C4D" w:rsidP="00E84BE3">
      <w:pPr>
        <w:pStyle w:val="ndice1"/>
        <w:numPr>
          <w:ilvl w:val="0"/>
          <w:numId w:val="8"/>
        </w:numPr>
        <w:spacing w:line="240" w:lineRule="auto"/>
      </w:pPr>
      <w:r w:rsidRPr="00F05702">
        <w:t>El detalle de las actividades que realizará el</w:t>
      </w:r>
      <w:r w:rsidRPr="00F05702">
        <w:rPr>
          <w:b/>
        </w:rPr>
        <w:t xml:space="preserve"> INSTITUTO</w:t>
      </w:r>
      <w:r w:rsidRPr="00F05702">
        <w:t>, duración, esfuerzo y ruta crítica.</w:t>
      </w:r>
    </w:p>
    <w:p w14:paraId="1670E9B0" w14:textId="77777777" w:rsidR="00AB2C4D" w:rsidRPr="00F05702" w:rsidRDefault="00AB2C4D" w:rsidP="00E84BE3">
      <w:pPr>
        <w:pStyle w:val="ndice1"/>
        <w:numPr>
          <w:ilvl w:val="0"/>
          <w:numId w:val="8"/>
        </w:numPr>
        <w:spacing w:line="240" w:lineRule="auto"/>
      </w:pPr>
      <w:r w:rsidRPr="00F05702">
        <w:t>Los entregables de cada una las actividades.</w:t>
      </w:r>
    </w:p>
    <w:p w14:paraId="04C1C0F6" w14:textId="77777777" w:rsidR="00AB2C4D" w:rsidRPr="00F05702" w:rsidRDefault="00AB2C4D" w:rsidP="00E84BE3">
      <w:pPr>
        <w:pStyle w:val="ndice1"/>
        <w:numPr>
          <w:ilvl w:val="0"/>
          <w:numId w:val="8"/>
        </w:numPr>
        <w:spacing w:line="240" w:lineRule="auto"/>
      </w:pPr>
      <w:r w:rsidRPr="00F05702">
        <w:t>Los roles y responsables de cada una de las actividades.</w:t>
      </w:r>
    </w:p>
    <w:p w14:paraId="18143D70" w14:textId="77777777" w:rsidR="00AB2C4D" w:rsidRPr="00F05702" w:rsidRDefault="00AB2C4D" w:rsidP="00E84BE3">
      <w:pPr>
        <w:pStyle w:val="ndice1"/>
        <w:spacing w:line="240" w:lineRule="auto"/>
      </w:pPr>
    </w:p>
    <w:p w14:paraId="5B85C1A2" w14:textId="367EBE1E" w:rsidR="00AB2C4D" w:rsidRPr="00F05702" w:rsidRDefault="00AB2C4D" w:rsidP="00E84BE3">
      <w:pPr>
        <w:pStyle w:val="ndice1"/>
        <w:spacing w:line="240" w:lineRule="auto"/>
      </w:pPr>
      <w:r w:rsidRPr="00F05702">
        <w:t xml:space="preserve">Las obligaciones que tendrá </w:t>
      </w:r>
      <w:r w:rsidR="001521BC" w:rsidRPr="00F05702">
        <w:t xml:space="preserve">EL </w:t>
      </w:r>
      <w:r w:rsidR="001521BC" w:rsidRPr="00F05702">
        <w:rPr>
          <w:b/>
          <w:bCs/>
        </w:rPr>
        <w:t>LICITANTE</w:t>
      </w:r>
      <w:r w:rsidRPr="00F05702">
        <w:t>, de acuerdo con el alcance de los servicios asignados a cada uno de ellos y que aplican para esta fase son:</w:t>
      </w:r>
    </w:p>
    <w:p w14:paraId="35625CC9" w14:textId="77777777" w:rsidR="00AB2C4D" w:rsidRPr="00F05702" w:rsidRDefault="00AB2C4D" w:rsidP="00E84BE3">
      <w:pPr>
        <w:pStyle w:val="ndice1"/>
        <w:spacing w:line="240" w:lineRule="auto"/>
      </w:pPr>
    </w:p>
    <w:p w14:paraId="198E6B4E" w14:textId="0883409C" w:rsidR="00AB2C4D" w:rsidRPr="00F05702" w:rsidRDefault="00AB2C4D">
      <w:pPr>
        <w:pStyle w:val="ndice1"/>
        <w:numPr>
          <w:ilvl w:val="0"/>
          <w:numId w:val="90"/>
        </w:numPr>
        <w:spacing w:line="240" w:lineRule="auto"/>
      </w:pPr>
      <w:r w:rsidRPr="00F05702">
        <w:t>Contar con una estructura organizacional similar a la del</w:t>
      </w:r>
      <w:r w:rsidRPr="00F05702">
        <w:rPr>
          <w:b/>
        </w:rPr>
        <w:t xml:space="preserve"> INSTITUTO</w:t>
      </w:r>
      <w:r w:rsidRPr="00F05702">
        <w:t>, con grupos de trabajo y representantes por cada uno de ellos, por cada una de las áreas que formen parte de la estrategia de</w:t>
      </w:r>
      <w:r w:rsidR="001521BC" w:rsidRPr="00F05702">
        <w:t xml:space="preserve"> EL </w:t>
      </w:r>
      <w:r w:rsidR="001521BC" w:rsidRPr="00F05702">
        <w:rPr>
          <w:b/>
          <w:bCs/>
        </w:rPr>
        <w:t>LICITANTE</w:t>
      </w:r>
      <w:r w:rsidRPr="00F05702">
        <w:t>. Este grupo tendrá la misión de entender cabalmente todos los procesos operativos del</w:t>
      </w:r>
      <w:r w:rsidRPr="00F05702">
        <w:rPr>
          <w:b/>
        </w:rPr>
        <w:t xml:space="preserve"> INSTITUTO</w:t>
      </w:r>
      <w:r w:rsidRPr="00F05702">
        <w:t>, para generar la estructura de trabajo para cumplir con los entregables de esta fase.</w:t>
      </w:r>
    </w:p>
    <w:p w14:paraId="07B7527A" w14:textId="77777777" w:rsidR="00AB2C4D" w:rsidRPr="00F05702" w:rsidRDefault="00AB2C4D">
      <w:pPr>
        <w:pStyle w:val="ndice1"/>
        <w:numPr>
          <w:ilvl w:val="0"/>
          <w:numId w:val="90"/>
        </w:numPr>
        <w:spacing w:line="240" w:lineRule="auto"/>
      </w:pPr>
      <w:r w:rsidRPr="00F05702">
        <w:t>Realizar una evaluación completa de cada uno de los componentes operativos y administrativos de cada uno de los servicios de negocio y sistemas en operación en el</w:t>
      </w:r>
      <w:r w:rsidRPr="00F05702">
        <w:rPr>
          <w:b/>
        </w:rPr>
        <w:t xml:space="preserve"> INSTITUTO</w:t>
      </w:r>
      <w:r w:rsidRPr="00F05702">
        <w:t xml:space="preserve"> y que están descritos dentro del presente Anexo Técnico. </w:t>
      </w:r>
    </w:p>
    <w:p w14:paraId="1EE3BC35" w14:textId="77777777" w:rsidR="00AB2C4D" w:rsidRPr="00F05702" w:rsidRDefault="00AB2C4D">
      <w:pPr>
        <w:pStyle w:val="ndice1"/>
        <w:numPr>
          <w:ilvl w:val="0"/>
          <w:numId w:val="90"/>
        </w:numPr>
        <w:spacing w:line="240" w:lineRule="auto"/>
      </w:pPr>
      <w:r w:rsidRPr="00F05702">
        <w:t>Documentar el inventario de todos los elementos habilitadores de los servicios, sistemas y subsistemas asociados de todos los servicios solicitados por el</w:t>
      </w:r>
      <w:r w:rsidRPr="00F05702">
        <w:rPr>
          <w:b/>
        </w:rPr>
        <w:t xml:space="preserve"> INSTITUTO.</w:t>
      </w:r>
    </w:p>
    <w:p w14:paraId="21B80556" w14:textId="77777777" w:rsidR="00AB2C4D" w:rsidRPr="00F05702" w:rsidRDefault="00AB2C4D">
      <w:pPr>
        <w:pStyle w:val="ndice1"/>
        <w:numPr>
          <w:ilvl w:val="0"/>
          <w:numId w:val="90"/>
        </w:numPr>
        <w:spacing w:line="240" w:lineRule="auto"/>
      </w:pPr>
      <w:r w:rsidRPr="00F05702">
        <w:t>Identificar la relación de los servicios objeto del presente Anexo Técnico con otros servicios.</w:t>
      </w:r>
    </w:p>
    <w:p w14:paraId="2BB1840B" w14:textId="77777777" w:rsidR="00AB2C4D" w:rsidRPr="00F05702" w:rsidRDefault="00AB2C4D">
      <w:pPr>
        <w:pStyle w:val="ndice1"/>
        <w:numPr>
          <w:ilvl w:val="0"/>
          <w:numId w:val="90"/>
        </w:numPr>
        <w:spacing w:line="240" w:lineRule="auto"/>
      </w:pPr>
      <w:r w:rsidRPr="00F05702">
        <w:t>Proveer toda la infraestructura para el ambiente de calidad (a excepción de la provista por el</w:t>
      </w:r>
      <w:r w:rsidRPr="00F05702">
        <w:rPr>
          <w:b/>
        </w:rPr>
        <w:t xml:space="preserve"> INSTITUTO</w:t>
      </w:r>
      <w:r w:rsidRPr="00F05702">
        <w:t>).</w:t>
      </w:r>
    </w:p>
    <w:p w14:paraId="54235EA1" w14:textId="77777777" w:rsidR="00AB2C4D" w:rsidRPr="00F05702" w:rsidRDefault="00AB2C4D">
      <w:pPr>
        <w:pStyle w:val="ndice1"/>
        <w:numPr>
          <w:ilvl w:val="0"/>
          <w:numId w:val="90"/>
        </w:numPr>
        <w:spacing w:line="240" w:lineRule="auto"/>
      </w:pPr>
      <w:r w:rsidRPr="00F05702">
        <w:t>Proveer un tablero de control integral sobre todos los indicadores, métricas, SLA’s, SLO’s, acordados en las Reuniones de Seguimiento.</w:t>
      </w:r>
    </w:p>
    <w:p w14:paraId="45E5DF5C" w14:textId="77777777" w:rsidR="00E84BE3" w:rsidRPr="00F05702" w:rsidRDefault="00E84BE3" w:rsidP="00E84BE3">
      <w:pPr>
        <w:rPr>
          <w:lang w:eastAsia="es-MX"/>
        </w:rPr>
      </w:pPr>
    </w:p>
    <w:p w14:paraId="45026ED7" w14:textId="77777777" w:rsidR="00AB2C4D" w:rsidRPr="00F05702" w:rsidRDefault="00AB2C4D" w:rsidP="00E84BE3">
      <w:pPr>
        <w:pStyle w:val="ndice1"/>
        <w:spacing w:line="240" w:lineRule="auto"/>
        <w:rPr>
          <w:b/>
          <w:bCs/>
        </w:rPr>
      </w:pPr>
      <w:r w:rsidRPr="00F05702">
        <w:rPr>
          <w:b/>
          <w:bCs/>
        </w:rPr>
        <w:t>Entregables de la planeación de arranque:</w:t>
      </w:r>
    </w:p>
    <w:p w14:paraId="0963058D" w14:textId="77777777" w:rsidR="00AB2C4D" w:rsidRPr="00F05702" w:rsidRDefault="00AB2C4D" w:rsidP="00E84BE3">
      <w:pPr>
        <w:pStyle w:val="ndice1"/>
        <w:spacing w:line="240" w:lineRule="auto"/>
      </w:pPr>
    </w:p>
    <w:p w14:paraId="36D8A4BA" w14:textId="77777777" w:rsidR="00AB2C4D" w:rsidRPr="00F05702" w:rsidRDefault="00AB2C4D" w:rsidP="00E84BE3">
      <w:pPr>
        <w:pStyle w:val="ndice1"/>
        <w:spacing w:line="240" w:lineRule="auto"/>
      </w:pPr>
      <w:r w:rsidRPr="00F05702">
        <w:t>La fase de planeación de arranque culminará con la entrega, como mínimo, de la documentación que se describe a continuación:</w:t>
      </w:r>
    </w:p>
    <w:p w14:paraId="30343762" w14:textId="77777777" w:rsidR="00AB2C4D" w:rsidRPr="00F05702" w:rsidRDefault="00AB2C4D" w:rsidP="00E84BE3">
      <w:pPr>
        <w:pStyle w:val="ndice1"/>
        <w:spacing w:line="240" w:lineRule="auto"/>
      </w:pPr>
    </w:p>
    <w:p w14:paraId="5E3D6CD6" w14:textId="39F13263" w:rsidR="00AB2C4D" w:rsidRPr="00F05702" w:rsidRDefault="00E84BE3" w:rsidP="00E84BE3">
      <w:pPr>
        <w:pStyle w:val="ndice1"/>
        <w:spacing w:line="240" w:lineRule="auto"/>
      </w:pPr>
      <w:r w:rsidRPr="00F05702">
        <w:rPr>
          <w:b/>
          <w:bCs/>
        </w:rPr>
        <w:t>EL PROVEEDOR</w:t>
      </w:r>
      <w:r w:rsidR="00AB2C4D" w:rsidRPr="00F05702">
        <w:t>:</w:t>
      </w:r>
      <w:r w:rsidR="00AB2C4D" w:rsidRPr="00F05702" w:rsidDel="00431717">
        <w:t xml:space="preserve"> </w:t>
      </w:r>
      <w:r w:rsidR="00AB2C4D" w:rsidRPr="00F05702">
        <w:t>deberá generar</w:t>
      </w:r>
    </w:p>
    <w:p w14:paraId="75853D75" w14:textId="77777777" w:rsidR="00AB2C4D" w:rsidRPr="00F05702" w:rsidRDefault="00AB2C4D" w:rsidP="00E84BE3">
      <w:pPr>
        <w:pStyle w:val="ndice1"/>
        <w:spacing w:line="240" w:lineRule="auto"/>
      </w:pPr>
    </w:p>
    <w:p w14:paraId="1393AB0A" w14:textId="77777777" w:rsidR="00AB2C4D" w:rsidRPr="00F05702" w:rsidRDefault="00AB2C4D" w:rsidP="00E84BE3">
      <w:pPr>
        <w:pStyle w:val="ndice1"/>
        <w:numPr>
          <w:ilvl w:val="0"/>
          <w:numId w:val="7"/>
        </w:numPr>
        <w:spacing w:line="240" w:lineRule="auto"/>
      </w:pPr>
      <w:r w:rsidRPr="00F05702">
        <w:t>Inventario documental de aplicativos.</w:t>
      </w:r>
    </w:p>
    <w:p w14:paraId="23156A16" w14:textId="77777777" w:rsidR="00AB2C4D" w:rsidRPr="00F05702" w:rsidRDefault="00AB2C4D" w:rsidP="00E84BE3">
      <w:pPr>
        <w:pStyle w:val="ndice1"/>
        <w:numPr>
          <w:ilvl w:val="0"/>
          <w:numId w:val="7"/>
        </w:numPr>
        <w:spacing w:line="240" w:lineRule="auto"/>
      </w:pPr>
      <w:r w:rsidRPr="00F05702">
        <w:t>Caracterización de aplicativos que soportan la operación del</w:t>
      </w:r>
      <w:r w:rsidRPr="00F05702">
        <w:rPr>
          <w:b/>
        </w:rPr>
        <w:t xml:space="preserve"> INSTITUTO</w:t>
      </w:r>
      <w:r w:rsidRPr="00F05702">
        <w:t>, acuerdo de documentación a generar y estrategia de almacenamiento y actualización de la CMDB (Configuration Management Data Base) que se genere.</w:t>
      </w:r>
    </w:p>
    <w:p w14:paraId="0793A477" w14:textId="77777777" w:rsidR="00AB2C4D" w:rsidRPr="00F05702" w:rsidRDefault="00AB2C4D" w:rsidP="00E84BE3">
      <w:pPr>
        <w:pStyle w:val="ndice1"/>
        <w:numPr>
          <w:ilvl w:val="0"/>
          <w:numId w:val="7"/>
        </w:numPr>
        <w:spacing w:line="240" w:lineRule="auto"/>
      </w:pPr>
      <w:r w:rsidRPr="00F05702">
        <w:t>Análisis de los aplicativos, es la propuesta de evaluación de todas las aplicaciones institucionales existentes para su manejo en el concepto Continuidad Operativa, que incluye el procedimiento y criterios detallados para determinar actualizaciones futuras a las Unidades de Continuidad Operativa.</w:t>
      </w:r>
    </w:p>
    <w:p w14:paraId="46190DDF" w14:textId="050363F8" w:rsidR="00AB2C4D" w:rsidRPr="00F05702" w:rsidRDefault="00AB2C4D" w:rsidP="00E84BE3">
      <w:pPr>
        <w:pStyle w:val="ndice1"/>
        <w:numPr>
          <w:ilvl w:val="0"/>
          <w:numId w:val="7"/>
        </w:numPr>
        <w:spacing w:line="240" w:lineRule="auto"/>
      </w:pPr>
      <w:r w:rsidRPr="00F05702">
        <w:t xml:space="preserve">Estrategia de reutilización de componentes, que contemple las metas de reutilización de componentes tecnológicos para el servicio de </w:t>
      </w:r>
      <w:r w:rsidR="00F2261A">
        <w:t>manteniiento</w:t>
      </w:r>
      <w:r w:rsidRPr="00F05702">
        <w:t xml:space="preserve"> de aplicaciones, servicio de continuidad operativa y servicio de analítica de negocio.</w:t>
      </w:r>
    </w:p>
    <w:p w14:paraId="4A35F708" w14:textId="77777777" w:rsidR="00AB2C4D" w:rsidRPr="00F05702" w:rsidRDefault="00AB2C4D" w:rsidP="00E84BE3">
      <w:pPr>
        <w:pStyle w:val="ndice1"/>
        <w:numPr>
          <w:ilvl w:val="0"/>
          <w:numId w:val="7"/>
        </w:numPr>
        <w:spacing w:line="240" w:lineRule="auto"/>
      </w:pPr>
      <w:r w:rsidRPr="00F05702">
        <w:t>Un diagrama organizacional propuesto para la operación del servicio durante la "Transición del Servicio", que describa todos los grupos de trabajo, las responsabilidades asociadas a cada uno de ellos, los nombres de los líderes de cada grupo y la cantidad de personas requeridas en cada uno de los grupos de trabajo.</w:t>
      </w:r>
    </w:p>
    <w:p w14:paraId="6B412AFC" w14:textId="77777777" w:rsidR="00AB2C4D" w:rsidRPr="00F05702" w:rsidRDefault="00AB2C4D" w:rsidP="00E84BE3">
      <w:pPr>
        <w:pStyle w:val="ndice1"/>
        <w:numPr>
          <w:ilvl w:val="0"/>
          <w:numId w:val="7"/>
        </w:numPr>
        <w:spacing w:line="240" w:lineRule="auto"/>
      </w:pPr>
      <w:r w:rsidRPr="00F05702">
        <w:t>Plan integrado para la implementación del servicio, a nivel de detalle para que el</w:t>
      </w:r>
      <w:r w:rsidRPr="00F05702">
        <w:rPr>
          <w:b/>
        </w:rPr>
        <w:t xml:space="preserve"> INSTITUTO</w:t>
      </w:r>
      <w:r w:rsidRPr="00F05702">
        <w:t xml:space="preserve"> determine si cumple con las expectativas planteadas en el presente anexo Técnico. El plan deberá contener una propuesta para optimizar el desempeño del servicio y para la mejora de los niveles de calidad que actualmente se tiene en la entrega de los servicios, incluyendo la participación que se requiera del</w:t>
      </w:r>
      <w:r w:rsidRPr="00F05702">
        <w:rPr>
          <w:b/>
        </w:rPr>
        <w:t xml:space="preserve"> INSTITUTO</w:t>
      </w:r>
      <w:r w:rsidRPr="00F05702">
        <w:t xml:space="preserve"> para la implementación de las mejoras.</w:t>
      </w:r>
    </w:p>
    <w:p w14:paraId="3E1AFE68" w14:textId="77777777" w:rsidR="00AB2C4D" w:rsidRPr="00F05702" w:rsidRDefault="00AB2C4D" w:rsidP="00E84BE3">
      <w:pPr>
        <w:pStyle w:val="ndice1"/>
        <w:spacing w:line="240" w:lineRule="auto"/>
      </w:pPr>
    </w:p>
    <w:p w14:paraId="2C9EB52C" w14:textId="59C9BB4A" w:rsidR="00AB2C4D" w:rsidRPr="00F05702" w:rsidRDefault="00AB2C4D" w:rsidP="00E84BE3">
      <w:pPr>
        <w:pStyle w:val="ndice1"/>
        <w:spacing w:line="240" w:lineRule="auto"/>
      </w:pPr>
      <w:bookmarkStart w:id="274" w:name="_Hlk177659371"/>
      <w:r w:rsidRPr="00F05702">
        <w:t xml:space="preserve">El proceso de revisión y aprobación del Plan de Trabajo para la Toma de Control e Implementación del Servicio es el siguiente: </w:t>
      </w:r>
      <w:bookmarkEnd w:id="274"/>
    </w:p>
    <w:p w14:paraId="5F992735" w14:textId="77777777" w:rsidR="00AB2C4D" w:rsidRPr="00F05702" w:rsidRDefault="00AB2C4D" w:rsidP="00E84BE3">
      <w:pPr>
        <w:jc w:val="both"/>
        <w:rPr>
          <w:rFonts w:ascii="Arial" w:hAnsi="Arial" w:cs="Arial"/>
          <w:sz w:val="20"/>
          <w:szCs w:val="20"/>
        </w:rPr>
      </w:pPr>
    </w:p>
    <w:p w14:paraId="11820E5F" w14:textId="77777777" w:rsidR="00AB2C4D" w:rsidRPr="00F05702" w:rsidRDefault="00AB2C4D">
      <w:pPr>
        <w:pStyle w:val="Prrafodelista"/>
        <w:numPr>
          <w:ilvl w:val="0"/>
          <w:numId w:val="73"/>
        </w:numPr>
        <w:jc w:val="both"/>
        <w:rPr>
          <w:rFonts w:ascii="Arial" w:hAnsi="Arial" w:cs="Arial"/>
          <w:sz w:val="20"/>
          <w:szCs w:val="20"/>
        </w:rPr>
      </w:pPr>
      <w:r w:rsidRPr="00F05702">
        <w:rPr>
          <w:rFonts w:ascii="Arial" w:hAnsi="Arial" w:cs="Arial"/>
          <w:sz w:val="20"/>
          <w:szCs w:val="20"/>
        </w:rPr>
        <w:t xml:space="preserve">El </w:t>
      </w:r>
      <w:r w:rsidRPr="00F05702">
        <w:rPr>
          <w:rFonts w:ascii="Arial" w:hAnsi="Arial" w:cs="Arial"/>
          <w:b/>
          <w:bCs/>
          <w:sz w:val="20"/>
          <w:szCs w:val="20"/>
        </w:rPr>
        <w:t>INSTITUTO</w:t>
      </w:r>
      <w:r w:rsidRPr="00F05702">
        <w:rPr>
          <w:rFonts w:ascii="Arial" w:hAnsi="Arial" w:cs="Arial"/>
          <w:sz w:val="20"/>
          <w:szCs w:val="20"/>
        </w:rPr>
        <w:t xml:space="preserve"> revisará el Plan de Trabajo para la Toma de Control e Implementación del Servicio</w:t>
      </w:r>
    </w:p>
    <w:p w14:paraId="2C94824B" w14:textId="7314AE25" w:rsidR="00AB2C4D" w:rsidRPr="00F05702" w:rsidRDefault="00AB2C4D">
      <w:pPr>
        <w:pStyle w:val="ndice1"/>
        <w:numPr>
          <w:ilvl w:val="0"/>
          <w:numId w:val="73"/>
        </w:numPr>
        <w:spacing w:line="240" w:lineRule="auto"/>
      </w:pPr>
      <w:r w:rsidRPr="00F05702">
        <w:t xml:space="preserve">El </w:t>
      </w:r>
      <w:r w:rsidRPr="00F05702">
        <w:rPr>
          <w:b/>
        </w:rPr>
        <w:t>INSTITUTO</w:t>
      </w:r>
      <w:r w:rsidRPr="00F05702">
        <w:t xml:space="preserve"> contará con 5 días hábiles para la revisión del Plan de Trabajo para la Toma de Control e Implementación del Servicio, en caso de tener observaciones, </w:t>
      </w:r>
      <w:r w:rsidR="001521BC" w:rsidRPr="00F05702">
        <w:t xml:space="preserve">EL </w:t>
      </w:r>
      <w:r w:rsidR="001521BC" w:rsidRPr="00F05702">
        <w:rPr>
          <w:b/>
          <w:bCs/>
        </w:rPr>
        <w:t>LICITANTE</w:t>
      </w:r>
      <w:r w:rsidR="000B69B7" w:rsidRPr="00F05702">
        <w:rPr>
          <w:b/>
          <w:bCs/>
        </w:rPr>
        <w:t xml:space="preserve"> </w:t>
      </w:r>
      <w:r w:rsidRPr="00F05702">
        <w:t xml:space="preserve">deberá presentar la nueva propuesta para revisión en un lapso no mayor de 2 días hábiles. </w:t>
      </w:r>
    </w:p>
    <w:p w14:paraId="280273D9" w14:textId="0E0BA6A9" w:rsidR="00AB2C4D" w:rsidRPr="00F05702" w:rsidRDefault="00AB2C4D">
      <w:pPr>
        <w:pStyle w:val="ndice1"/>
        <w:numPr>
          <w:ilvl w:val="0"/>
          <w:numId w:val="73"/>
        </w:numPr>
        <w:spacing w:line="240" w:lineRule="auto"/>
      </w:pPr>
      <w:r w:rsidRPr="00F05702">
        <w:t xml:space="preserve">El </w:t>
      </w:r>
      <w:r w:rsidRPr="00F05702">
        <w:rPr>
          <w:b/>
          <w:bCs/>
        </w:rPr>
        <w:t>INSTITUTO</w:t>
      </w:r>
      <w:r w:rsidRPr="00F05702">
        <w:t xml:space="preserve"> aprobará el Plan de Trabajo para la Toma de Control e Implementación del Servicio</w:t>
      </w:r>
      <w:r w:rsidR="008526B2" w:rsidRPr="00F05702">
        <w:t>.</w:t>
      </w:r>
    </w:p>
    <w:p w14:paraId="3A32C2A2" w14:textId="52B17151" w:rsidR="00AB2C4D" w:rsidRPr="00F05702" w:rsidRDefault="00AB2C4D">
      <w:pPr>
        <w:pStyle w:val="ndice1"/>
        <w:numPr>
          <w:ilvl w:val="0"/>
          <w:numId w:val="73"/>
        </w:numPr>
        <w:spacing w:line="240" w:lineRule="auto"/>
      </w:pPr>
      <w:r w:rsidRPr="00F05702">
        <w:t xml:space="preserve">El </w:t>
      </w:r>
      <w:r w:rsidRPr="00F05702">
        <w:rPr>
          <w:b/>
        </w:rPr>
        <w:t>INSTITUTO</w:t>
      </w:r>
      <w:r w:rsidRPr="00F05702">
        <w:t xml:space="preserve"> contará con </w:t>
      </w:r>
      <w:r w:rsidR="0068558C">
        <w:t>3</w:t>
      </w:r>
      <w:r w:rsidRPr="00F05702">
        <w:t xml:space="preserve"> días hábiles para la aprobación del Plan de Trabajo para la Toma de Control e Implementación del Servicio y una vez aprobado, </w:t>
      </w:r>
      <w:r w:rsidR="008526B2" w:rsidRPr="00F05702">
        <w:rPr>
          <w:b/>
          <w:bCs/>
        </w:rPr>
        <w:t xml:space="preserve">EL PROVEEDOR </w:t>
      </w:r>
      <w:r w:rsidR="008526B2" w:rsidRPr="00F05702">
        <w:t>podrá</w:t>
      </w:r>
      <w:r w:rsidRPr="00F05702">
        <w:t xml:space="preserve"> iniciar con la </w:t>
      </w:r>
      <w:r w:rsidR="008526B2" w:rsidRPr="00F05702">
        <w:t>t</w:t>
      </w:r>
      <w:r w:rsidRPr="00F05702">
        <w:t xml:space="preserve">oma de </w:t>
      </w:r>
      <w:r w:rsidR="008526B2" w:rsidRPr="00F05702">
        <w:t>c</w:t>
      </w:r>
      <w:r w:rsidRPr="00F05702">
        <w:t xml:space="preserve">ontrol del </w:t>
      </w:r>
      <w:r w:rsidR="008526B2" w:rsidRPr="00F05702">
        <w:t>s</w:t>
      </w:r>
      <w:r w:rsidRPr="00F05702">
        <w:t xml:space="preserve">ervicio. Concluida esta actividad se dará por finalizada la fase de Planeación del Arranque. </w:t>
      </w:r>
    </w:p>
    <w:p w14:paraId="6455AB7A" w14:textId="77777777" w:rsidR="00AB2C4D" w:rsidRPr="00F05702" w:rsidRDefault="00AB2C4D" w:rsidP="00E84BE3">
      <w:pPr>
        <w:jc w:val="both"/>
        <w:rPr>
          <w:rFonts w:ascii="Arial" w:hAnsi="Arial" w:cs="Arial"/>
          <w:sz w:val="20"/>
          <w:szCs w:val="20"/>
        </w:rPr>
      </w:pPr>
    </w:p>
    <w:p w14:paraId="45A054A4" w14:textId="4FD8CA4C" w:rsidR="00AB2C4D" w:rsidRPr="00F05702" w:rsidRDefault="00AB2C4D" w:rsidP="00E84BE3">
      <w:pPr>
        <w:pStyle w:val="ndice1"/>
        <w:spacing w:line="240" w:lineRule="auto"/>
        <w:rPr>
          <w:b/>
          <w:bCs/>
        </w:rPr>
      </w:pPr>
      <w:r w:rsidRPr="00F05702">
        <w:rPr>
          <w:b/>
          <w:bCs/>
        </w:rPr>
        <w:t>Contraprestación</w:t>
      </w:r>
    </w:p>
    <w:p w14:paraId="32DBF1F1" w14:textId="77777777" w:rsidR="00AB2C4D" w:rsidRPr="00F05702" w:rsidRDefault="00AB2C4D" w:rsidP="00E84BE3">
      <w:pPr>
        <w:pStyle w:val="ndice1"/>
        <w:spacing w:line="240" w:lineRule="auto"/>
      </w:pPr>
    </w:p>
    <w:p w14:paraId="3ADD86A3" w14:textId="37D186DF" w:rsidR="00AB2C4D" w:rsidRPr="00F05702" w:rsidRDefault="00AB2C4D" w:rsidP="00E84BE3">
      <w:pPr>
        <w:pStyle w:val="ndice1"/>
        <w:spacing w:line="240" w:lineRule="auto"/>
      </w:pPr>
      <w:r w:rsidRPr="00F05702">
        <w:t xml:space="preserve">Para el pago de este servicio se utilizarán las Unidades de Soporte a la Transición (UST), incluidas en el catálogo de servicios. </w:t>
      </w:r>
      <w:r w:rsidR="008526B2" w:rsidRPr="00F05702">
        <w:rPr>
          <w:b/>
          <w:bCs/>
        </w:rPr>
        <w:t>EL PROVEEDOR</w:t>
      </w:r>
      <w:r w:rsidR="008526B2" w:rsidRPr="00F05702">
        <w:t xml:space="preserve"> </w:t>
      </w:r>
      <w:r w:rsidRPr="00F05702">
        <w:t xml:space="preserve">deberá ajustarse a la cantidad prevista para esta etapa, </w:t>
      </w:r>
      <w:r w:rsidRPr="00F05702">
        <w:lastRenderedPageBreak/>
        <w:t>incluyendo todos los perfiles y recursos materiales que sean necesarios para ejecutar la planeación del arranque conforme a lo descrito en este documento.</w:t>
      </w:r>
    </w:p>
    <w:p w14:paraId="5F82FE1E" w14:textId="77777777" w:rsidR="00AB2C4D" w:rsidRPr="00F05702" w:rsidRDefault="00AB2C4D" w:rsidP="00E84BE3">
      <w:pPr>
        <w:pStyle w:val="ndice1"/>
        <w:spacing w:line="240" w:lineRule="auto"/>
      </w:pPr>
    </w:p>
    <w:p w14:paraId="3D4C57A3" w14:textId="77777777" w:rsidR="00AB2C4D" w:rsidRPr="00F05702" w:rsidRDefault="00AB2C4D" w:rsidP="00E84BE3">
      <w:pPr>
        <w:jc w:val="both"/>
        <w:rPr>
          <w:rFonts w:ascii="Arial" w:hAnsi="Arial" w:cs="Arial"/>
          <w:sz w:val="20"/>
          <w:szCs w:val="20"/>
        </w:rPr>
      </w:pPr>
      <w:r w:rsidRPr="00F05702">
        <w:rPr>
          <w:rFonts w:ascii="Arial" w:hAnsi="Arial" w:cs="Arial"/>
          <w:b/>
          <w:bCs/>
          <w:sz w:val="20"/>
          <w:szCs w:val="20"/>
        </w:rPr>
        <w:t>Transición del Servicio</w:t>
      </w:r>
      <w:r w:rsidRPr="00F05702">
        <w:rPr>
          <w:rFonts w:ascii="Arial" w:hAnsi="Arial" w:cs="Arial"/>
          <w:sz w:val="20"/>
          <w:szCs w:val="20"/>
        </w:rPr>
        <w:t>.</w:t>
      </w:r>
    </w:p>
    <w:p w14:paraId="34CADD69" w14:textId="77777777" w:rsidR="00AB2C4D" w:rsidRPr="00F05702" w:rsidRDefault="00AB2C4D" w:rsidP="00E84BE3">
      <w:pPr>
        <w:pStyle w:val="ndice1"/>
        <w:spacing w:line="240" w:lineRule="auto"/>
      </w:pPr>
    </w:p>
    <w:p w14:paraId="659CCCC6" w14:textId="64464902" w:rsidR="00AB2C4D" w:rsidRPr="00F05702" w:rsidRDefault="00AB2C4D" w:rsidP="00E84BE3">
      <w:pPr>
        <w:pStyle w:val="ndice1"/>
        <w:spacing w:line="240" w:lineRule="auto"/>
      </w:pPr>
      <w:r w:rsidRPr="00F05702">
        <w:t xml:space="preserve">Durante </w:t>
      </w:r>
      <w:r w:rsidR="0068558C">
        <w:t>2</w:t>
      </w:r>
      <w:r w:rsidRPr="00F05702">
        <w:t xml:space="preserve"> (</w:t>
      </w:r>
      <w:r w:rsidR="0068558C">
        <w:t>dos</w:t>
      </w:r>
      <w:r w:rsidRPr="00F05702">
        <w:t xml:space="preserve">) semanas, a partir de la finalización de la planeación del arranque, </w:t>
      </w:r>
      <w:r w:rsidR="008526B2" w:rsidRPr="00F05702">
        <w:rPr>
          <w:b/>
          <w:bCs/>
        </w:rPr>
        <w:t>EL PROVEEDOR</w:t>
      </w:r>
      <w:r w:rsidRPr="00F05702">
        <w:t xml:space="preserve">, tomará el control de la operación de todas las solicitudes de servicio. Durante este periodo, </w:t>
      </w:r>
      <w:r w:rsidR="008526B2" w:rsidRPr="00F05702">
        <w:rPr>
          <w:b/>
          <w:bCs/>
        </w:rPr>
        <w:t>EL PROVEEDOR</w:t>
      </w:r>
      <w:r w:rsidR="008526B2" w:rsidRPr="00F05702">
        <w:t xml:space="preserve"> </w:t>
      </w:r>
      <w:r w:rsidRPr="00F05702">
        <w:t>cumplirá con los mecanismos (políticas y procedimientos) y establecerán la comunicación con el</w:t>
      </w:r>
      <w:r w:rsidRPr="00F05702">
        <w:rPr>
          <w:b/>
        </w:rPr>
        <w:t xml:space="preserve"> INSTITUTO</w:t>
      </w:r>
      <w:r w:rsidRPr="00F05702">
        <w:t xml:space="preserve"> </w:t>
      </w:r>
      <w:bookmarkStart w:id="275" w:name="_Hlk177659498"/>
      <w:r w:rsidRPr="00F05702">
        <w:t>con el fin de proporcionar el soporte de segundo nivel a los incidentes relacionados con las aplicaciones, así como las actividades descritas en el Plan de Trabajo para la Toma de Control e Implementación del Servicio.</w:t>
      </w:r>
    </w:p>
    <w:bookmarkEnd w:id="275"/>
    <w:p w14:paraId="4B68BAA5" w14:textId="77777777" w:rsidR="00AB2C4D" w:rsidRPr="00F05702" w:rsidRDefault="00AB2C4D" w:rsidP="00E84BE3">
      <w:pPr>
        <w:jc w:val="both"/>
        <w:rPr>
          <w:rFonts w:ascii="Arial" w:hAnsi="Arial" w:cs="Arial"/>
          <w:sz w:val="20"/>
          <w:szCs w:val="20"/>
        </w:rPr>
      </w:pPr>
    </w:p>
    <w:p w14:paraId="0BCD294E" w14:textId="568254D4" w:rsidR="00AB2C4D" w:rsidRPr="00F05702" w:rsidRDefault="00AB2C4D" w:rsidP="00E84BE3">
      <w:pPr>
        <w:jc w:val="both"/>
        <w:rPr>
          <w:rFonts w:ascii="Arial" w:hAnsi="Arial" w:cs="Arial"/>
          <w:sz w:val="20"/>
          <w:szCs w:val="20"/>
        </w:rPr>
      </w:pPr>
      <w:r w:rsidRPr="00F05702">
        <w:rPr>
          <w:rFonts w:ascii="Arial" w:hAnsi="Arial" w:cs="Arial"/>
          <w:sz w:val="20"/>
          <w:szCs w:val="20"/>
        </w:rPr>
        <w:t xml:space="preserve">Para llevar a cabo la Transición del Servicio, </w:t>
      </w:r>
      <w:r w:rsidR="008526B2" w:rsidRPr="00F05702">
        <w:rPr>
          <w:rFonts w:ascii="Arial" w:hAnsi="Arial" w:cs="Arial"/>
          <w:b/>
          <w:bCs/>
          <w:sz w:val="20"/>
          <w:szCs w:val="20"/>
        </w:rPr>
        <w:t>EL PROVEEDOR</w:t>
      </w:r>
      <w:r w:rsidRPr="00F05702">
        <w:rPr>
          <w:rFonts w:ascii="Arial" w:hAnsi="Arial" w:cs="Arial"/>
          <w:sz w:val="20"/>
          <w:szCs w:val="20"/>
        </w:rPr>
        <w:t>, deberá llevar a cabo las siguientes actividades:</w:t>
      </w:r>
    </w:p>
    <w:p w14:paraId="7D64F990" w14:textId="77777777" w:rsidR="00E84BE3" w:rsidRPr="00F05702" w:rsidRDefault="00E84BE3" w:rsidP="00E84BE3">
      <w:pPr>
        <w:jc w:val="both"/>
        <w:rPr>
          <w:rFonts w:ascii="Arial" w:hAnsi="Arial" w:cs="Arial"/>
          <w:sz w:val="20"/>
          <w:szCs w:val="20"/>
        </w:rPr>
      </w:pPr>
    </w:p>
    <w:p w14:paraId="65F14FC4" w14:textId="77777777" w:rsidR="00AB2C4D" w:rsidRPr="00F05702" w:rsidRDefault="00AB2C4D" w:rsidP="00E84BE3">
      <w:pPr>
        <w:pStyle w:val="Prrafodelista"/>
        <w:ind w:left="0"/>
        <w:contextualSpacing w:val="0"/>
        <w:jc w:val="both"/>
        <w:rPr>
          <w:rFonts w:ascii="Arial" w:hAnsi="Arial" w:cs="Arial"/>
          <w:b/>
          <w:vanish/>
          <w:sz w:val="20"/>
          <w:szCs w:val="20"/>
          <w:lang w:eastAsia="en-US"/>
        </w:rPr>
      </w:pPr>
    </w:p>
    <w:p w14:paraId="758DF209" w14:textId="77777777" w:rsidR="00AB2C4D" w:rsidRPr="00F05702" w:rsidRDefault="00AB2C4D" w:rsidP="00E84BE3">
      <w:pPr>
        <w:jc w:val="both"/>
        <w:rPr>
          <w:rFonts w:ascii="Arial" w:hAnsi="Arial" w:cs="Arial"/>
          <w:b/>
          <w:sz w:val="20"/>
          <w:szCs w:val="20"/>
        </w:rPr>
      </w:pPr>
      <w:r w:rsidRPr="00F05702">
        <w:rPr>
          <w:rFonts w:ascii="Arial" w:hAnsi="Arial" w:cs="Arial"/>
          <w:b/>
          <w:sz w:val="20"/>
          <w:szCs w:val="20"/>
        </w:rPr>
        <w:t>Generación de Documentación Faltante</w:t>
      </w:r>
    </w:p>
    <w:p w14:paraId="618B2952" w14:textId="77777777" w:rsidR="00AB2C4D" w:rsidRPr="00F05702" w:rsidRDefault="00AB2C4D" w:rsidP="00E84BE3">
      <w:pPr>
        <w:pStyle w:val="ndice1"/>
        <w:spacing w:line="240" w:lineRule="auto"/>
      </w:pPr>
    </w:p>
    <w:p w14:paraId="310D9903" w14:textId="79B862D2" w:rsidR="00FD6E4A" w:rsidRPr="00F05702" w:rsidRDefault="00AB2C4D" w:rsidP="00B25118">
      <w:pPr>
        <w:pStyle w:val="ndice1"/>
        <w:spacing w:line="240" w:lineRule="auto"/>
      </w:pPr>
      <w:r w:rsidRPr="00F05702">
        <w:t>Una vez generado el inventario documental de los aplicativos, el</w:t>
      </w:r>
      <w:r w:rsidRPr="00F05702">
        <w:rPr>
          <w:b/>
        </w:rPr>
        <w:t xml:space="preserve"> INSTITUTO</w:t>
      </w:r>
      <w:r w:rsidRPr="00F05702">
        <w:t xml:space="preserve"> en conjunto </w:t>
      </w:r>
      <w:r w:rsidR="008526B2" w:rsidRPr="00F05702">
        <w:rPr>
          <w:b/>
          <w:bCs/>
        </w:rPr>
        <w:t>EL PROVEEDOR</w:t>
      </w:r>
      <w:r w:rsidRPr="00F05702">
        <w:t xml:space="preserve">, validarán que cada aplicativo contenga la documentación mínima requerida para proveer el soporte y mantenimiento necesarios, y en su caso para los aplicativos que no cumplan (en contenido, calidad y/o estructura) con la documentación mínima, </w:t>
      </w:r>
      <w:r w:rsidR="001521BC" w:rsidRPr="00F05702">
        <w:t xml:space="preserve">EL </w:t>
      </w:r>
      <w:r w:rsidR="001521BC" w:rsidRPr="00F05702">
        <w:rPr>
          <w:b/>
          <w:bCs/>
        </w:rPr>
        <w:t>LICITANTE</w:t>
      </w:r>
      <w:r w:rsidR="000B69B7" w:rsidRPr="00F05702">
        <w:rPr>
          <w:b/>
          <w:bCs/>
        </w:rPr>
        <w:t xml:space="preserve"> </w:t>
      </w:r>
      <w:r w:rsidRPr="00F05702">
        <w:t>deberá generar la documentación faltante.</w:t>
      </w:r>
    </w:p>
    <w:p w14:paraId="79999A8F" w14:textId="77777777" w:rsidR="0098260D" w:rsidRPr="00F05702" w:rsidRDefault="0098260D" w:rsidP="00E84BE3">
      <w:pPr>
        <w:jc w:val="both"/>
        <w:rPr>
          <w:rFonts w:ascii="Arial" w:hAnsi="Arial" w:cs="Arial"/>
          <w:b/>
          <w:bCs/>
          <w:sz w:val="20"/>
          <w:szCs w:val="20"/>
        </w:rPr>
      </w:pPr>
    </w:p>
    <w:p w14:paraId="189E7EF9" w14:textId="14CB59C9" w:rsidR="00AB2C4D" w:rsidRPr="00F05702" w:rsidRDefault="00AB2C4D" w:rsidP="00E84BE3">
      <w:pPr>
        <w:jc w:val="both"/>
        <w:rPr>
          <w:rFonts w:ascii="Arial" w:hAnsi="Arial" w:cs="Arial"/>
          <w:sz w:val="20"/>
          <w:szCs w:val="20"/>
        </w:rPr>
      </w:pPr>
      <w:r w:rsidRPr="00F05702">
        <w:rPr>
          <w:rFonts w:ascii="Arial" w:hAnsi="Arial" w:cs="Arial"/>
          <w:b/>
          <w:bCs/>
          <w:sz w:val="20"/>
          <w:szCs w:val="20"/>
        </w:rPr>
        <w:t>Implementación de Procesos Compartidos</w:t>
      </w:r>
      <w:r w:rsidRPr="00F05702">
        <w:rPr>
          <w:rFonts w:ascii="Arial" w:hAnsi="Arial" w:cs="Arial"/>
          <w:sz w:val="20"/>
          <w:szCs w:val="20"/>
        </w:rPr>
        <w:t>.</w:t>
      </w:r>
    </w:p>
    <w:p w14:paraId="1379CF7B" w14:textId="77777777" w:rsidR="00AB2C4D" w:rsidRPr="00F05702" w:rsidRDefault="00AB2C4D" w:rsidP="00E84BE3">
      <w:pPr>
        <w:pStyle w:val="ndice1"/>
        <w:spacing w:line="240" w:lineRule="auto"/>
      </w:pPr>
    </w:p>
    <w:p w14:paraId="43195DED" w14:textId="7A5B99F1" w:rsidR="00AB2C4D" w:rsidRPr="00F05702" w:rsidRDefault="00AB2C4D" w:rsidP="00E84BE3">
      <w:pPr>
        <w:pStyle w:val="ndice1"/>
        <w:spacing w:line="240" w:lineRule="auto"/>
      </w:pPr>
      <w:r w:rsidRPr="00F05702">
        <w:t xml:space="preserve">A partir de la Inducción a los Procesos compartidos del </w:t>
      </w:r>
      <w:r w:rsidRPr="00F05702">
        <w:rPr>
          <w:b/>
          <w:bCs/>
        </w:rPr>
        <w:t>INSTITUTO</w:t>
      </w:r>
      <w:r w:rsidR="00C54E5A" w:rsidRPr="00F05702">
        <w:t xml:space="preserve">, </w:t>
      </w:r>
      <w:r w:rsidR="008526B2" w:rsidRPr="00F05702">
        <w:rPr>
          <w:b/>
          <w:bCs/>
        </w:rPr>
        <w:t>EL PROVEEDOR</w:t>
      </w:r>
      <w:r w:rsidR="008526B2" w:rsidRPr="00F05702">
        <w:t xml:space="preserve"> </w:t>
      </w:r>
      <w:r w:rsidRPr="00F05702">
        <w:t>implementará y monitoreará el comportamiento de cada uno de los procesos compartidos aprobados.</w:t>
      </w:r>
    </w:p>
    <w:p w14:paraId="3F352870" w14:textId="77777777" w:rsidR="00AB2C4D" w:rsidRPr="00F05702" w:rsidRDefault="00AB2C4D" w:rsidP="00E84BE3">
      <w:pPr>
        <w:pStyle w:val="ndice1"/>
        <w:spacing w:line="240" w:lineRule="auto"/>
      </w:pPr>
    </w:p>
    <w:p w14:paraId="755D1445" w14:textId="745004D8" w:rsidR="00AB2C4D" w:rsidRPr="00F05702" w:rsidRDefault="00AB2C4D" w:rsidP="00E84BE3">
      <w:pPr>
        <w:pStyle w:val="ndice1"/>
        <w:spacing w:line="240" w:lineRule="auto"/>
      </w:pPr>
      <w:r w:rsidRPr="00F05702">
        <w:t xml:space="preserve">Cuando </w:t>
      </w:r>
      <w:r w:rsidR="00E84BE3" w:rsidRPr="00F05702">
        <w:rPr>
          <w:b/>
          <w:bCs/>
        </w:rPr>
        <w:t>EL PROVEEDOR</w:t>
      </w:r>
      <w:r w:rsidR="00E84BE3" w:rsidRPr="00F05702">
        <w:t xml:space="preserve"> </w:t>
      </w:r>
      <w:r w:rsidRPr="00F05702">
        <w:t xml:space="preserve">o </w:t>
      </w:r>
      <w:r w:rsidR="00E84BE3" w:rsidRPr="00F05702">
        <w:rPr>
          <w:b/>
          <w:bCs/>
        </w:rPr>
        <w:t>EL</w:t>
      </w:r>
      <w:r w:rsidRPr="00F05702">
        <w:rPr>
          <w:b/>
        </w:rPr>
        <w:t xml:space="preserve"> INSTITUTO</w:t>
      </w:r>
      <w:r w:rsidRPr="00F05702">
        <w:t xml:space="preserve"> detecten alguna inconsistencia, desviación o comportamiento no conveniente sobre los procesos compartidos, levantarán oportunamente una sugerencia de mejora en la Mesa de Control, quien se encargará de documentar y administrar la sugerencia, siendo el Gobierno del Contrato, la única figura autorizada para aprobarla o rechazarla al cierre de la fase de Transición del Servicio. A partir de la aprobación de la sugerencia de mejora, la Mesa de Control realizará los ajustes necesarios para su implementación definitiva en la fase de Estabilización del Servicio.</w:t>
      </w:r>
    </w:p>
    <w:p w14:paraId="64AC1824" w14:textId="77777777" w:rsidR="00B25118" w:rsidRDefault="00B25118" w:rsidP="00E84BE3">
      <w:pPr>
        <w:jc w:val="both"/>
        <w:rPr>
          <w:rFonts w:ascii="Arial" w:hAnsi="Arial" w:cs="Arial"/>
          <w:b/>
          <w:bCs/>
          <w:sz w:val="20"/>
          <w:szCs w:val="20"/>
        </w:rPr>
      </w:pPr>
    </w:p>
    <w:p w14:paraId="3268C26B" w14:textId="03414D13"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Implementación de SLO’s</w:t>
      </w:r>
    </w:p>
    <w:p w14:paraId="77F75BE2" w14:textId="77777777" w:rsidR="00AB2C4D" w:rsidRPr="00F05702" w:rsidRDefault="00AB2C4D" w:rsidP="00E84BE3">
      <w:pPr>
        <w:pStyle w:val="ndice1"/>
        <w:spacing w:line="240" w:lineRule="auto"/>
      </w:pPr>
    </w:p>
    <w:p w14:paraId="678CE536" w14:textId="28F790AA" w:rsidR="00AB2C4D" w:rsidRPr="00F05702" w:rsidRDefault="00E84BE3" w:rsidP="00E84BE3">
      <w:pPr>
        <w:pStyle w:val="ndice1"/>
        <w:spacing w:line="240" w:lineRule="auto"/>
      </w:pPr>
      <w:r w:rsidRPr="00F05702">
        <w:rPr>
          <w:b/>
          <w:bCs/>
        </w:rPr>
        <w:t>EL PROVEEDOR</w:t>
      </w:r>
      <w:r w:rsidR="00AB2C4D" w:rsidRPr="00F05702">
        <w:t>, implementará los mecanismos y herramientas necesarias para la recolección, valoración y cumplimiento de los SLO’s (Objetivos de Niveles de Servicio) acordados con el Gobierno del Contrato, con base a lo descrito en el plan de transición de SLO’s a SLA’s incluido dentro del Plan de Trabajo para la Toma de Control e Implementación del Servicio.</w:t>
      </w:r>
    </w:p>
    <w:p w14:paraId="2342290D" w14:textId="77777777" w:rsidR="00AB2C4D" w:rsidRPr="00F05702" w:rsidRDefault="00AB2C4D" w:rsidP="00E84BE3">
      <w:pPr>
        <w:pStyle w:val="ndice1"/>
        <w:spacing w:line="240" w:lineRule="auto"/>
      </w:pPr>
    </w:p>
    <w:p w14:paraId="3C2DA8CC" w14:textId="77777777" w:rsidR="00AB2C4D" w:rsidRPr="00F05702" w:rsidRDefault="00AB2C4D" w:rsidP="00E84BE3">
      <w:pPr>
        <w:pStyle w:val="ndice1"/>
        <w:spacing w:line="240" w:lineRule="auto"/>
      </w:pPr>
      <w:r w:rsidRPr="00F05702">
        <w:t>El comportamiento de los SLO’s durante esta fase será reportado por la Mesa de Control al Gobierno del Contrato y al término de este período, ambos grupos, determinarán las acciones a seguir para estabilizar los SLO’s y que estos puedan incluirse como SLA’s (Acuerdos de Niveles de Servicio), en la fase de Operación del Servicio.</w:t>
      </w:r>
    </w:p>
    <w:p w14:paraId="51A22736" w14:textId="77777777" w:rsidR="00F5643F" w:rsidRPr="00F05702" w:rsidRDefault="00F5643F" w:rsidP="00E84BE3">
      <w:pPr>
        <w:jc w:val="both"/>
        <w:rPr>
          <w:rFonts w:ascii="Arial" w:hAnsi="Arial" w:cs="Arial"/>
          <w:b/>
          <w:bCs/>
          <w:sz w:val="20"/>
          <w:szCs w:val="20"/>
        </w:rPr>
      </w:pPr>
    </w:p>
    <w:p w14:paraId="49A7ADAF" w14:textId="77777777" w:rsidR="00823239" w:rsidRDefault="00823239" w:rsidP="00E84BE3">
      <w:pPr>
        <w:jc w:val="both"/>
        <w:rPr>
          <w:rFonts w:ascii="Arial" w:hAnsi="Arial" w:cs="Arial"/>
          <w:b/>
          <w:bCs/>
          <w:sz w:val="20"/>
          <w:szCs w:val="20"/>
        </w:rPr>
      </w:pPr>
    </w:p>
    <w:p w14:paraId="4B328343" w14:textId="698C6265"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lastRenderedPageBreak/>
        <w:t>Documentar el Procedimiento de Solución de Controversias Técnicas</w:t>
      </w:r>
    </w:p>
    <w:p w14:paraId="6BE28D3C" w14:textId="77777777" w:rsidR="00AB2C4D" w:rsidRPr="00F05702" w:rsidRDefault="00AB2C4D" w:rsidP="00E84BE3">
      <w:pPr>
        <w:pStyle w:val="ndice1"/>
        <w:spacing w:line="240" w:lineRule="auto"/>
      </w:pPr>
    </w:p>
    <w:p w14:paraId="6D512636" w14:textId="10B29435" w:rsidR="00AB2C4D" w:rsidRPr="00F05702" w:rsidRDefault="00AB2C4D" w:rsidP="00E84BE3">
      <w:pPr>
        <w:pStyle w:val="ndice1"/>
        <w:spacing w:line="240" w:lineRule="auto"/>
      </w:pPr>
      <w:r w:rsidRPr="00F05702">
        <w:t xml:space="preserve">El </w:t>
      </w:r>
      <w:r w:rsidRPr="00F05702">
        <w:rPr>
          <w:b/>
        </w:rPr>
        <w:t>INSTITUTO</w:t>
      </w:r>
      <w:r w:rsidRPr="00F05702">
        <w:t xml:space="preserve"> y </w:t>
      </w:r>
      <w:r w:rsidR="00E84BE3" w:rsidRPr="00F05702">
        <w:rPr>
          <w:b/>
          <w:bCs/>
        </w:rPr>
        <w:t>EL PROVEEDOR</w:t>
      </w:r>
      <w:r w:rsidRPr="00F05702">
        <w:t>, acordarán y documentarán el Procedimiento de Solución de Controversias Técnicas, para resolver aquellas controversias en la interpretación de alcances, estimaciones, costos, cumplimiento de niveles de servicio, entre otros, relacionados con los servicios y/o los SLA’s, por el deslinde de cualquier responsabilidad al respecto.</w:t>
      </w:r>
    </w:p>
    <w:p w14:paraId="5D33E9B7" w14:textId="77777777" w:rsidR="00AB2C4D" w:rsidRPr="00F05702" w:rsidRDefault="00AB2C4D" w:rsidP="00E84BE3">
      <w:pPr>
        <w:pStyle w:val="ndice1"/>
        <w:spacing w:line="240" w:lineRule="auto"/>
      </w:pPr>
    </w:p>
    <w:p w14:paraId="4C3E6AF1" w14:textId="77777777" w:rsidR="00AB2C4D" w:rsidRPr="00F05702" w:rsidRDefault="00AB2C4D" w:rsidP="00E84BE3">
      <w:pPr>
        <w:pStyle w:val="ndice1"/>
        <w:spacing w:line="240" w:lineRule="auto"/>
        <w:rPr>
          <w:b/>
          <w:bCs/>
        </w:rPr>
      </w:pPr>
      <w:r w:rsidRPr="00F05702">
        <w:rPr>
          <w:b/>
          <w:bCs/>
        </w:rPr>
        <w:t>Entregables de la fase de Transición del Servicio:</w:t>
      </w:r>
    </w:p>
    <w:p w14:paraId="11997D24" w14:textId="77777777" w:rsidR="00AB2C4D" w:rsidRPr="00F05702" w:rsidRDefault="00AB2C4D" w:rsidP="00E84BE3">
      <w:pPr>
        <w:pStyle w:val="ndice1"/>
        <w:spacing w:line="240" w:lineRule="auto"/>
      </w:pPr>
    </w:p>
    <w:p w14:paraId="48627C89" w14:textId="6C1A237D" w:rsidR="00AB2C4D" w:rsidRPr="00F05702" w:rsidRDefault="00AB2C4D" w:rsidP="00E84BE3">
      <w:pPr>
        <w:pStyle w:val="ndice1"/>
        <w:spacing w:line="240" w:lineRule="auto"/>
      </w:pPr>
      <w:r w:rsidRPr="00F05702">
        <w:t xml:space="preserve">El periodo de Transición del Servicio culminará con la entrega de la evidencia de implementación de cada Plan de Trabajo para la Toma de Control e Implementación del Servicio, entre los cuales se listan los siguientes entregables que deberán considerar como mínimo </w:t>
      </w:r>
      <w:r w:rsidR="008526B2" w:rsidRPr="00F05702">
        <w:rPr>
          <w:b/>
          <w:bCs/>
        </w:rPr>
        <w:t>EL PROVEEDOR</w:t>
      </w:r>
      <w:r w:rsidRPr="00F05702">
        <w:t>:</w:t>
      </w:r>
    </w:p>
    <w:p w14:paraId="05505EED" w14:textId="77777777" w:rsidR="00AB2C4D" w:rsidRPr="00F05702" w:rsidRDefault="00AB2C4D" w:rsidP="00E84BE3">
      <w:pPr>
        <w:pStyle w:val="ndice1"/>
        <w:spacing w:line="240" w:lineRule="auto"/>
      </w:pPr>
    </w:p>
    <w:p w14:paraId="775664B0" w14:textId="3A8022BC" w:rsidR="00AB2C4D" w:rsidRPr="00F05702" w:rsidRDefault="00AB2C4D" w:rsidP="00E84BE3">
      <w:pPr>
        <w:pStyle w:val="ndice1"/>
        <w:numPr>
          <w:ilvl w:val="0"/>
          <w:numId w:val="9"/>
        </w:numPr>
        <w:spacing w:line="240" w:lineRule="auto"/>
      </w:pPr>
      <w:r w:rsidRPr="00F05702">
        <w:t xml:space="preserve">Procesos compartidos de entrega y recepción de productos de trabajo entre </w:t>
      </w:r>
      <w:r w:rsidR="008526B2" w:rsidRPr="00F05702">
        <w:rPr>
          <w:b/>
          <w:bCs/>
        </w:rPr>
        <w:t>EL</w:t>
      </w:r>
      <w:r w:rsidRPr="00F05702">
        <w:rPr>
          <w:b/>
        </w:rPr>
        <w:t xml:space="preserve"> INSTITUTO</w:t>
      </w:r>
      <w:r w:rsidRPr="00F05702">
        <w:t xml:space="preserve"> y </w:t>
      </w:r>
      <w:r w:rsidR="008526B2" w:rsidRPr="00F05702">
        <w:rPr>
          <w:b/>
          <w:bCs/>
        </w:rPr>
        <w:t>EL PROVEEDOR</w:t>
      </w:r>
      <w:r w:rsidRPr="00F05702">
        <w:rPr>
          <w:b/>
        </w:rPr>
        <w:t>.</w:t>
      </w:r>
    </w:p>
    <w:p w14:paraId="4861B5CA" w14:textId="77777777" w:rsidR="00AB2C4D" w:rsidRPr="00F05702" w:rsidRDefault="00AB2C4D" w:rsidP="00E84BE3">
      <w:pPr>
        <w:pStyle w:val="ndice1"/>
        <w:numPr>
          <w:ilvl w:val="0"/>
          <w:numId w:val="9"/>
        </w:numPr>
        <w:spacing w:line="240" w:lineRule="auto"/>
      </w:pPr>
      <w:r w:rsidRPr="00F05702">
        <w:t>Sugerencias de mejora detectadas.</w:t>
      </w:r>
    </w:p>
    <w:p w14:paraId="6787D7FA" w14:textId="77777777" w:rsidR="00AB2C4D" w:rsidRPr="00F05702" w:rsidRDefault="00AB2C4D" w:rsidP="00E84BE3">
      <w:pPr>
        <w:pStyle w:val="ndice1"/>
        <w:numPr>
          <w:ilvl w:val="0"/>
          <w:numId w:val="9"/>
        </w:numPr>
        <w:spacing w:line="240" w:lineRule="auto"/>
      </w:pPr>
      <w:r w:rsidRPr="00F05702">
        <w:t>Plan de atención a sugerencias de mejora para la fase de Estabilización del Servicio.</w:t>
      </w:r>
    </w:p>
    <w:p w14:paraId="61758A9A" w14:textId="77777777" w:rsidR="00AB2C4D" w:rsidRPr="00F05702" w:rsidRDefault="00AB2C4D" w:rsidP="00E84BE3">
      <w:pPr>
        <w:pStyle w:val="ndice1"/>
        <w:numPr>
          <w:ilvl w:val="0"/>
          <w:numId w:val="9"/>
        </w:numPr>
        <w:spacing w:line="240" w:lineRule="auto"/>
      </w:pPr>
      <w:r w:rsidRPr="00F05702">
        <w:t>Evidencias de capacitación en procesos compartidos.</w:t>
      </w:r>
    </w:p>
    <w:p w14:paraId="75532EA7" w14:textId="77777777" w:rsidR="00AB2C4D" w:rsidRPr="00F05702" w:rsidRDefault="00AB2C4D" w:rsidP="00E84BE3">
      <w:pPr>
        <w:pStyle w:val="ndice1"/>
        <w:numPr>
          <w:ilvl w:val="0"/>
          <w:numId w:val="9"/>
        </w:numPr>
        <w:spacing w:line="240" w:lineRule="auto"/>
      </w:pPr>
      <w:r w:rsidRPr="00F05702">
        <w:t>Reportes de gestión del contrato, atención de requerimientos de servicio, atención a incidentes de segundo nivel relacionados con código, control de aseguramiento de la calidad, seguimiento a SLO’s, seguimiento a OLA’s, avance de los planes que conforman al Plan de Trabajo para la Toma de Control e Implementación del Servicio, entre otros.</w:t>
      </w:r>
    </w:p>
    <w:p w14:paraId="1331AE6A" w14:textId="77777777" w:rsidR="00AB2C4D" w:rsidRPr="00F05702" w:rsidRDefault="00AB2C4D" w:rsidP="00E84BE3">
      <w:pPr>
        <w:pStyle w:val="ndice1"/>
        <w:numPr>
          <w:ilvl w:val="0"/>
          <w:numId w:val="9"/>
        </w:numPr>
        <w:spacing w:line="240" w:lineRule="auto"/>
      </w:pPr>
      <w:r w:rsidRPr="00F05702">
        <w:t>Organigrama para la atención de laContinuidad Operativa.</w:t>
      </w:r>
    </w:p>
    <w:p w14:paraId="73FCC1CA" w14:textId="77777777" w:rsidR="00AB2C4D" w:rsidRPr="00F05702" w:rsidRDefault="00AB2C4D" w:rsidP="00E84BE3">
      <w:pPr>
        <w:pStyle w:val="ndice1"/>
        <w:numPr>
          <w:ilvl w:val="0"/>
          <w:numId w:val="9"/>
        </w:numPr>
        <w:spacing w:line="240" w:lineRule="auto"/>
      </w:pPr>
      <w:r w:rsidRPr="00F05702">
        <w:t>Evidencia de implementación de la infraestructura de comunicaciones y ambientes.</w:t>
      </w:r>
    </w:p>
    <w:p w14:paraId="42A365CF" w14:textId="26679A92" w:rsidR="00AB2C4D" w:rsidRPr="00F05702" w:rsidRDefault="00AB2C4D" w:rsidP="00E84BE3">
      <w:pPr>
        <w:pStyle w:val="ndice1"/>
        <w:numPr>
          <w:ilvl w:val="0"/>
          <w:numId w:val="9"/>
        </w:numPr>
        <w:spacing w:line="240" w:lineRule="auto"/>
      </w:pPr>
      <w:r w:rsidRPr="00F05702">
        <w:t xml:space="preserve">Implementación de herramientas propias </w:t>
      </w:r>
      <w:r w:rsidR="00E84BE3" w:rsidRPr="00F05702">
        <w:t>del proveedor</w:t>
      </w:r>
      <w:r w:rsidR="000B69B7" w:rsidRPr="00F05702">
        <w:t xml:space="preserve"> </w:t>
      </w:r>
      <w:r w:rsidRPr="00F05702">
        <w:t>para atender el servicio.</w:t>
      </w:r>
    </w:p>
    <w:p w14:paraId="118580C2" w14:textId="77777777" w:rsidR="00AB2C4D" w:rsidRPr="00F05702" w:rsidRDefault="00AB2C4D" w:rsidP="00E84BE3">
      <w:pPr>
        <w:pStyle w:val="ndice1"/>
        <w:numPr>
          <w:ilvl w:val="0"/>
          <w:numId w:val="9"/>
        </w:numPr>
        <w:spacing w:line="240" w:lineRule="auto"/>
      </w:pPr>
      <w:r w:rsidRPr="00F05702">
        <w:t>Borradores de los acuerdos de niveles de operación.</w:t>
      </w:r>
    </w:p>
    <w:p w14:paraId="49A93BB0" w14:textId="77777777" w:rsidR="00AB2C4D" w:rsidRDefault="00AB2C4D" w:rsidP="00E84BE3">
      <w:pPr>
        <w:pStyle w:val="ndice1"/>
        <w:spacing w:line="240" w:lineRule="auto"/>
      </w:pPr>
    </w:p>
    <w:p w14:paraId="15BEF26F" w14:textId="10395FD6" w:rsidR="00AB2C4D" w:rsidRPr="00F05702" w:rsidRDefault="00AB2C4D" w:rsidP="00E84BE3">
      <w:pPr>
        <w:pStyle w:val="ndice1"/>
        <w:spacing w:line="240" w:lineRule="auto"/>
        <w:rPr>
          <w:b/>
          <w:bCs/>
        </w:rPr>
      </w:pPr>
      <w:r w:rsidRPr="00F05702">
        <w:rPr>
          <w:b/>
          <w:bCs/>
        </w:rPr>
        <w:t>Contraprestación.</w:t>
      </w:r>
    </w:p>
    <w:p w14:paraId="59674D96" w14:textId="77777777" w:rsidR="00AB2C4D" w:rsidRPr="00F05702" w:rsidRDefault="00AB2C4D" w:rsidP="00E84BE3">
      <w:pPr>
        <w:pStyle w:val="ndice1"/>
        <w:spacing w:line="240" w:lineRule="auto"/>
      </w:pPr>
    </w:p>
    <w:p w14:paraId="6B185559" w14:textId="35F2B75C" w:rsidR="00AB2C4D" w:rsidRPr="00F05702" w:rsidRDefault="00AB2C4D" w:rsidP="00E84BE3">
      <w:pPr>
        <w:pStyle w:val="ndice1"/>
        <w:spacing w:line="240" w:lineRule="auto"/>
      </w:pPr>
      <w:r w:rsidRPr="00F05702">
        <w:t xml:space="preserve">Para el pago de este servicio al </w:t>
      </w:r>
      <w:r w:rsidR="00315151" w:rsidRPr="00F05702">
        <w:rPr>
          <w:b/>
          <w:bCs/>
        </w:rPr>
        <w:t>LICITANTE</w:t>
      </w:r>
      <w:r w:rsidRPr="00F05702">
        <w:t xml:space="preserve">, se utilizarán las Unidades de Soporte a la Transición (UST) incluidas dentro del Catálogo de Servicios. Los </w:t>
      </w:r>
      <w:r w:rsidRPr="00F05702">
        <w:rPr>
          <w:b/>
        </w:rPr>
        <w:t>LICITANTES</w:t>
      </w:r>
      <w:r w:rsidRPr="00F05702">
        <w:t xml:space="preserve"> deberán ajustarse a la cantidad prevista para esta etapa, incluyendo todos los perfiles y recursos materiales que sean necesarios para ejecutar la transición del servicio conforme a lo descrito en este documento.</w:t>
      </w:r>
    </w:p>
    <w:p w14:paraId="110915D7" w14:textId="77777777" w:rsidR="00BB5812" w:rsidRDefault="00BB5812" w:rsidP="00E84BE3">
      <w:pPr>
        <w:jc w:val="both"/>
        <w:rPr>
          <w:rFonts w:ascii="Arial" w:hAnsi="Arial" w:cs="Arial"/>
          <w:sz w:val="20"/>
          <w:szCs w:val="20"/>
        </w:rPr>
      </w:pPr>
    </w:p>
    <w:p w14:paraId="04088BD5" w14:textId="748475BA" w:rsidR="00AB2C4D" w:rsidRPr="006F45EC" w:rsidRDefault="00AB2C4D" w:rsidP="006F45EC">
      <w:pPr>
        <w:jc w:val="both"/>
        <w:rPr>
          <w:rFonts w:ascii="Arial" w:hAnsi="Arial" w:cs="Arial"/>
          <w:b/>
          <w:bCs/>
          <w:sz w:val="20"/>
          <w:szCs w:val="20"/>
        </w:rPr>
      </w:pPr>
      <w:r w:rsidRPr="006F45EC">
        <w:rPr>
          <w:rFonts w:ascii="Arial" w:hAnsi="Arial" w:cs="Arial"/>
          <w:b/>
          <w:bCs/>
          <w:sz w:val="20"/>
          <w:szCs w:val="20"/>
        </w:rPr>
        <w:t xml:space="preserve">Estabilización del </w:t>
      </w:r>
      <w:r w:rsidR="00831645">
        <w:rPr>
          <w:rFonts w:ascii="Arial" w:hAnsi="Arial" w:cs="Arial"/>
          <w:b/>
          <w:bCs/>
          <w:sz w:val="20"/>
          <w:szCs w:val="20"/>
        </w:rPr>
        <w:t>s</w:t>
      </w:r>
      <w:r w:rsidRPr="006F45EC">
        <w:rPr>
          <w:rFonts w:ascii="Arial" w:hAnsi="Arial" w:cs="Arial"/>
          <w:b/>
          <w:bCs/>
          <w:sz w:val="20"/>
          <w:szCs w:val="20"/>
        </w:rPr>
        <w:t>ervicio.</w:t>
      </w:r>
    </w:p>
    <w:p w14:paraId="56E91277" w14:textId="77777777" w:rsidR="00AB2C4D" w:rsidRPr="00F05702" w:rsidRDefault="00AB2C4D" w:rsidP="00E84BE3">
      <w:pPr>
        <w:pStyle w:val="ndice1"/>
        <w:spacing w:line="240" w:lineRule="auto"/>
      </w:pPr>
    </w:p>
    <w:p w14:paraId="46763FE3" w14:textId="0A3B201C" w:rsidR="00AB2C4D" w:rsidRPr="00F05702" w:rsidRDefault="00AB2C4D" w:rsidP="00E84BE3">
      <w:pPr>
        <w:pStyle w:val="ndice1"/>
        <w:spacing w:line="240" w:lineRule="auto"/>
      </w:pPr>
      <w:r w:rsidRPr="00F05702">
        <w:t xml:space="preserve">En esta fase </w:t>
      </w:r>
      <w:r w:rsidR="00E87B4A" w:rsidRPr="00F05702">
        <w:t xml:space="preserve">EL </w:t>
      </w:r>
      <w:r w:rsidR="00E87B4A" w:rsidRPr="00F05702">
        <w:rPr>
          <w:b/>
          <w:bCs/>
        </w:rPr>
        <w:t>LICITANTE</w:t>
      </w:r>
      <w:r w:rsidRPr="00F05702">
        <w:t xml:space="preserve">, deberán implementar acciones sobre las áreas de mejora detectadas para cada uno de los componentes del servicio y tiene una duración de </w:t>
      </w:r>
      <w:r w:rsidR="0068558C">
        <w:t>1</w:t>
      </w:r>
      <w:r w:rsidRPr="00F05702">
        <w:t xml:space="preserve"> semana como se describe a continuación:</w:t>
      </w:r>
    </w:p>
    <w:p w14:paraId="417DCD71" w14:textId="77777777" w:rsidR="00AB2C4D" w:rsidRDefault="00AB2C4D" w:rsidP="00E84BE3">
      <w:pPr>
        <w:pStyle w:val="ndice1"/>
        <w:spacing w:line="240" w:lineRule="auto"/>
      </w:pPr>
    </w:p>
    <w:p w14:paraId="123F4A0F" w14:textId="77777777"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Estabilización de SLA’s</w:t>
      </w:r>
    </w:p>
    <w:p w14:paraId="2108EB68" w14:textId="77777777" w:rsidR="00AB2C4D" w:rsidRPr="00F05702" w:rsidRDefault="00AB2C4D" w:rsidP="00E84BE3">
      <w:pPr>
        <w:pStyle w:val="ndice1"/>
        <w:spacing w:line="240" w:lineRule="auto"/>
      </w:pPr>
    </w:p>
    <w:p w14:paraId="5A778922" w14:textId="3E704C69" w:rsidR="00AB2C4D" w:rsidRPr="008F71D1" w:rsidRDefault="00AB2C4D" w:rsidP="008F71D1">
      <w:pPr>
        <w:pStyle w:val="ndice1"/>
        <w:spacing w:line="240" w:lineRule="auto"/>
      </w:pPr>
      <w:r w:rsidRPr="00F05702">
        <w:t>En esta etapa se realizarán los últimos ajustes al servicio, antes de que entren en vigor las penalizaciones y/o deductivas por incumplimientos en los acuerdos pactados con el</w:t>
      </w:r>
      <w:r w:rsidRPr="00F05702">
        <w:rPr>
          <w:b/>
        </w:rPr>
        <w:t xml:space="preserve"> INSTITUTO</w:t>
      </w:r>
      <w:r w:rsidRPr="00F05702">
        <w:t xml:space="preserve"> por medio de los SLA’s. La intención de este período de estabilización es que </w:t>
      </w:r>
      <w:r w:rsidR="00E87B4A" w:rsidRPr="00B3247A">
        <w:rPr>
          <w:b/>
          <w:bCs/>
        </w:rPr>
        <w:t>EL</w:t>
      </w:r>
      <w:r w:rsidR="00E87B4A" w:rsidRPr="00F05702">
        <w:t xml:space="preserve"> </w:t>
      </w:r>
      <w:r w:rsidR="00E87B4A" w:rsidRPr="00F05702">
        <w:rPr>
          <w:b/>
          <w:bCs/>
        </w:rPr>
        <w:t>LICITANTE</w:t>
      </w:r>
      <w:r w:rsidRPr="00F05702">
        <w:t>, realice los últimos ajustes para mantener los niveles de servicio acordados.</w:t>
      </w:r>
    </w:p>
    <w:p w14:paraId="58D4A0BC" w14:textId="77777777" w:rsidR="005515B0" w:rsidRDefault="005515B0" w:rsidP="00E84BE3">
      <w:pPr>
        <w:jc w:val="both"/>
        <w:rPr>
          <w:rFonts w:ascii="Arial" w:hAnsi="Arial" w:cs="Arial"/>
          <w:b/>
          <w:bCs/>
          <w:sz w:val="20"/>
          <w:szCs w:val="20"/>
        </w:rPr>
      </w:pPr>
    </w:p>
    <w:p w14:paraId="60F03C89" w14:textId="77777777" w:rsidR="007A7920" w:rsidRDefault="007A7920" w:rsidP="00E84BE3">
      <w:pPr>
        <w:jc w:val="both"/>
        <w:rPr>
          <w:rFonts w:ascii="Arial" w:hAnsi="Arial" w:cs="Arial"/>
          <w:b/>
          <w:bCs/>
          <w:sz w:val="20"/>
          <w:szCs w:val="20"/>
        </w:rPr>
      </w:pPr>
    </w:p>
    <w:p w14:paraId="29FFF21A" w14:textId="77777777" w:rsidR="005515B0" w:rsidRPr="00F05702" w:rsidRDefault="005515B0" w:rsidP="00E84BE3">
      <w:pPr>
        <w:jc w:val="both"/>
        <w:rPr>
          <w:rFonts w:ascii="Arial" w:hAnsi="Arial" w:cs="Arial"/>
          <w:b/>
          <w:bCs/>
          <w:sz w:val="20"/>
          <w:szCs w:val="20"/>
        </w:rPr>
      </w:pPr>
    </w:p>
    <w:p w14:paraId="36D4C1C2" w14:textId="77777777"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lastRenderedPageBreak/>
        <w:t>Estabilización de OLA’s</w:t>
      </w:r>
    </w:p>
    <w:p w14:paraId="1B1A093E" w14:textId="77777777" w:rsidR="00AB2C4D" w:rsidRPr="00F05702" w:rsidRDefault="00AB2C4D" w:rsidP="00E84BE3">
      <w:pPr>
        <w:pStyle w:val="ndice1"/>
        <w:spacing w:line="240" w:lineRule="auto"/>
      </w:pPr>
    </w:p>
    <w:p w14:paraId="50E15A3A" w14:textId="2D8F2D7F" w:rsidR="00AB2C4D" w:rsidRPr="00F05702" w:rsidRDefault="00AB2C4D" w:rsidP="00E84BE3">
      <w:pPr>
        <w:pStyle w:val="ndice1"/>
        <w:spacing w:line="240" w:lineRule="auto"/>
      </w:pPr>
      <w:r w:rsidRPr="00F05702">
        <w:t xml:space="preserve">En esta actividad </w:t>
      </w:r>
      <w:r w:rsidR="008526B2" w:rsidRPr="00F05702">
        <w:rPr>
          <w:b/>
          <w:bCs/>
        </w:rPr>
        <w:t>EL PROVEEDOR</w:t>
      </w:r>
      <w:r w:rsidRPr="00F05702">
        <w:t xml:space="preserve">, revisará y ajustará el comportamiento de todos los acuerdos con los diferentes </w:t>
      </w:r>
      <w:r w:rsidR="008526B2" w:rsidRPr="00F05702">
        <w:t>proveedores</w:t>
      </w:r>
      <w:r w:rsidRPr="00F05702">
        <w:rPr>
          <w:b/>
          <w:bCs/>
        </w:rPr>
        <w:t xml:space="preserve"> </w:t>
      </w:r>
      <w:r w:rsidRPr="00F05702">
        <w:t>de otros contratos y/o servicios del</w:t>
      </w:r>
      <w:r w:rsidRPr="00F05702">
        <w:rPr>
          <w:b/>
        </w:rPr>
        <w:t xml:space="preserve"> INSTITUTO</w:t>
      </w:r>
      <w:r w:rsidRPr="00F05702">
        <w:t xml:space="preserve">. Estos ajustes son para las tareas y entregables de entrada o salida que interactúan con el servicio objeto del presente Anexo Técnico. Los </w:t>
      </w:r>
      <w:r w:rsidR="008526B2" w:rsidRPr="00F05702">
        <w:t>proveedores</w:t>
      </w:r>
      <w:r w:rsidRPr="00F05702">
        <w:rPr>
          <w:b/>
          <w:bCs/>
        </w:rPr>
        <w:t xml:space="preserve"> </w:t>
      </w:r>
      <w:r w:rsidRPr="00F05702">
        <w:t>considerarán que todos los OLA’s que se implementen, serán supervisados con el Gobierno del Contrato y en caso de incumplimiento, serán sancionables.</w:t>
      </w:r>
    </w:p>
    <w:p w14:paraId="704F4094" w14:textId="77777777" w:rsidR="00AB2C4D" w:rsidRPr="00F05702" w:rsidRDefault="00AB2C4D" w:rsidP="00E84BE3">
      <w:pPr>
        <w:jc w:val="both"/>
        <w:rPr>
          <w:rFonts w:ascii="Arial" w:hAnsi="Arial" w:cs="Arial"/>
          <w:sz w:val="20"/>
          <w:szCs w:val="20"/>
        </w:rPr>
      </w:pPr>
    </w:p>
    <w:p w14:paraId="1E54A989" w14:textId="77777777"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Transferencia de Aplicativos.</w:t>
      </w:r>
    </w:p>
    <w:p w14:paraId="30F8ADF5" w14:textId="77777777" w:rsidR="00AB2C4D" w:rsidRPr="00F05702" w:rsidRDefault="00AB2C4D" w:rsidP="00E84BE3">
      <w:pPr>
        <w:pStyle w:val="ndice1"/>
        <w:spacing w:line="240" w:lineRule="auto"/>
      </w:pPr>
    </w:p>
    <w:p w14:paraId="4F366AE4" w14:textId="29E2BA0D" w:rsidR="00AB2C4D" w:rsidRPr="00F05702" w:rsidRDefault="00E84BE3" w:rsidP="00E84BE3">
      <w:pPr>
        <w:pStyle w:val="ndice1"/>
        <w:spacing w:line="240" w:lineRule="auto"/>
      </w:pPr>
      <w:r w:rsidRPr="00F05702">
        <w:rPr>
          <w:b/>
          <w:bCs/>
        </w:rPr>
        <w:t>EL PROVEEDOR</w:t>
      </w:r>
      <w:r w:rsidR="00AB2C4D" w:rsidRPr="00F05702">
        <w:t xml:space="preserve">, deberá recibir la totalidad de aplicativos objetos del servicio del presente Anexo Técnico, instalados en el ambiente productivo. </w:t>
      </w:r>
    </w:p>
    <w:p w14:paraId="75AF9354" w14:textId="77777777" w:rsidR="00AB2C4D" w:rsidRPr="00F05702" w:rsidRDefault="00AB2C4D" w:rsidP="00E84BE3">
      <w:pPr>
        <w:pStyle w:val="ndice1"/>
        <w:spacing w:line="240" w:lineRule="auto"/>
      </w:pPr>
    </w:p>
    <w:p w14:paraId="6BB3E9EF" w14:textId="0FA19A25" w:rsidR="00AB2C4D" w:rsidRPr="00F05702" w:rsidRDefault="00AB2C4D" w:rsidP="00E84BE3">
      <w:pPr>
        <w:pStyle w:val="ndice1"/>
        <w:spacing w:line="240" w:lineRule="auto"/>
      </w:pPr>
      <w:r w:rsidRPr="00F05702">
        <w:t xml:space="preserve">Durante este periodo </w:t>
      </w:r>
      <w:r w:rsidR="00E84BE3" w:rsidRPr="00F05702">
        <w:rPr>
          <w:b/>
          <w:bCs/>
        </w:rPr>
        <w:t>EL PROVEEDOR</w:t>
      </w:r>
      <w:r w:rsidR="00E84BE3" w:rsidRPr="00F05702">
        <w:t xml:space="preserve"> </w:t>
      </w:r>
      <w:r w:rsidRPr="00F05702">
        <w:t>debe realizarla recepción y estar listos para atender las solicitudes de servicio que sean turnados para su atención.</w:t>
      </w:r>
    </w:p>
    <w:p w14:paraId="7B428F01" w14:textId="77777777" w:rsidR="00CB4C89" w:rsidRPr="00CB4C89" w:rsidRDefault="00CB4C89" w:rsidP="00CB4C89">
      <w:pPr>
        <w:rPr>
          <w:lang w:eastAsia="es-MX"/>
        </w:rPr>
      </w:pPr>
    </w:p>
    <w:p w14:paraId="74254726" w14:textId="77777777" w:rsidR="00AB2C4D" w:rsidRPr="00F05702" w:rsidRDefault="00AB2C4D" w:rsidP="00E84BE3">
      <w:pPr>
        <w:pStyle w:val="ndice1"/>
        <w:spacing w:line="240" w:lineRule="auto"/>
      </w:pPr>
      <w:r w:rsidRPr="00F05702">
        <w:t>Entregables de la Fase de Estabilización del Servicio:</w:t>
      </w:r>
    </w:p>
    <w:p w14:paraId="55278480" w14:textId="77777777" w:rsidR="00AB2C4D" w:rsidRPr="00F05702" w:rsidRDefault="00AB2C4D" w:rsidP="00E84BE3">
      <w:pPr>
        <w:pStyle w:val="ndice1"/>
        <w:spacing w:line="240" w:lineRule="auto"/>
      </w:pPr>
    </w:p>
    <w:p w14:paraId="6812FA8A" w14:textId="777B123A" w:rsidR="00AB2C4D" w:rsidRPr="00F05702" w:rsidRDefault="00AB2C4D" w:rsidP="00E84BE3">
      <w:pPr>
        <w:pStyle w:val="ndice1"/>
        <w:spacing w:line="240" w:lineRule="auto"/>
      </w:pPr>
      <w:r w:rsidRPr="00F05702">
        <w:t xml:space="preserve"> La Fase de Estabilización del Servicio culminará con la entrega documentada (evidencia), por </w:t>
      </w:r>
      <w:r w:rsidR="00E84BE3" w:rsidRPr="00F05702">
        <w:rPr>
          <w:b/>
          <w:bCs/>
        </w:rPr>
        <w:t>EL PROVEEDOR</w:t>
      </w:r>
      <w:r w:rsidRPr="00F05702">
        <w:t>, de implementación de las mejoras detectadas, entre los cuales se enlistan de manera enunciativa, más no limitativa los siguientes entregables:</w:t>
      </w:r>
    </w:p>
    <w:p w14:paraId="3B226A62" w14:textId="77777777" w:rsidR="00AB2C4D" w:rsidRPr="00F05702" w:rsidRDefault="00AB2C4D" w:rsidP="00E84BE3">
      <w:pPr>
        <w:pStyle w:val="ndice1"/>
        <w:spacing w:line="240" w:lineRule="auto"/>
      </w:pPr>
    </w:p>
    <w:p w14:paraId="3257FACF" w14:textId="552685B0" w:rsidR="00AB2C4D" w:rsidRPr="00F05702" w:rsidRDefault="00AB2C4D" w:rsidP="00E84BE3">
      <w:pPr>
        <w:pStyle w:val="ndice1"/>
        <w:numPr>
          <w:ilvl w:val="0"/>
          <w:numId w:val="11"/>
        </w:numPr>
        <w:spacing w:line="240" w:lineRule="auto"/>
      </w:pPr>
      <w:r w:rsidRPr="00F05702">
        <w:t>Evidencia de ajuste y despliegue de los procesos compartidos entre el</w:t>
      </w:r>
      <w:r w:rsidRPr="00F05702">
        <w:rPr>
          <w:b/>
        </w:rPr>
        <w:t xml:space="preserve"> INSTITUTO</w:t>
      </w:r>
      <w:r w:rsidRPr="00F05702">
        <w:t xml:space="preserve"> y </w:t>
      </w:r>
      <w:r w:rsidR="00E84BE3" w:rsidRPr="00F05702">
        <w:rPr>
          <w:b/>
          <w:bCs/>
        </w:rPr>
        <w:t>EL PROVEEDOR</w:t>
      </w:r>
      <w:r w:rsidRPr="00F05702">
        <w:rPr>
          <w:b/>
        </w:rPr>
        <w:t>.</w:t>
      </w:r>
    </w:p>
    <w:p w14:paraId="743D9C6E" w14:textId="77777777" w:rsidR="00AB2C4D" w:rsidRPr="00F05702" w:rsidRDefault="00AB2C4D" w:rsidP="00E84BE3">
      <w:pPr>
        <w:pStyle w:val="ndice1"/>
        <w:numPr>
          <w:ilvl w:val="0"/>
          <w:numId w:val="11"/>
        </w:numPr>
        <w:spacing w:line="240" w:lineRule="auto"/>
      </w:pPr>
      <w:r w:rsidRPr="00F05702">
        <w:t>Reportes de gestión del contrato, atención de requerimientos de servicio, atención a incidentes de segundo nivel relacionados con código, control de aseguramiento de la calidad, seguimiento a SLO’s, seguimiento a OLA’s, avance de los planes que conforman el PTTCS, entre otros, con las mejoras detectadas.</w:t>
      </w:r>
    </w:p>
    <w:p w14:paraId="7AA721DE" w14:textId="77777777" w:rsidR="00AB2C4D" w:rsidRPr="00F05702" w:rsidRDefault="00AB2C4D" w:rsidP="00E84BE3">
      <w:pPr>
        <w:pStyle w:val="ndice1"/>
        <w:numPr>
          <w:ilvl w:val="0"/>
          <w:numId w:val="11"/>
        </w:numPr>
        <w:spacing w:line="240" w:lineRule="auto"/>
      </w:pPr>
      <w:r w:rsidRPr="00F05702">
        <w:t>Organigrama para la atención del servicio de continuidad operativa.</w:t>
      </w:r>
    </w:p>
    <w:p w14:paraId="78CB2FDD" w14:textId="77777777" w:rsidR="00AB2C4D" w:rsidRPr="00F05702" w:rsidRDefault="00AB2C4D" w:rsidP="00E84BE3">
      <w:pPr>
        <w:pStyle w:val="ndice1"/>
        <w:numPr>
          <w:ilvl w:val="0"/>
          <w:numId w:val="11"/>
        </w:numPr>
        <w:spacing w:line="240" w:lineRule="auto"/>
      </w:pPr>
      <w:r w:rsidRPr="00F05702">
        <w:t>Evidencia de operación de la infraestructura de comunicaciones y ambientes.</w:t>
      </w:r>
    </w:p>
    <w:p w14:paraId="25F838FB" w14:textId="18BF2C0F" w:rsidR="00AB2C4D" w:rsidRPr="00F05702" w:rsidRDefault="00AB2C4D" w:rsidP="00E84BE3">
      <w:pPr>
        <w:pStyle w:val="ndice1"/>
        <w:numPr>
          <w:ilvl w:val="0"/>
          <w:numId w:val="11"/>
        </w:numPr>
        <w:spacing w:line="240" w:lineRule="auto"/>
      </w:pPr>
      <w:r w:rsidRPr="00F05702">
        <w:t>Evidencia de ajuste de herramientas propias d</w:t>
      </w:r>
      <w:r w:rsidR="00186AE3" w:rsidRPr="00F05702">
        <w:t xml:space="preserve">e </w:t>
      </w:r>
      <w:r w:rsidR="00E84BE3" w:rsidRPr="00F05702">
        <w:rPr>
          <w:b/>
          <w:bCs/>
        </w:rPr>
        <w:t>EL PROVEEDOR</w:t>
      </w:r>
      <w:r w:rsidR="00E84BE3" w:rsidRPr="00F05702">
        <w:t xml:space="preserve"> </w:t>
      </w:r>
      <w:r w:rsidRPr="00F05702">
        <w:t>para atender el servicio con las mejoras detectadas.</w:t>
      </w:r>
    </w:p>
    <w:p w14:paraId="3EAECD3A" w14:textId="3177AC88" w:rsidR="00AB2C4D" w:rsidRPr="00F05702" w:rsidRDefault="00AB2C4D" w:rsidP="00E84BE3">
      <w:pPr>
        <w:pStyle w:val="ndice1"/>
        <w:numPr>
          <w:ilvl w:val="0"/>
          <w:numId w:val="11"/>
        </w:numPr>
        <w:spacing w:line="240" w:lineRule="auto"/>
      </w:pPr>
      <w:r w:rsidRPr="00F05702">
        <w:t xml:space="preserve">Acuerdos de niveles de operación, firmados con los diferentes </w:t>
      </w:r>
      <w:r w:rsidR="00E84BE3" w:rsidRPr="00F05702">
        <w:t>proveedores</w:t>
      </w:r>
      <w:r w:rsidRPr="00F05702">
        <w:rPr>
          <w:b/>
          <w:bCs/>
        </w:rPr>
        <w:t xml:space="preserve"> </w:t>
      </w:r>
      <w:r w:rsidRPr="00F05702">
        <w:t xml:space="preserve">de otros contratos del </w:t>
      </w:r>
      <w:r w:rsidR="00E84BE3" w:rsidRPr="00F05702">
        <w:t>Instituto</w:t>
      </w:r>
      <w:r w:rsidRPr="00F05702">
        <w:t>.</w:t>
      </w:r>
    </w:p>
    <w:p w14:paraId="5303EDF4" w14:textId="77777777" w:rsidR="00AB2C4D" w:rsidRPr="00F05702" w:rsidRDefault="00AB2C4D" w:rsidP="00E84BE3">
      <w:pPr>
        <w:pStyle w:val="ndice1"/>
        <w:numPr>
          <w:ilvl w:val="0"/>
          <w:numId w:val="11"/>
        </w:numPr>
        <w:spacing w:line="240" w:lineRule="auto"/>
      </w:pPr>
      <w:r w:rsidRPr="00F05702">
        <w:t>Carta de cierre de fase indicando la entrada en vigor de SLA’s y OLA’s.</w:t>
      </w:r>
    </w:p>
    <w:p w14:paraId="58CC9935" w14:textId="77777777" w:rsidR="00AB2C4D" w:rsidRDefault="00AB2C4D" w:rsidP="00130363">
      <w:pPr>
        <w:pStyle w:val="ndice1"/>
      </w:pPr>
    </w:p>
    <w:p w14:paraId="3C1E71DA" w14:textId="77777777" w:rsidR="00AB2C4D" w:rsidRPr="00F05702" w:rsidRDefault="00AB2C4D" w:rsidP="00E84BE3">
      <w:pPr>
        <w:pStyle w:val="ndice1"/>
        <w:spacing w:line="240" w:lineRule="auto"/>
        <w:rPr>
          <w:b/>
          <w:bCs/>
        </w:rPr>
      </w:pPr>
      <w:r w:rsidRPr="00F05702">
        <w:rPr>
          <w:b/>
          <w:bCs/>
        </w:rPr>
        <w:t>Contraprestación</w:t>
      </w:r>
    </w:p>
    <w:p w14:paraId="77028BBD" w14:textId="77777777" w:rsidR="00AB2C4D" w:rsidRPr="00F05702" w:rsidRDefault="00AB2C4D" w:rsidP="00E84BE3">
      <w:pPr>
        <w:pStyle w:val="ndice1"/>
        <w:spacing w:line="240" w:lineRule="auto"/>
      </w:pPr>
    </w:p>
    <w:p w14:paraId="37B7BFCE" w14:textId="027710C9" w:rsidR="00AB2C4D" w:rsidRPr="00F05702" w:rsidRDefault="00AB2C4D" w:rsidP="00E84BE3">
      <w:pPr>
        <w:pStyle w:val="ndice1"/>
        <w:spacing w:line="240" w:lineRule="auto"/>
      </w:pPr>
      <w:r w:rsidRPr="00F05702">
        <w:t xml:space="preserve">Para el pago de este servicio se utilizarán las Unidades de Soporte a la Transición (UST), incluidas dentro del catálogo de servicios. </w:t>
      </w:r>
      <w:r w:rsidR="00E87B4A" w:rsidRPr="00F05702">
        <w:t xml:space="preserve">EL </w:t>
      </w:r>
      <w:r w:rsidR="00E87B4A" w:rsidRPr="00F05702">
        <w:rPr>
          <w:b/>
          <w:bCs/>
        </w:rPr>
        <w:t>LICITANTE</w:t>
      </w:r>
      <w:r w:rsidR="000B69B7" w:rsidRPr="00F05702">
        <w:rPr>
          <w:b/>
          <w:bCs/>
        </w:rPr>
        <w:t xml:space="preserve"> </w:t>
      </w:r>
      <w:r w:rsidRPr="00F05702">
        <w:t>deberá ajustarse a la cantidad prevista para esta etapa, previamente acordado y aprobado por el</w:t>
      </w:r>
      <w:r w:rsidRPr="00F05702">
        <w:rPr>
          <w:b/>
        </w:rPr>
        <w:t xml:space="preserve"> INSTITUTO</w:t>
      </w:r>
      <w:r w:rsidRPr="00F05702">
        <w:t>, incluyendo todos los perfiles y recursos materiales que sean necesarios para ejecutar la transición del servicio conforme a lo descrito en el presente Anexo Técnico.</w:t>
      </w:r>
    </w:p>
    <w:p w14:paraId="1F461C47" w14:textId="77777777" w:rsidR="00AB2C4D" w:rsidRPr="00F05702" w:rsidRDefault="00AB2C4D" w:rsidP="00E84BE3">
      <w:pPr>
        <w:pStyle w:val="ndice1"/>
        <w:spacing w:line="240" w:lineRule="auto"/>
      </w:pPr>
    </w:p>
    <w:p w14:paraId="1F954FD5" w14:textId="77777777" w:rsidR="00AB2C4D" w:rsidRPr="00F05702" w:rsidRDefault="00AB2C4D">
      <w:pPr>
        <w:pStyle w:val="Prrafodelista"/>
        <w:numPr>
          <w:ilvl w:val="0"/>
          <w:numId w:val="78"/>
        </w:numPr>
        <w:ind w:left="284"/>
        <w:jc w:val="both"/>
        <w:rPr>
          <w:rFonts w:ascii="Arial" w:hAnsi="Arial" w:cs="Arial"/>
          <w:b/>
          <w:bCs/>
          <w:sz w:val="20"/>
          <w:szCs w:val="20"/>
        </w:rPr>
      </w:pPr>
      <w:r w:rsidRPr="00F05702">
        <w:rPr>
          <w:rFonts w:ascii="Arial" w:hAnsi="Arial" w:cs="Arial"/>
          <w:b/>
          <w:bCs/>
          <w:sz w:val="20"/>
          <w:szCs w:val="20"/>
        </w:rPr>
        <w:t>Operación del Servicio</w:t>
      </w:r>
    </w:p>
    <w:p w14:paraId="3E246F9A" w14:textId="77777777" w:rsidR="00AB2C4D" w:rsidRPr="00F05702" w:rsidRDefault="00AB2C4D" w:rsidP="00E84BE3">
      <w:pPr>
        <w:pStyle w:val="ndice1"/>
        <w:spacing w:line="240" w:lineRule="auto"/>
      </w:pPr>
    </w:p>
    <w:p w14:paraId="16DA3CE4" w14:textId="002BD584" w:rsidR="00AB2C4D" w:rsidRPr="00F05702" w:rsidRDefault="00AB2C4D" w:rsidP="00E84BE3">
      <w:pPr>
        <w:pStyle w:val="ndice1"/>
        <w:spacing w:line="240" w:lineRule="auto"/>
      </w:pPr>
      <w:r w:rsidRPr="00F05702">
        <w:t xml:space="preserve">Durante la fase de Operación del Servicio, </w:t>
      </w:r>
      <w:r w:rsidR="00E87B4A" w:rsidRPr="00F05702">
        <w:t xml:space="preserve">EL </w:t>
      </w:r>
      <w:r w:rsidR="00E87B4A" w:rsidRPr="00F05702">
        <w:rPr>
          <w:b/>
          <w:bCs/>
        </w:rPr>
        <w:t>LICITANTE</w:t>
      </w:r>
      <w:r w:rsidRPr="00F05702">
        <w:t>, deberá proporcionar todos los servicios descritos en este documento para los ambientes aplicativos del</w:t>
      </w:r>
      <w:r w:rsidRPr="00F05702">
        <w:rPr>
          <w:b/>
        </w:rPr>
        <w:t xml:space="preserve"> INSTITUTO</w:t>
      </w:r>
      <w:r w:rsidRPr="00F05702">
        <w:t xml:space="preserve">, cumpliendo con los </w:t>
      </w:r>
      <w:r w:rsidRPr="00F05702">
        <w:lastRenderedPageBreak/>
        <w:t xml:space="preserve">Acuerdos de Niveles de Servicio establecidos para cada uno de ellos y Acuerdos de Niveles de Operación con </w:t>
      </w:r>
      <w:r w:rsidR="00E87B4A" w:rsidRPr="00F05702">
        <w:t xml:space="preserve">EL </w:t>
      </w:r>
      <w:r w:rsidR="00E87B4A" w:rsidRPr="00F05702">
        <w:rPr>
          <w:b/>
          <w:bCs/>
        </w:rPr>
        <w:t>LICITANTE</w:t>
      </w:r>
      <w:r w:rsidR="000B69B7" w:rsidRPr="00F05702">
        <w:t xml:space="preserve"> </w:t>
      </w:r>
      <w:r w:rsidRPr="00F05702">
        <w:t>del IMSS.</w:t>
      </w:r>
    </w:p>
    <w:p w14:paraId="4D5EB76A" w14:textId="77777777" w:rsidR="00AB2C4D" w:rsidRPr="00F05702" w:rsidRDefault="00AB2C4D" w:rsidP="00E84BE3">
      <w:pPr>
        <w:pStyle w:val="ndice1"/>
        <w:spacing w:line="240" w:lineRule="auto"/>
      </w:pPr>
    </w:p>
    <w:p w14:paraId="45AF4D60" w14:textId="20ED7529" w:rsidR="00AB2C4D" w:rsidRPr="00F05702" w:rsidRDefault="00AB2C4D" w:rsidP="00E84BE3">
      <w:pPr>
        <w:pStyle w:val="ndice1"/>
        <w:spacing w:line="240" w:lineRule="auto"/>
      </w:pPr>
      <w:r w:rsidRPr="00247983">
        <w:t xml:space="preserve">El periodo de operación del servicio </w:t>
      </w:r>
      <w:r w:rsidR="00F26C14" w:rsidRPr="00247983">
        <w:t>tendrá una vigencia a partir del 01 de enero de 2026 y hasta el 31 de diciembre de 2026. En caso de que el fallo se emita con posterioridad al 01 de enero de 2026, la vigencia del servicio comenzará a partir del día hábil posterior a la notificación del fallo y hasta el 31 de diciembre de 2026 y</w:t>
      </w:r>
      <w:r w:rsidRPr="00247983">
        <w:t xml:space="preserve"> culminará con la entrega de la documentación descrita en el punto denominado “Entregables”.</w:t>
      </w:r>
    </w:p>
    <w:p w14:paraId="71383CFB" w14:textId="77777777" w:rsidR="00AB2C4D" w:rsidRPr="00F05702" w:rsidRDefault="00AB2C4D" w:rsidP="00E84BE3">
      <w:pPr>
        <w:jc w:val="both"/>
        <w:rPr>
          <w:rFonts w:ascii="Arial" w:hAnsi="Arial" w:cs="Arial"/>
          <w:sz w:val="20"/>
          <w:szCs w:val="20"/>
        </w:rPr>
      </w:pPr>
    </w:p>
    <w:p w14:paraId="1588529C" w14:textId="23FB7142" w:rsidR="00AB2C4D" w:rsidRPr="00F05702" w:rsidRDefault="00AB2C4D" w:rsidP="00E84BE3">
      <w:pPr>
        <w:pStyle w:val="ndice1"/>
        <w:spacing w:line="240" w:lineRule="auto"/>
      </w:pPr>
      <w:r w:rsidRPr="00F05702">
        <w:t>Las tareas principales para fase de Operación del Servicio relacionadas a la Mesa de Control son:</w:t>
      </w:r>
    </w:p>
    <w:p w14:paraId="0034ABB9" w14:textId="77777777" w:rsidR="00F21685" w:rsidRPr="00F05702" w:rsidRDefault="00F21685" w:rsidP="00E84BE3">
      <w:pPr>
        <w:rPr>
          <w:lang w:eastAsia="es-MX"/>
        </w:rPr>
      </w:pPr>
    </w:p>
    <w:p w14:paraId="586CCEC8" w14:textId="68945893"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Mesa de Control</w:t>
      </w:r>
    </w:p>
    <w:p w14:paraId="6145BD8C" w14:textId="77777777" w:rsidR="00AB2C4D" w:rsidRPr="00F05702" w:rsidRDefault="00AB2C4D" w:rsidP="00E84BE3">
      <w:pPr>
        <w:pStyle w:val="ndice1"/>
        <w:spacing w:line="240" w:lineRule="auto"/>
      </w:pPr>
    </w:p>
    <w:p w14:paraId="4B859D78" w14:textId="77777777" w:rsidR="00AB2C4D" w:rsidRPr="00F05702" w:rsidRDefault="00AB2C4D" w:rsidP="00E84BE3">
      <w:pPr>
        <w:pStyle w:val="ndice1"/>
        <w:spacing w:line="240" w:lineRule="auto"/>
      </w:pPr>
      <w:r w:rsidRPr="00F05702">
        <w:t>Entregables Periódicos, SLA’s, OLA’s y Gestión de los Servicios:</w:t>
      </w:r>
    </w:p>
    <w:p w14:paraId="5FF6D6DD" w14:textId="77777777" w:rsidR="00AB2C4D" w:rsidRPr="00F05702" w:rsidRDefault="00AB2C4D" w:rsidP="00E84BE3">
      <w:pPr>
        <w:pStyle w:val="ndice1"/>
        <w:spacing w:line="240" w:lineRule="auto"/>
      </w:pPr>
    </w:p>
    <w:p w14:paraId="1B9DC70F" w14:textId="4AF3659D" w:rsidR="00AB2C4D" w:rsidRPr="00F05702" w:rsidRDefault="00E84BE3" w:rsidP="00E84BE3">
      <w:pPr>
        <w:pStyle w:val="ndice1"/>
        <w:spacing w:line="240" w:lineRule="auto"/>
      </w:pPr>
      <w:r w:rsidRPr="00F05702">
        <w:rPr>
          <w:b/>
          <w:bCs/>
        </w:rPr>
        <w:t>EL PROVEEDOR</w:t>
      </w:r>
      <w:r w:rsidR="00AB2C4D" w:rsidRPr="00F05702">
        <w:t xml:space="preserve">, entregará de acuerdo con lo establecido para cada servicio, los reportes y entregables indicados en este Anexo Técnico, asimismo incluirá lo que se acuerden en las reuniones de planeación en la fase Planeación del arranque. Los entregables que deberán considerar los </w:t>
      </w:r>
      <w:r w:rsidRPr="00F05702">
        <w:rPr>
          <w:bCs/>
        </w:rPr>
        <w:t>proveedores</w:t>
      </w:r>
      <w:r w:rsidR="00AB2C4D" w:rsidRPr="00F05702">
        <w:t xml:space="preserve"> como mínimos, son los siguientes:</w:t>
      </w:r>
    </w:p>
    <w:p w14:paraId="0EEA5E13" w14:textId="77777777" w:rsidR="00AB2C4D" w:rsidRPr="00F05702" w:rsidRDefault="00AB2C4D" w:rsidP="00E84BE3">
      <w:pPr>
        <w:pStyle w:val="ndice1"/>
        <w:spacing w:line="240" w:lineRule="auto"/>
      </w:pPr>
    </w:p>
    <w:p w14:paraId="5027A74A" w14:textId="77777777" w:rsidR="00AB2C4D" w:rsidRPr="00F05702" w:rsidRDefault="00AB2C4D" w:rsidP="00E84BE3">
      <w:pPr>
        <w:pStyle w:val="ndice1"/>
        <w:numPr>
          <w:ilvl w:val="0"/>
          <w:numId w:val="10"/>
        </w:numPr>
        <w:spacing w:line="240" w:lineRule="auto"/>
      </w:pPr>
      <w:r w:rsidRPr="00F05702">
        <w:t>Atención a las solicitudes de servicio turnadas por las herramientas de gestión.</w:t>
      </w:r>
    </w:p>
    <w:p w14:paraId="1C49980E" w14:textId="77777777" w:rsidR="00AB2C4D" w:rsidRPr="00F05702" w:rsidRDefault="00AB2C4D" w:rsidP="00E84BE3">
      <w:pPr>
        <w:pStyle w:val="ndice1"/>
        <w:numPr>
          <w:ilvl w:val="0"/>
          <w:numId w:val="10"/>
        </w:numPr>
        <w:spacing w:line="240" w:lineRule="auto"/>
      </w:pPr>
      <w:r w:rsidRPr="00F05702">
        <w:t>Soporte a las incidencias de segundo nivel turnados por la Mesa de Servicio Tecnológicos (MST) del</w:t>
      </w:r>
      <w:r w:rsidRPr="00F05702">
        <w:rPr>
          <w:b/>
        </w:rPr>
        <w:t xml:space="preserve"> INSTITUTO</w:t>
      </w:r>
      <w:r w:rsidRPr="00F05702">
        <w:t xml:space="preserve"> por medio de la Mesa de Control.</w:t>
      </w:r>
    </w:p>
    <w:p w14:paraId="144A6E53" w14:textId="0B4135A1" w:rsidR="00C522FD" w:rsidRPr="008F71D1" w:rsidRDefault="00AB2C4D" w:rsidP="00E84BE3">
      <w:pPr>
        <w:pStyle w:val="ndice1"/>
        <w:numPr>
          <w:ilvl w:val="0"/>
          <w:numId w:val="10"/>
        </w:numPr>
        <w:spacing w:line="240" w:lineRule="auto"/>
      </w:pPr>
      <w:r w:rsidRPr="00F05702">
        <w:t>Entrega de reportes de comportamiento de los servicios, consumo y proyección de unidades para los servicios desagregados y l</w:t>
      </w:r>
      <w:r w:rsidR="00F2261A">
        <w:t xml:space="preserve">a </w:t>
      </w:r>
      <w:r w:rsidRPr="00F05702">
        <w:t>actualización de aplicativos.</w:t>
      </w:r>
    </w:p>
    <w:p w14:paraId="765760F5" w14:textId="77777777" w:rsidR="00F2261A" w:rsidRDefault="00F2261A" w:rsidP="00E84BE3">
      <w:pPr>
        <w:jc w:val="both"/>
        <w:rPr>
          <w:rFonts w:ascii="Arial" w:hAnsi="Arial" w:cs="Arial"/>
          <w:b/>
          <w:bCs/>
          <w:sz w:val="20"/>
          <w:szCs w:val="20"/>
        </w:rPr>
      </w:pPr>
    </w:p>
    <w:p w14:paraId="3CEAA6A7" w14:textId="218C21A0"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 xml:space="preserve">Transición al </w:t>
      </w:r>
      <w:r w:rsidR="009025ED">
        <w:rPr>
          <w:rFonts w:ascii="Arial" w:hAnsi="Arial" w:cs="Arial"/>
          <w:b/>
          <w:bCs/>
          <w:sz w:val="20"/>
          <w:szCs w:val="20"/>
        </w:rPr>
        <w:t>s</w:t>
      </w:r>
      <w:r w:rsidRPr="00F05702">
        <w:rPr>
          <w:rFonts w:ascii="Arial" w:hAnsi="Arial" w:cs="Arial"/>
          <w:b/>
          <w:bCs/>
          <w:sz w:val="20"/>
          <w:szCs w:val="20"/>
        </w:rPr>
        <w:t xml:space="preserve">iguiente </w:t>
      </w:r>
      <w:r w:rsidR="009025ED">
        <w:rPr>
          <w:rFonts w:ascii="Arial" w:hAnsi="Arial" w:cs="Arial"/>
          <w:b/>
          <w:bCs/>
          <w:sz w:val="20"/>
          <w:szCs w:val="20"/>
        </w:rPr>
        <w:t>c</w:t>
      </w:r>
      <w:r w:rsidRPr="00F05702">
        <w:rPr>
          <w:rFonts w:ascii="Arial" w:hAnsi="Arial" w:cs="Arial"/>
          <w:b/>
          <w:bCs/>
          <w:sz w:val="20"/>
          <w:szCs w:val="20"/>
        </w:rPr>
        <w:t>ontrato.</w:t>
      </w:r>
    </w:p>
    <w:p w14:paraId="0287F15B" w14:textId="77777777" w:rsidR="00AB2C4D" w:rsidRPr="00F05702" w:rsidRDefault="00AB2C4D" w:rsidP="00E84BE3">
      <w:pPr>
        <w:jc w:val="both"/>
        <w:rPr>
          <w:rFonts w:ascii="Arial" w:hAnsi="Arial" w:cs="Arial"/>
          <w:sz w:val="20"/>
          <w:szCs w:val="20"/>
          <w:lang w:eastAsia="es-MX"/>
        </w:rPr>
      </w:pPr>
    </w:p>
    <w:p w14:paraId="3442CFAF" w14:textId="50FB29A8" w:rsidR="00AB2C4D" w:rsidRPr="00F05702" w:rsidRDefault="00590F1D" w:rsidP="00E84BE3">
      <w:pPr>
        <w:jc w:val="both"/>
        <w:rPr>
          <w:rFonts w:ascii="Arial" w:hAnsi="Arial" w:cs="Arial"/>
          <w:sz w:val="20"/>
          <w:szCs w:val="20"/>
        </w:rPr>
      </w:pPr>
      <w:r>
        <w:rPr>
          <w:rFonts w:ascii="Arial" w:hAnsi="Arial" w:cs="Arial"/>
          <w:sz w:val="20"/>
          <w:szCs w:val="20"/>
        </w:rPr>
        <w:t>Un</w:t>
      </w:r>
      <w:r w:rsidR="00AB2C4D" w:rsidRPr="00F05702">
        <w:rPr>
          <w:rFonts w:ascii="Arial" w:hAnsi="Arial" w:cs="Arial"/>
          <w:sz w:val="20"/>
          <w:szCs w:val="20"/>
        </w:rPr>
        <w:t xml:space="preserve"> mes previo a la conclusión del servicio, además de al final de la prestación de estos, </w:t>
      </w:r>
      <w:r w:rsidR="00E84BE3" w:rsidRPr="00F05702">
        <w:rPr>
          <w:rFonts w:ascii="Arial" w:hAnsi="Arial" w:cs="Arial"/>
          <w:b/>
          <w:bCs/>
          <w:sz w:val="20"/>
          <w:szCs w:val="20"/>
        </w:rPr>
        <w:t>EL PROVEEDOR</w:t>
      </w:r>
      <w:r w:rsidR="00AB2C4D" w:rsidRPr="00F05702">
        <w:rPr>
          <w:rFonts w:ascii="Arial" w:hAnsi="Arial" w:cs="Arial"/>
          <w:sz w:val="20"/>
          <w:szCs w:val="20"/>
        </w:rPr>
        <w:t>,</w:t>
      </w:r>
      <w:r w:rsidR="00AB2C4D" w:rsidRPr="00F05702">
        <w:rPr>
          <w:rFonts w:ascii="Arial" w:hAnsi="Arial" w:cs="Arial"/>
          <w:b/>
          <w:sz w:val="20"/>
          <w:szCs w:val="20"/>
        </w:rPr>
        <w:t xml:space="preserve"> </w:t>
      </w:r>
      <w:r w:rsidR="00AB2C4D" w:rsidRPr="00F05702">
        <w:rPr>
          <w:rFonts w:ascii="Arial" w:hAnsi="Arial" w:cs="Arial"/>
          <w:sz w:val="20"/>
          <w:szCs w:val="20"/>
        </w:rPr>
        <w:t xml:space="preserve">realizará un proceso de entrega a </w:t>
      </w:r>
      <w:r w:rsidR="00E84BE3" w:rsidRPr="00F05702">
        <w:rPr>
          <w:rFonts w:ascii="Arial" w:hAnsi="Arial" w:cs="Arial"/>
          <w:sz w:val="20"/>
          <w:szCs w:val="20"/>
        </w:rPr>
        <w:t>el</w:t>
      </w:r>
      <w:r w:rsidR="00AB2C4D" w:rsidRPr="00F05702">
        <w:rPr>
          <w:rFonts w:ascii="Arial" w:hAnsi="Arial" w:cs="Arial"/>
          <w:sz w:val="20"/>
          <w:szCs w:val="20"/>
        </w:rPr>
        <w:t xml:space="preserve"> Instituto de todas las herramientas y funcionalidades, lo que haya sido incorporado como parte del proyecto o en su caso, producto del servicio, incluyendo cualquier componente de hardware/software que integre dicho servicio, lo anterior atendiendo a lo establecido en el siguiente apartado “Cierre de Servicio”. </w:t>
      </w:r>
    </w:p>
    <w:p w14:paraId="022629B7" w14:textId="77777777" w:rsidR="00AB2C4D" w:rsidRPr="00F05702" w:rsidRDefault="00AB2C4D" w:rsidP="00E84BE3">
      <w:pPr>
        <w:jc w:val="both"/>
        <w:rPr>
          <w:rFonts w:ascii="Arial" w:hAnsi="Arial" w:cs="Arial"/>
          <w:sz w:val="20"/>
          <w:szCs w:val="20"/>
        </w:rPr>
      </w:pPr>
    </w:p>
    <w:p w14:paraId="0D1B05B5" w14:textId="7F29B074" w:rsidR="00AB2C4D" w:rsidRPr="00F05702" w:rsidRDefault="00E84BE3" w:rsidP="00E84BE3">
      <w:pPr>
        <w:jc w:val="both"/>
        <w:rPr>
          <w:rFonts w:ascii="Arial" w:hAnsi="Arial" w:cs="Arial"/>
          <w:sz w:val="20"/>
          <w:szCs w:val="20"/>
        </w:rPr>
      </w:pPr>
      <w:r w:rsidRPr="00F05702">
        <w:rPr>
          <w:rFonts w:ascii="Arial" w:hAnsi="Arial" w:cs="Arial"/>
          <w:b/>
          <w:bCs/>
          <w:sz w:val="20"/>
          <w:szCs w:val="20"/>
        </w:rPr>
        <w:t>EL PROVEEDOR</w:t>
      </w:r>
      <w:r w:rsidRPr="00F05702">
        <w:rPr>
          <w:rFonts w:ascii="Arial" w:hAnsi="Arial" w:cs="Arial"/>
          <w:sz w:val="20"/>
          <w:szCs w:val="20"/>
        </w:rPr>
        <w:t xml:space="preserve"> </w:t>
      </w:r>
      <w:r w:rsidR="00AB2C4D" w:rsidRPr="00F05702">
        <w:rPr>
          <w:rFonts w:ascii="Arial" w:hAnsi="Arial" w:cs="Arial"/>
          <w:sz w:val="20"/>
          <w:szCs w:val="20"/>
        </w:rPr>
        <w:t xml:space="preserve">deberá sujetarse al procedimiento que </w:t>
      </w:r>
      <w:r w:rsidRPr="00F05702">
        <w:rPr>
          <w:rFonts w:ascii="Arial" w:hAnsi="Arial" w:cs="Arial"/>
          <w:sz w:val="20"/>
          <w:szCs w:val="20"/>
        </w:rPr>
        <w:t>e</w:t>
      </w:r>
      <w:r w:rsidR="00AB2C4D" w:rsidRPr="00F05702">
        <w:rPr>
          <w:rFonts w:ascii="Arial" w:hAnsi="Arial" w:cs="Arial"/>
          <w:sz w:val="20"/>
          <w:szCs w:val="20"/>
        </w:rPr>
        <w:t xml:space="preserve">l Instituto requiera para formalizar el proceso de entrega en medios electrónicos en los formatos que se acuerden entre </w:t>
      </w:r>
      <w:r w:rsidRPr="00F05702">
        <w:rPr>
          <w:rFonts w:ascii="Arial" w:hAnsi="Arial" w:cs="Arial"/>
          <w:b/>
          <w:bCs/>
          <w:sz w:val="20"/>
          <w:szCs w:val="20"/>
        </w:rPr>
        <w:t>EL PROVEEDOR</w:t>
      </w:r>
      <w:r w:rsidRPr="00F05702">
        <w:rPr>
          <w:rFonts w:ascii="Arial" w:hAnsi="Arial" w:cs="Arial"/>
          <w:sz w:val="20"/>
          <w:szCs w:val="20"/>
        </w:rPr>
        <w:t xml:space="preserve"> </w:t>
      </w:r>
      <w:r w:rsidR="00AB2C4D" w:rsidRPr="00F05702">
        <w:rPr>
          <w:rFonts w:ascii="Arial" w:hAnsi="Arial" w:cs="Arial"/>
          <w:sz w:val="20"/>
          <w:szCs w:val="20"/>
        </w:rPr>
        <w:t xml:space="preserve">y </w:t>
      </w:r>
      <w:r w:rsidRPr="00F05702">
        <w:rPr>
          <w:rFonts w:ascii="Arial" w:hAnsi="Arial" w:cs="Arial"/>
          <w:b/>
          <w:bCs/>
          <w:sz w:val="20"/>
          <w:szCs w:val="20"/>
        </w:rPr>
        <w:t xml:space="preserve">EL INSTITUTO </w:t>
      </w:r>
      <w:r w:rsidR="00AB2C4D" w:rsidRPr="00F05702">
        <w:rPr>
          <w:rFonts w:ascii="Arial" w:hAnsi="Arial" w:cs="Arial"/>
          <w:sz w:val="20"/>
          <w:szCs w:val="20"/>
        </w:rPr>
        <w:t>durante las reuniones de trabajo en la primera semana posterior al fallo y durante las diversas reuniones que se efectúen entre los licitantes y el IMSS durante la vigencia del contrato.</w:t>
      </w:r>
    </w:p>
    <w:p w14:paraId="60B6BB62" w14:textId="77777777" w:rsidR="00AB2C4D" w:rsidRPr="00F05702" w:rsidRDefault="00AB2C4D" w:rsidP="00E84BE3">
      <w:pPr>
        <w:pStyle w:val="ndice1"/>
        <w:spacing w:line="240" w:lineRule="auto"/>
      </w:pPr>
    </w:p>
    <w:p w14:paraId="69EFFAB2" w14:textId="77777777"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Cierre de Servicio</w:t>
      </w:r>
    </w:p>
    <w:p w14:paraId="367172A7" w14:textId="77777777" w:rsidR="00AB2C4D" w:rsidRPr="00F05702" w:rsidRDefault="00AB2C4D" w:rsidP="00E84BE3">
      <w:pPr>
        <w:pStyle w:val="ndice1"/>
        <w:spacing w:line="240" w:lineRule="auto"/>
      </w:pPr>
    </w:p>
    <w:p w14:paraId="39485167" w14:textId="666C0AF0" w:rsidR="00AB2C4D" w:rsidRPr="00F05702" w:rsidRDefault="00E84BE3" w:rsidP="00E84BE3">
      <w:pPr>
        <w:pStyle w:val="ndice1"/>
        <w:spacing w:line="240" w:lineRule="auto"/>
      </w:pPr>
      <w:r w:rsidRPr="00F05702">
        <w:rPr>
          <w:b/>
          <w:bCs/>
        </w:rPr>
        <w:t>EL PROVEEDOR</w:t>
      </w:r>
      <w:r w:rsidR="00AB2C4D" w:rsidRPr="00F05702">
        <w:t xml:space="preserve">, deberá entregar a entera satisfacción del </w:t>
      </w:r>
      <w:r w:rsidR="00AB2C4D" w:rsidRPr="00F05702">
        <w:rPr>
          <w:b/>
        </w:rPr>
        <w:t>INSTITUTO,</w:t>
      </w:r>
      <w:r w:rsidR="00AB2C4D" w:rsidRPr="00F05702">
        <w:t xml:space="preserve"> toda la documentación que los </w:t>
      </w:r>
      <w:r w:rsidR="005F4CAF" w:rsidRPr="00F05702">
        <w:t>Administradores del</w:t>
      </w:r>
      <w:r w:rsidR="00AB2C4D" w:rsidRPr="00F05702">
        <w:t xml:space="preserve"> Contrato determinen como necesaria, para formalizar el cierre del </w:t>
      </w:r>
      <w:r w:rsidR="0040323C" w:rsidRPr="00F05702">
        <w:t>Servicio de Continuidad Operativa de los sistemas sustantivos en el Instituto Mexicano del Seguro Social (Centro de Continuidad Operativa)</w:t>
      </w:r>
      <w:r w:rsidR="00AB2C4D" w:rsidRPr="00F05702">
        <w:t xml:space="preserve">, la cual deberá ser generada durante la transición al siguiente contrato, para realizar en tiempo y forma la finalización de este servicio. </w:t>
      </w:r>
    </w:p>
    <w:p w14:paraId="2667A301" w14:textId="77777777" w:rsidR="00AB2C4D" w:rsidRDefault="00AB2C4D" w:rsidP="00E84BE3">
      <w:pPr>
        <w:jc w:val="both"/>
        <w:rPr>
          <w:rFonts w:ascii="Arial" w:hAnsi="Arial" w:cs="Arial"/>
          <w:sz w:val="20"/>
          <w:szCs w:val="20"/>
        </w:rPr>
      </w:pPr>
    </w:p>
    <w:p w14:paraId="71A289E0" w14:textId="77777777" w:rsidR="005515B0" w:rsidRDefault="005515B0" w:rsidP="00E84BE3">
      <w:pPr>
        <w:jc w:val="both"/>
        <w:rPr>
          <w:rFonts w:ascii="Arial" w:hAnsi="Arial" w:cs="Arial"/>
          <w:sz w:val="20"/>
          <w:szCs w:val="20"/>
        </w:rPr>
      </w:pPr>
    </w:p>
    <w:p w14:paraId="157038CC" w14:textId="77777777" w:rsidR="00E54FFB" w:rsidRDefault="00E54FFB" w:rsidP="00E84BE3">
      <w:pPr>
        <w:jc w:val="both"/>
        <w:rPr>
          <w:rFonts w:ascii="Arial" w:hAnsi="Arial" w:cs="Arial"/>
          <w:sz w:val="20"/>
          <w:szCs w:val="20"/>
        </w:rPr>
      </w:pPr>
    </w:p>
    <w:p w14:paraId="5D2E4DEC" w14:textId="77777777" w:rsidR="00E54FFB" w:rsidRDefault="00E54FFB" w:rsidP="00E84BE3">
      <w:pPr>
        <w:jc w:val="both"/>
        <w:rPr>
          <w:rFonts w:ascii="Arial" w:hAnsi="Arial" w:cs="Arial"/>
          <w:sz w:val="20"/>
          <w:szCs w:val="20"/>
        </w:rPr>
      </w:pPr>
    </w:p>
    <w:p w14:paraId="6EDC0AE2" w14:textId="77777777" w:rsidR="00E54FFB" w:rsidRDefault="00E54FFB" w:rsidP="00E84BE3">
      <w:pPr>
        <w:jc w:val="both"/>
        <w:rPr>
          <w:rFonts w:ascii="Arial" w:hAnsi="Arial" w:cs="Arial"/>
          <w:sz w:val="20"/>
          <w:szCs w:val="20"/>
        </w:rPr>
      </w:pPr>
    </w:p>
    <w:p w14:paraId="1F5F12CC" w14:textId="6578F04A"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t xml:space="preserve">Transferencia de </w:t>
      </w:r>
      <w:r w:rsidR="009025ED">
        <w:rPr>
          <w:rFonts w:ascii="Arial" w:hAnsi="Arial" w:cs="Arial"/>
          <w:b/>
          <w:bCs/>
          <w:sz w:val="20"/>
          <w:szCs w:val="20"/>
        </w:rPr>
        <w:t>a</w:t>
      </w:r>
      <w:r w:rsidRPr="00F05702">
        <w:rPr>
          <w:rFonts w:ascii="Arial" w:hAnsi="Arial" w:cs="Arial"/>
          <w:b/>
          <w:bCs/>
          <w:sz w:val="20"/>
          <w:szCs w:val="20"/>
        </w:rPr>
        <w:t xml:space="preserve">plicaciones </w:t>
      </w:r>
      <w:r w:rsidR="009025ED">
        <w:rPr>
          <w:rFonts w:ascii="Arial" w:hAnsi="Arial" w:cs="Arial"/>
          <w:b/>
          <w:bCs/>
          <w:sz w:val="20"/>
          <w:szCs w:val="20"/>
        </w:rPr>
        <w:t>i</w:t>
      </w:r>
      <w:r w:rsidRPr="00F05702">
        <w:rPr>
          <w:rFonts w:ascii="Arial" w:hAnsi="Arial" w:cs="Arial"/>
          <w:b/>
          <w:bCs/>
          <w:sz w:val="20"/>
          <w:szCs w:val="20"/>
        </w:rPr>
        <w:t>nstitucionales:</w:t>
      </w:r>
    </w:p>
    <w:p w14:paraId="1D60D6C8" w14:textId="77777777" w:rsidR="00AB2C4D" w:rsidRPr="00F05702" w:rsidRDefault="00AB2C4D" w:rsidP="00E84BE3">
      <w:pPr>
        <w:pStyle w:val="ndice1"/>
        <w:spacing w:line="240" w:lineRule="auto"/>
      </w:pPr>
    </w:p>
    <w:p w14:paraId="271C72C0" w14:textId="0D28567E" w:rsidR="00AB2C4D" w:rsidRPr="00F05702" w:rsidRDefault="008526B2" w:rsidP="00E84BE3">
      <w:pPr>
        <w:pStyle w:val="ndice1"/>
        <w:spacing w:line="240" w:lineRule="auto"/>
      </w:pPr>
      <w:r w:rsidRPr="00F05702">
        <w:rPr>
          <w:b/>
          <w:bCs/>
        </w:rPr>
        <w:t>EL PROVEEDOR</w:t>
      </w:r>
      <w:r w:rsidR="00AB2C4D" w:rsidRPr="00F05702">
        <w:rPr>
          <w:b/>
          <w:bCs/>
        </w:rPr>
        <w:t>,</w:t>
      </w:r>
      <w:r w:rsidR="00AB2C4D" w:rsidRPr="00F05702">
        <w:t xml:space="preserve"> al cierre del servicio proporcionarán un plan de transferencia de aplicaciones al </w:t>
      </w:r>
      <w:r w:rsidR="00AB2C4D" w:rsidRPr="00F05702">
        <w:rPr>
          <w:b/>
        </w:rPr>
        <w:t>INSTITUTO</w:t>
      </w:r>
      <w:r w:rsidR="00AB2C4D" w:rsidRPr="00F05702">
        <w:t>, con lo mínimo indispensable para mitigar los riesgos de transferencia y continuidad de la operación del</w:t>
      </w:r>
      <w:r w:rsidR="00AB2C4D" w:rsidRPr="00F05702">
        <w:rPr>
          <w:b/>
        </w:rPr>
        <w:t xml:space="preserve"> INSTITUTO</w:t>
      </w:r>
      <w:r w:rsidR="00AB2C4D" w:rsidRPr="00F05702">
        <w:t>. La transferencia incluye como mínimo:</w:t>
      </w:r>
    </w:p>
    <w:p w14:paraId="096AFD28" w14:textId="77777777" w:rsidR="00AB2C4D" w:rsidRPr="00F05702" w:rsidRDefault="00AB2C4D" w:rsidP="00E84BE3">
      <w:pPr>
        <w:pStyle w:val="ndice1"/>
        <w:spacing w:line="240" w:lineRule="auto"/>
      </w:pPr>
    </w:p>
    <w:p w14:paraId="687E8CFE" w14:textId="77777777" w:rsidR="00AB2C4D" w:rsidRPr="00F05702" w:rsidRDefault="00AB2C4D">
      <w:pPr>
        <w:pStyle w:val="ndice1"/>
        <w:numPr>
          <w:ilvl w:val="0"/>
          <w:numId w:val="91"/>
        </w:numPr>
        <w:spacing w:line="240" w:lineRule="auto"/>
      </w:pPr>
      <w:r w:rsidRPr="00F05702">
        <w:t>Estrategia de transferencia de aplicativos, priorizando aquellos de mayor impacto hacia el negocio del</w:t>
      </w:r>
      <w:r w:rsidRPr="00F05702">
        <w:rPr>
          <w:b/>
        </w:rPr>
        <w:t xml:space="preserve"> INSTITUTO</w:t>
      </w:r>
      <w:r w:rsidRPr="00F05702">
        <w:t xml:space="preserve"> en su primera etapa.</w:t>
      </w:r>
    </w:p>
    <w:p w14:paraId="59F3E595" w14:textId="77777777" w:rsidR="00AB2C4D" w:rsidRPr="00F05702" w:rsidRDefault="00AB2C4D">
      <w:pPr>
        <w:pStyle w:val="ndice1"/>
        <w:numPr>
          <w:ilvl w:val="0"/>
          <w:numId w:val="91"/>
        </w:numPr>
        <w:spacing w:line="240" w:lineRule="auto"/>
      </w:pPr>
      <w:r w:rsidRPr="00F05702">
        <w:t>Entrega de documentación y código fuente de cada aplicativo que pueda ser consultada por las herramientas del</w:t>
      </w:r>
      <w:r w:rsidRPr="00F05702">
        <w:rPr>
          <w:b/>
        </w:rPr>
        <w:t xml:space="preserve"> INSTITUTO.</w:t>
      </w:r>
    </w:p>
    <w:p w14:paraId="7CBB61E3" w14:textId="77777777" w:rsidR="00AB2C4D" w:rsidRPr="00F05702" w:rsidRDefault="00AB2C4D">
      <w:pPr>
        <w:pStyle w:val="ndice1"/>
        <w:numPr>
          <w:ilvl w:val="0"/>
          <w:numId w:val="91"/>
        </w:numPr>
        <w:spacing w:line="240" w:lineRule="auto"/>
      </w:pPr>
      <w:r w:rsidRPr="00F05702">
        <w:t>Entrega de la configuración de ambientes de desarrollo, calidad y producción, así como integración aplicativa.</w:t>
      </w:r>
    </w:p>
    <w:p w14:paraId="3BA73CB9" w14:textId="6A923368" w:rsidR="00AB2C4D" w:rsidRPr="00612DF1" w:rsidRDefault="00AB2C4D">
      <w:pPr>
        <w:pStyle w:val="ndice1"/>
        <w:numPr>
          <w:ilvl w:val="0"/>
          <w:numId w:val="91"/>
        </w:numPr>
        <w:spacing w:line="240" w:lineRule="auto"/>
      </w:pPr>
      <w:r w:rsidRPr="00612DF1">
        <w:t xml:space="preserve">Plan de trabajo para la transferencia </w:t>
      </w:r>
      <w:r w:rsidR="000705A2" w:rsidRPr="00612DF1">
        <w:t>técnica</w:t>
      </w:r>
      <w:r w:rsidRPr="00612DF1">
        <w:t xml:space="preserve"> de cada aplicativo.</w:t>
      </w:r>
      <w:r w:rsidR="008663B8" w:rsidRPr="00612DF1">
        <w:t xml:space="preserve"> </w:t>
      </w:r>
    </w:p>
    <w:p w14:paraId="19D15768" w14:textId="77777777" w:rsidR="00AB2C4D" w:rsidRPr="00F05702" w:rsidRDefault="00AB2C4D">
      <w:pPr>
        <w:pStyle w:val="ndice1"/>
        <w:numPr>
          <w:ilvl w:val="0"/>
          <w:numId w:val="91"/>
        </w:numPr>
        <w:spacing w:line="240" w:lineRule="auto"/>
      </w:pPr>
      <w:r w:rsidRPr="00F05702">
        <w:t>Plan de trabajo con actividades para tomar el control del servicio.</w:t>
      </w:r>
    </w:p>
    <w:p w14:paraId="0F12EE3A" w14:textId="77777777" w:rsidR="00AB2C4D" w:rsidRPr="00F05702" w:rsidRDefault="00AB2C4D">
      <w:pPr>
        <w:pStyle w:val="ndice1"/>
        <w:numPr>
          <w:ilvl w:val="0"/>
          <w:numId w:val="91"/>
        </w:numPr>
        <w:spacing w:line="240" w:lineRule="auto"/>
      </w:pPr>
      <w:r w:rsidRPr="00F05702">
        <w:t>Entrega de infraestructura.</w:t>
      </w:r>
    </w:p>
    <w:p w14:paraId="2EAE82FE" w14:textId="2D170E08" w:rsidR="00C522FD" w:rsidRPr="006F45EC" w:rsidRDefault="00130363" w:rsidP="00E84BE3">
      <w:pPr>
        <w:pStyle w:val="ndice1"/>
        <w:numPr>
          <w:ilvl w:val="0"/>
          <w:numId w:val="91"/>
        </w:numPr>
        <w:spacing w:line="240" w:lineRule="auto"/>
      </w:pPr>
      <w:r w:rsidRPr="00F05702">
        <w:rPr>
          <w:b/>
          <w:bCs/>
        </w:rPr>
        <w:t>EL</w:t>
      </w:r>
      <w:r w:rsidRPr="00F05702">
        <w:t xml:space="preserve"> </w:t>
      </w:r>
      <w:r w:rsidRPr="00F05702">
        <w:rPr>
          <w:b/>
          <w:bCs/>
        </w:rPr>
        <w:t>PROVEEDOR</w:t>
      </w:r>
      <w:r w:rsidR="00E87B4A" w:rsidRPr="00F05702" w:rsidDel="00E87B4A">
        <w:rPr>
          <w:b/>
          <w:bCs/>
        </w:rPr>
        <w:t xml:space="preserve"> </w:t>
      </w:r>
      <w:r w:rsidR="00AB2C4D" w:rsidRPr="00F05702">
        <w:t xml:space="preserve">entregará al </w:t>
      </w:r>
      <w:r w:rsidR="00AB2C4D" w:rsidRPr="00F05702">
        <w:rPr>
          <w:b/>
        </w:rPr>
        <w:t>INSTITUTO</w:t>
      </w:r>
      <w:r w:rsidR="00AB2C4D" w:rsidRPr="00F05702">
        <w:t xml:space="preserve"> la infraestructura de software y hardware que le hubiese proporcionado para el cumplimiento de los servicios contratados y debe garantizar los enlaces de comunicación que estén habilitados.</w:t>
      </w:r>
    </w:p>
    <w:p w14:paraId="01F4B022" w14:textId="77777777" w:rsidR="00C522FD" w:rsidRDefault="00C522FD" w:rsidP="00E84BE3">
      <w:pPr>
        <w:pStyle w:val="ndice1"/>
        <w:spacing w:line="240" w:lineRule="auto"/>
        <w:rPr>
          <w:b/>
          <w:bCs/>
        </w:rPr>
      </w:pPr>
    </w:p>
    <w:p w14:paraId="53671AA8" w14:textId="72A4907A" w:rsidR="00AB2C4D" w:rsidRPr="00F05702" w:rsidRDefault="00AB2C4D" w:rsidP="00E84BE3">
      <w:pPr>
        <w:pStyle w:val="ndice1"/>
        <w:spacing w:line="240" w:lineRule="auto"/>
        <w:rPr>
          <w:b/>
          <w:bCs/>
        </w:rPr>
      </w:pPr>
      <w:r w:rsidRPr="00F05702">
        <w:rPr>
          <w:b/>
          <w:bCs/>
        </w:rPr>
        <w:t xml:space="preserve">Cierre de </w:t>
      </w:r>
      <w:r w:rsidR="00612DF1">
        <w:rPr>
          <w:b/>
          <w:bCs/>
        </w:rPr>
        <w:t>s</w:t>
      </w:r>
      <w:r w:rsidRPr="00F05702">
        <w:rPr>
          <w:b/>
          <w:bCs/>
        </w:rPr>
        <w:t xml:space="preserve">olicitudes de </w:t>
      </w:r>
      <w:r w:rsidR="00612DF1">
        <w:rPr>
          <w:b/>
          <w:bCs/>
        </w:rPr>
        <w:t>s</w:t>
      </w:r>
      <w:r w:rsidRPr="00F05702">
        <w:rPr>
          <w:b/>
          <w:bCs/>
        </w:rPr>
        <w:t>ervicio:</w:t>
      </w:r>
    </w:p>
    <w:p w14:paraId="35768E87" w14:textId="77777777" w:rsidR="00AB2C4D" w:rsidRPr="00F05702" w:rsidRDefault="00AB2C4D" w:rsidP="00E84BE3">
      <w:pPr>
        <w:pStyle w:val="ndice1"/>
        <w:spacing w:line="240" w:lineRule="auto"/>
      </w:pPr>
    </w:p>
    <w:p w14:paraId="20468F50" w14:textId="4E127114" w:rsidR="00AB2C4D" w:rsidRPr="00F05702" w:rsidRDefault="00E84BE3" w:rsidP="00E84BE3">
      <w:pPr>
        <w:pStyle w:val="ndice1"/>
        <w:spacing w:line="240" w:lineRule="auto"/>
      </w:pPr>
      <w:r w:rsidRPr="00F05702">
        <w:rPr>
          <w:b/>
          <w:bCs/>
        </w:rPr>
        <w:t>EL PROVEEDOR</w:t>
      </w:r>
      <w:r w:rsidR="00AB2C4D" w:rsidRPr="00F05702">
        <w:t xml:space="preserve">, para cerrar el contrato, presentarán las cartas de aceptación de entrega del servicio firmadas por los </w:t>
      </w:r>
      <w:r w:rsidR="00435CE5" w:rsidRPr="00F05702">
        <w:t>Administradores del</w:t>
      </w:r>
      <w:r w:rsidR="00AB2C4D" w:rsidRPr="00F05702">
        <w:t xml:space="preserve"> Contrato para todas las solicitudes de servicios turnadas para su atención. </w:t>
      </w:r>
    </w:p>
    <w:p w14:paraId="39B61504" w14:textId="77777777" w:rsidR="00590F1D" w:rsidRDefault="00590F1D" w:rsidP="00E84BE3">
      <w:pPr>
        <w:rPr>
          <w:lang w:eastAsia="es-MX"/>
        </w:rPr>
      </w:pPr>
    </w:p>
    <w:p w14:paraId="5FA1D765" w14:textId="2D0E4271" w:rsidR="00AB2C4D" w:rsidRPr="00F05702" w:rsidRDefault="00AB2C4D" w:rsidP="00E84BE3">
      <w:pPr>
        <w:pStyle w:val="ndice1"/>
        <w:spacing w:line="240" w:lineRule="auto"/>
        <w:rPr>
          <w:b/>
          <w:bCs/>
        </w:rPr>
      </w:pPr>
      <w:r w:rsidRPr="00F05702">
        <w:rPr>
          <w:b/>
          <w:bCs/>
        </w:rPr>
        <w:t xml:space="preserve">Cierre de </w:t>
      </w:r>
      <w:r w:rsidR="00612DF1">
        <w:rPr>
          <w:b/>
          <w:bCs/>
        </w:rPr>
        <w:t>c</w:t>
      </w:r>
      <w:r w:rsidRPr="00F05702">
        <w:rPr>
          <w:b/>
          <w:bCs/>
        </w:rPr>
        <w:t>ontrato</w:t>
      </w:r>
    </w:p>
    <w:p w14:paraId="5ED1276A" w14:textId="77777777" w:rsidR="00AB2C4D" w:rsidRPr="00F05702" w:rsidRDefault="00AB2C4D" w:rsidP="00E84BE3">
      <w:pPr>
        <w:pStyle w:val="ndice1"/>
        <w:spacing w:line="240" w:lineRule="auto"/>
      </w:pPr>
    </w:p>
    <w:p w14:paraId="18E1F2AA" w14:textId="5E9D6604" w:rsidR="00AB2C4D" w:rsidRPr="00F05702" w:rsidRDefault="00AB2C4D" w:rsidP="00E84BE3">
      <w:pPr>
        <w:pStyle w:val="ndice1"/>
        <w:spacing w:line="240" w:lineRule="auto"/>
      </w:pPr>
      <w:r w:rsidRPr="00F05702">
        <w:t>Al término de la vigencia del contrato</w:t>
      </w:r>
      <w:bookmarkStart w:id="276" w:name="_Hlk187147622"/>
      <w:r w:rsidR="00130363" w:rsidRPr="00F05702">
        <w:t>, el</w:t>
      </w:r>
      <w:r w:rsidRPr="00F05702">
        <w:t xml:space="preserve"> </w:t>
      </w:r>
      <w:r w:rsidR="00130363" w:rsidRPr="00F05702">
        <w:t>31 de diciembre de 202</w:t>
      </w:r>
      <w:r w:rsidR="0068558C">
        <w:t>6</w:t>
      </w:r>
      <w:r w:rsidR="00130363" w:rsidRPr="00F05702">
        <w:t xml:space="preserve">, </w:t>
      </w:r>
      <w:bookmarkEnd w:id="276"/>
      <w:r w:rsidR="00130363" w:rsidRPr="00F05702">
        <w:rPr>
          <w:b/>
          <w:bCs/>
        </w:rPr>
        <w:t>EL</w:t>
      </w:r>
      <w:r w:rsidR="00130363" w:rsidRPr="00F05702">
        <w:t xml:space="preserve"> </w:t>
      </w:r>
      <w:r w:rsidR="00130363" w:rsidRPr="00F05702">
        <w:rPr>
          <w:b/>
          <w:bCs/>
        </w:rPr>
        <w:t>PROVEEDOR</w:t>
      </w:r>
      <w:r w:rsidR="00E87B4A" w:rsidRPr="00F05702" w:rsidDel="00E87B4A">
        <w:rPr>
          <w:b/>
          <w:bCs/>
        </w:rPr>
        <w:t xml:space="preserve"> </w:t>
      </w:r>
      <w:r w:rsidRPr="00F05702">
        <w:t>deberán concluir con todos los servicios requeridos por el</w:t>
      </w:r>
      <w:r w:rsidRPr="00F05702">
        <w:rPr>
          <w:b/>
        </w:rPr>
        <w:t xml:space="preserve"> INSTITUTO</w:t>
      </w:r>
      <w:r w:rsidRPr="00F05702">
        <w:t xml:space="preserve"> al amparo de su respectivo contrato, esto sin dejar de considerar en caso aplicable, las deductivas y penalizaciones correspondientes a los SLA’s y OLA’s definidos, hasta que se atiendan en su totalidad los requerimientos de servicio turnados por el</w:t>
      </w:r>
      <w:r w:rsidRPr="00F05702">
        <w:rPr>
          <w:b/>
        </w:rPr>
        <w:t xml:space="preserve"> INSTITUTO</w:t>
      </w:r>
      <w:r w:rsidRPr="00F05702">
        <w:t xml:space="preserve"> dentro del período de vigencia del contrato, así como el periodo correspondiente a las garantías de los servicios.</w:t>
      </w:r>
    </w:p>
    <w:p w14:paraId="28AC5CD9" w14:textId="77777777" w:rsidR="00BD132F" w:rsidRDefault="00BD132F" w:rsidP="00E84BE3">
      <w:pPr>
        <w:pStyle w:val="ndice1"/>
        <w:spacing w:line="240" w:lineRule="auto"/>
        <w:rPr>
          <w:b/>
          <w:bCs/>
        </w:rPr>
      </w:pPr>
    </w:p>
    <w:p w14:paraId="0AEF5C3F" w14:textId="2077A2C7" w:rsidR="00AB2C4D" w:rsidRPr="00F05702" w:rsidRDefault="00AB2C4D" w:rsidP="00E84BE3">
      <w:pPr>
        <w:pStyle w:val="ndice1"/>
        <w:spacing w:line="240" w:lineRule="auto"/>
        <w:rPr>
          <w:b/>
          <w:bCs/>
        </w:rPr>
      </w:pPr>
      <w:r w:rsidRPr="00F05702">
        <w:rPr>
          <w:b/>
          <w:bCs/>
        </w:rPr>
        <w:t>Consideraciones para finalizar el contrato</w:t>
      </w:r>
      <w:r w:rsidR="00E84BE3" w:rsidRPr="00F05702">
        <w:rPr>
          <w:b/>
          <w:bCs/>
        </w:rPr>
        <w:t>.</w:t>
      </w:r>
    </w:p>
    <w:p w14:paraId="4860EF49" w14:textId="77777777" w:rsidR="00E84BE3" w:rsidRPr="00F05702" w:rsidRDefault="00E84BE3" w:rsidP="00E84BE3">
      <w:pPr>
        <w:rPr>
          <w:lang w:eastAsia="es-MX"/>
        </w:rPr>
      </w:pPr>
    </w:p>
    <w:p w14:paraId="2D560614" w14:textId="62EE9EC5" w:rsidR="00AB2C4D" w:rsidRPr="00F05702" w:rsidRDefault="00AB2C4D" w:rsidP="00E84BE3">
      <w:pPr>
        <w:pStyle w:val="ndice1"/>
        <w:spacing w:line="240" w:lineRule="auto"/>
      </w:pPr>
      <w:r w:rsidRPr="00F05702">
        <w:t xml:space="preserve">En el caso de terminación anticipada o a la finalización de la vigencia del contrato, </w:t>
      </w:r>
      <w:r w:rsidR="008526B2" w:rsidRPr="00F05702">
        <w:rPr>
          <w:b/>
          <w:bCs/>
        </w:rPr>
        <w:t>EL PROVEEDOR</w:t>
      </w:r>
      <w:r w:rsidR="008526B2" w:rsidRPr="00F05702">
        <w:t xml:space="preserve"> </w:t>
      </w:r>
      <w:r w:rsidRPr="00F05702">
        <w:t>será responsable de iniciar el proceso de cierre, realizar los movimientos de resguardo, traslado y empaquetado de todos los bienes ubicados en las instalaciones del</w:t>
      </w:r>
      <w:r w:rsidRPr="00F05702">
        <w:rPr>
          <w:b/>
        </w:rPr>
        <w:t xml:space="preserve"> INSTITUTO</w:t>
      </w:r>
      <w:r w:rsidRPr="00F05702">
        <w:t xml:space="preserve"> que forman parte de su servicio y que no constituya parte de las modificaciones, adecuaciones y/o activos que hayan sido realizados como permanentes. </w:t>
      </w:r>
    </w:p>
    <w:p w14:paraId="5833F545" w14:textId="77777777" w:rsidR="00AB2C4D" w:rsidRPr="00F05702" w:rsidRDefault="00AB2C4D" w:rsidP="00E84BE3">
      <w:pPr>
        <w:pStyle w:val="ndice1"/>
        <w:spacing w:line="240" w:lineRule="auto"/>
      </w:pPr>
    </w:p>
    <w:p w14:paraId="5C554742" w14:textId="77777777" w:rsidR="00AB2C4D" w:rsidRPr="00F05702" w:rsidRDefault="00AB2C4D" w:rsidP="00E84BE3">
      <w:pPr>
        <w:pStyle w:val="ndice1"/>
        <w:spacing w:line="240" w:lineRule="auto"/>
      </w:pPr>
      <w:r w:rsidRPr="00F05702">
        <w:t>El retiro de los bienes será realizado en coordinación con la entrega del nuevo contrato o solución que dará continuidad a la operación del</w:t>
      </w:r>
      <w:r w:rsidRPr="00F05702">
        <w:rPr>
          <w:b/>
        </w:rPr>
        <w:t xml:space="preserve"> INSTITUTO</w:t>
      </w:r>
      <w:r w:rsidRPr="00F05702">
        <w:t xml:space="preserve">, observando los acuerdos operativos de migración de un contrato a otro que consideren aspectos como la migración de la información de usuario en la plataforma de cómputo actual hacia la nueva solución. </w:t>
      </w:r>
    </w:p>
    <w:p w14:paraId="4E9B9E18" w14:textId="77777777" w:rsidR="00AB2C4D" w:rsidRPr="00F05702" w:rsidRDefault="00AB2C4D" w:rsidP="00E84BE3">
      <w:pPr>
        <w:jc w:val="both"/>
        <w:rPr>
          <w:rFonts w:ascii="Arial" w:hAnsi="Arial" w:cs="Arial"/>
          <w:sz w:val="20"/>
          <w:szCs w:val="20"/>
          <w:lang w:eastAsia="es-MX"/>
        </w:rPr>
      </w:pPr>
    </w:p>
    <w:p w14:paraId="430CE6DF" w14:textId="71C7E4BE" w:rsidR="00AB2C4D" w:rsidRPr="00F05702" w:rsidRDefault="00AB2C4D" w:rsidP="00E84BE3">
      <w:pPr>
        <w:pStyle w:val="ndice1"/>
        <w:spacing w:line="240" w:lineRule="auto"/>
      </w:pPr>
      <w:bookmarkStart w:id="277" w:name="_Hlk114774295"/>
      <w:r w:rsidRPr="00F05702">
        <w:lastRenderedPageBreak/>
        <w:t xml:space="preserve">Los bienes del </w:t>
      </w:r>
      <w:r w:rsidR="008526B2" w:rsidRPr="00F05702">
        <w:t>proveedor</w:t>
      </w:r>
      <w:r w:rsidR="00E87B4A" w:rsidRPr="00F05702" w:rsidDel="00E87B4A">
        <w:rPr>
          <w:b/>
          <w:bCs/>
        </w:rPr>
        <w:t xml:space="preserve"> </w:t>
      </w:r>
      <w:r w:rsidRPr="00F05702">
        <w:t>que pudieran estar ubicados físicamente en las instalaciones del Instituto, podrán ser retirados por el Licitante bajo los mecanismos administrativos que en su caso le dé a conocer el Administrador del Contrato, dichos bienes tales como mesas, sillas, equipo de cómputo, cables, impresoras, ruteadores, deberán ser relacionadas por escrito ara su retiro considerando las características de cada bien y únicamente podrán ser retirados bajo la autorización por escrito del Administrador del Contrato.</w:t>
      </w:r>
    </w:p>
    <w:bookmarkEnd w:id="277"/>
    <w:p w14:paraId="6101BEEB" w14:textId="77777777" w:rsidR="00AB2C4D" w:rsidRPr="00F05702" w:rsidRDefault="00AB2C4D" w:rsidP="00E84BE3">
      <w:pPr>
        <w:pStyle w:val="ndice1"/>
        <w:spacing w:line="240" w:lineRule="auto"/>
      </w:pPr>
    </w:p>
    <w:p w14:paraId="3C5353EC" w14:textId="0165D6CA" w:rsidR="00AB2C4D" w:rsidRPr="00F05702" w:rsidRDefault="00AB2C4D" w:rsidP="00E84BE3">
      <w:pPr>
        <w:pStyle w:val="ndice1"/>
        <w:spacing w:line="240" w:lineRule="auto"/>
      </w:pPr>
      <w:r w:rsidRPr="00F05702">
        <w:t>Una vez recibida la solicitud formal por parte del</w:t>
      </w:r>
      <w:r w:rsidRPr="00F05702">
        <w:rPr>
          <w:b/>
        </w:rPr>
        <w:t xml:space="preserve"> INSTITUTO</w:t>
      </w:r>
      <w:r w:rsidRPr="00F05702">
        <w:t xml:space="preserve">, </w:t>
      </w:r>
      <w:r w:rsidR="008526B2" w:rsidRPr="00F05702">
        <w:rPr>
          <w:b/>
          <w:bCs/>
        </w:rPr>
        <w:t>EL PROVEEDOR</w:t>
      </w:r>
      <w:r w:rsidR="008526B2" w:rsidRPr="00F05702">
        <w:t xml:space="preserve"> </w:t>
      </w:r>
      <w:r w:rsidRPr="00F05702">
        <w:t>deberá entregar un plan de trabajo que permita realizar la transición sin impactos para el</w:t>
      </w:r>
      <w:r w:rsidRPr="00F05702">
        <w:rPr>
          <w:b/>
        </w:rPr>
        <w:t xml:space="preserve"> INSTITUTO</w:t>
      </w:r>
      <w:r w:rsidRPr="00F05702">
        <w:t xml:space="preserve"> en un plazo no mayor a 2 meses. </w:t>
      </w:r>
    </w:p>
    <w:p w14:paraId="63C76085" w14:textId="77777777" w:rsidR="00AB2C4D" w:rsidRPr="00F05702" w:rsidRDefault="00AB2C4D" w:rsidP="00E84BE3">
      <w:pPr>
        <w:jc w:val="both"/>
        <w:rPr>
          <w:rFonts w:ascii="Arial" w:hAnsi="Arial" w:cs="Arial"/>
          <w:sz w:val="20"/>
          <w:szCs w:val="20"/>
          <w:lang w:eastAsia="en-US"/>
        </w:rPr>
      </w:pPr>
    </w:p>
    <w:p w14:paraId="72CEBBB5" w14:textId="6740B509" w:rsidR="00AB2C4D" w:rsidRPr="00F05702" w:rsidRDefault="00AB2C4D" w:rsidP="00E84BE3">
      <w:pPr>
        <w:pStyle w:val="ndice1"/>
        <w:spacing w:line="240" w:lineRule="auto"/>
      </w:pPr>
      <w:r w:rsidRPr="00F05702">
        <w:t xml:space="preserve">Ante cualquier causa de término de contrato (por ejemplo, rescisión o conclusión), </w:t>
      </w:r>
      <w:r w:rsidR="008526B2" w:rsidRPr="00F05702">
        <w:rPr>
          <w:b/>
          <w:bCs/>
        </w:rPr>
        <w:t>EL PROVEEDOR</w:t>
      </w:r>
      <w:r w:rsidR="008526B2" w:rsidRPr="00F05702">
        <w:t xml:space="preserve"> </w:t>
      </w:r>
      <w:r w:rsidRPr="00F05702">
        <w:t xml:space="preserve">se obliga a realizar una transferencia controlada de los servicios hacia el o los nuevos </w:t>
      </w:r>
      <w:r w:rsidR="008526B2" w:rsidRPr="00F05702">
        <w:t>proveedores</w:t>
      </w:r>
      <w:r w:rsidR="00E87B4A" w:rsidRPr="00F05702" w:rsidDel="00E87B4A">
        <w:rPr>
          <w:b/>
          <w:bCs/>
        </w:rPr>
        <w:t xml:space="preserve"> </w:t>
      </w:r>
      <w:r w:rsidRPr="00F05702">
        <w:t>en un período no mayor a 3 meses contados a partir de la fecha que se establezca el nuevo contrato.</w:t>
      </w:r>
    </w:p>
    <w:p w14:paraId="37DE11D2" w14:textId="77777777" w:rsidR="00AB2C4D" w:rsidRDefault="00AB2C4D" w:rsidP="00E84BE3">
      <w:pPr>
        <w:jc w:val="both"/>
        <w:rPr>
          <w:rFonts w:ascii="Arial" w:hAnsi="Arial" w:cs="Arial"/>
          <w:sz w:val="20"/>
          <w:szCs w:val="20"/>
          <w:lang w:eastAsia="es-MX"/>
        </w:rPr>
      </w:pPr>
    </w:p>
    <w:p w14:paraId="4E1912F1" w14:textId="41B84C87" w:rsidR="00AE11F0" w:rsidRPr="00F05702" w:rsidRDefault="00AB2C4D">
      <w:pPr>
        <w:pStyle w:val="Ttulo1"/>
        <w:keepLines w:val="0"/>
        <w:numPr>
          <w:ilvl w:val="0"/>
          <w:numId w:val="63"/>
        </w:numPr>
        <w:tabs>
          <w:tab w:val="left" w:pos="1134"/>
        </w:tabs>
        <w:spacing w:before="0" w:after="0"/>
        <w:ind w:right="-376"/>
        <w:jc w:val="both"/>
        <w:rPr>
          <w:rFonts w:ascii="Arial" w:hAnsi="Arial" w:cs="Arial"/>
          <w:sz w:val="20"/>
          <w:szCs w:val="20"/>
        </w:rPr>
      </w:pPr>
      <w:bookmarkStart w:id="278" w:name="_Toc195268463"/>
      <w:r w:rsidRPr="00F05702">
        <w:rPr>
          <w:rFonts w:ascii="Arial" w:hAnsi="Arial" w:cs="Arial"/>
          <w:sz w:val="20"/>
          <w:szCs w:val="20"/>
        </w:rPr>
        <w:t>Perfil de</w:t>
      </w:r>
      <w:r w:rsidR="00AE11F0" w:rsidRPr="00F05702">
        <w:rPr>
          <w:rFonts w:ascii="Arial" w:hAnsi="Arial" w:cs="Arial"/>
          <w:sz w:val="20"/>
          <w:szCs w:val="20"/>
        </w:rPr>
        <w:t xml:space="preserve"> EL LICITANTE.</w:t>
      </w:r>
      <w:bookmarkEnd w:id="278"/>
    </w:p>
    <w:p w14:paraId="09F5BA6B" w14:textId="77777777" w:rsidR="00AB2C4D" w:rsidRPr="00F05702" w:rsidRDefault="00AB2C4D" w:rsidP="00E84BE3">
      <w:pPr>
        <w:jc w:val="both"/>
        <w:rPr>
          <w:rFonts w:ascii="Arial" w:hAnsi="Arial" w:cs="Arial"/>
          <w:sz w:val="20"/>
          <w:szCs w:val="20"/>
        </w:rPr>
      </w:pPr>
    </w:p>
    <w:p w14:paraId="32FD50E5" w14:textId="14138314" w:rsidR="00AB2C4D" w:rsidRPr="00F05702" w:rsidRDefault="00AB2C4D" w:rsidP="00E84BE3">
      <w:pPr>
        <w:jc w:val="both"/>
        <w:rPr>
          <w:rFonts w:ascii="Arial" w:hAnsi="Arial" w:cs="Arial"/>
          <w:sz w:val="20"/>
          <w:szCs w:val="20"/>
        </w:rPr>
      </w:pPr>
      <w:r w:rsidRPr="00F05702">
        <w:rPr>
          <w:rFonts w:ascii="Arial" w:hAnsi="Arial" w:cs="Arial"/>
          <w:sz w:val="20"/>
          <w:szCs w:val="20"/>
        </w:rPr>
        <w:t xml:space="preserve">El </w:t>
      </w:r>
      <w:r w:rsidR="00E87B4A" w:rsidRPr="00F05702">
        <w:rPr>
          <w:rFonts w:ascii="Arial" w:eastAsia="Calibri" w:hAnsi="Arial" w:cs="Arial"/>
          <w:b/>
          <w:bCs/>
          <w:sz w:val="20"/>
          <w:szCs w:val="20"/>
        </w:rPr>
        <w:t>LICITANTE</w:t>
      </w:r>
      <w:r w:rsidR="00E87B4A" w:rsidRPr="00F05702" w:rsidDel="00E87B4A">
        <w:rPr>
          <w:rFonts w:ascii="Arial" w:hAnsi="Arial" w:cs="Arial"/>
          <w:b/>
          <w:bCs/>
          <w:sz w:val="20"/>
          <w:szCs w:val="20"/>
        </w:rPr>
        <w:t xml:space="preserve"> </w:t>
      </w:r>
      <w:r w:rsidRPr="00F05702">
        <w:rPr>
          <w:rFonts w:ascii="Arial" w:hAnsi="Arial" w:cs="Arial"/>
          <w:sz w:val="20"/>
          <w:szCs w:val="20"/>
        </w:rPr>
        <w:t>debe presentar su proposición en hoja membretada y la última hoja deberá estar debidamente firmada de manera autógrafa por el representante legal del</w:t>
      </w:r>
      <w:r w:rsidRPr="00F05702">
        <w:rPr>
          <w:rFonts w:ascii="Arial" w:hAnsi="Arial" w:cs="Arial"/>
          <w:b/>
          <w:bCs/>
          <w:sz w:val="20"/>
          <w:szCs w:val="20"/>
        </w:rPr>
        <w:t xml:space="preserve"> </w:t>
      </w:r>
      <w:r w:rsidR="00E87B4A" w:rsidRPr="00F05702">
        <w:rPr>
          <w:rFonts w:ascii="Arial" w:eastAsia="Calibri" w:hAnsi="Arial" w:cs="Arial"/>
          <w:b/>
          <w:bCs/>
          <w:sz w:val="20"/>
          <w:szCs w:val="20"/>
        </w:rPr>
        <w:t>LICITANTE</w:t>
      </w:r>
      <w:r w:rsidRPr="00F05702">
        <w:rPr>
          <w:rFonts w:ascii="Arial" w:hAnsi="Arial" w:cs="Arial"/>
          <w:sz w:val="20"/>
          <w:szCs w:val="20"/>
        </w:rPr>
        <w:t>.</w:t>
      </w:r>
    </w:p>
    <w:p w14:paraId="3B15399B" w14:textId="77777777" w:rsidR="00AB2C4D" w:rsidRPr="00F05702" w:rsidRDefault="00AB2C4D" w:rsidP="00E84BE3">
      <w:pPr>
        <w:jc w:val="both"/>
        <w:rPr>
          <w:rFonts w:ascii="Arial" w:hAnsi="Arial" w:cs="Arial"/>
          <w:sz w:val="20"/>
          <w:szCs w:val="20"/>
        </w:rPr>
      </w:pPr>
    </w:p>
    <w:p w14:paraId="384FD609" w14:textId="02DA9B93" w:rsidR="00AB2C4D" w:rsidRPr="00F05702" w:rsidRDefault="00AB2C4D" w:rsidP="00E84BE3">
      <w:pPr>
        <w:jc w:val="both"/>
        <w:rPr>
          <w:rFonts w:ascii="Arial" w:hAnsi="Arial" w:cs="Arial"/>
          <w:sz w:val="20"/>
          <w:szCs w:val="20"/>
        </w:rPr>
      </w:pPr>
      <w:r w:rsidRPr="00F05702">
        <w:rPr>
          <w:rFonts w:ascii="Arial" w:hAnsi="Arial" w:cs="Arial"/>
          <w:sz w:val="20"/>
          <w:szCs w:val="20"/>
        </w:rPr>
        <w:t xml:space="preserve">El </w:t>
      </w:r>
      <w:r w:rsidR="00E87B4A" w:rsidRPr="00F05702">
        <w:rPr>
          <w:rFonts w:ascii="Arial" w:eastAsia="Calibri" w:hAnsi="Arial" w:cs="Arial"/>
          <w:b/>
          <w:bCs/>
          <w:sz w:val="20"/>
          <w:szCs w:val="20"/>
        </w:rPr>
        <w:t>LICITANTE</w:t>
      </w:r>
      <w:r w:rsidR="00E87B4A" w:rsidRPr="00F05702" w:rsidDel="00E87B4A">
        <w:rPr>
          <w:rFonts w:ascii="Arial" w:hAnsi="Arial" w:cs="Arial"/>
          <w:b/>
          <w:bCs/>
          <w:sz w:val="20"/>
          <w:szCs w:val="20"/>
        </w:rPr>
        <w:t xml:space="preserve"> </w:t>
      </w:r>
      <w:r w:rsidRPr="00F05702">
        <w:rPr>
          <w:rFonts w:ascii="Arial" w:hAnsi="Arial" w:cs="Arial"/>
          <w:sz w:val="20"/>
          <w:szCs w:val="20"/>
        </w:rPr>
        <w:t xml:space="preserve">deberá presentar su propuesta económica utilizando el Formato de Propuesta Económica </w:t>
      </w:r>
      <w:r w:rsidRPr="00F05702">
        <w:rPr>
          <w:rFonts w:ascii="Arial" w:hAnsi="Arial" w:cs="Arial"/>
          <w:b/>
          <w:bCs/>
          <w:sz w:val="20"/>
          <w:szCs w:val="20"/>
        </w:rPr>
        <w:t xml:space="preserve">(Apéndice), </w:t>
      </w:r>
      <w:r w:rsidRPr="00F05702">
        <w:rPr>
          <w:rFonts w:ascii="Arial" w:hAnsi="Arial" w:cs="Arial"/>
          <w:sz w:val="20"/>
          <w:szCs w:val="20"/>
        </w:rPr>
        <w:t>en hoja membretada y deberá estar debidamente firmada de manera autógrafa por el representante legal del</w:t>
      </w:r>
      <w:r w:rsidRPr="00F05702">
        <w:rPr>
          <w:rFonts w:ascii="Arial" w:hAnsi="Arial" w:cs="Arial"/>
          <w:b/>
          <w:bCs/>
          <w:sz w:val="20"/>
          <w:szCs w:val="20"/>
        </w:rPr>
        <w:t xml:space="preserve"> </w:t>
      </w:r>
      <w:r w:rsidR="00E87B4A" w:rsidRPr="00F05702">
        <w:rPr>
          <w:rFonts w:ascii="Arial" w:eastAsia="Calibri" w:hAnsi="Arial" w:cs="Arial"/>
          <w:b/>
          <w:bCs/>
          <w:sz w:val="20"/>
          <w:szCs w:val="20"/>
        </w:rPr>
        <w:t>LICITANTE</w:t>
      </w:r>
      <w:r w:rsidRPr="00F05702">
        <w:rPr>
          <w:rFonts w:ascii="Arial" w:hAnsi="Arial" w:cs="Arial"/>
          <w:sz w:val="20"/>
          <w:szCs w:val="20"/>
        </w:rPr>
        <w:t>.</w:t>
      </w:r>
    </w:p>
    <w:p w14:paraId="69D2F23B" w14:textId="77777777" w:rsidR="00AB2C4D" w:rsidRPr="00F05702" w:rsidRDefault="00AB2C4D" w:rsidP="00E84BE3">
      <w:pPr>
        <w:ind w:right="51"/>
        <w:contextualSpacing/>
        <w:jc w:val="both"/>
        <w:rPr>
          <w:rFonts w:ascii="Arial" w:hAnsi="Arial" w:cs="Arial"/>
          <w:sz w:val="20"/>
          <w:szCs w:val="20"/>
        </w:rPr>
      </w:pPr>
    </w:p>
    <w:p w14:paraId="5CA3AEE7" w14:textId="3B4A0430" w:rsidR="00AB2C4D" w:rsidRPr="00F05702" w:rsidRDefault="00AB2C4D" w:rsidP="00E84BE3">
      <w:pPr>
        <w:jc w:val="both"/>
        <w:rPr>
          <w:rFonts w:ascii="Arial" w:hAnsi="Arial" w:cs="Arial"/>
          <w:sz w:val="20"/>
          <w:szCs w:val="20"/>
        </w:rPr>
      </w:pPr>
      <w:r w:rsidRPr="00F05702">
        <w:rPr>
          <w:rFonts w:ascii="Arial" w:hAnsi="Arial" w:cs="Arial"/>
          <w:sz w:val="20"/>
          <w:szCs w:val="20"/>
        </w:rPr>
        <w:t xml:space="preserve">El </w:t>
      </w:r>
      <w:r w:rsidR="00E87B4A" w:rsidRPr="00F05702">
        <w:rPr>
          <w:rFonts w:ascii="Arial" w:eastAsia="Calibri" w:hAnsi="Arial" w:cs="Arial"/>
          <w:b/>
          <w:bCs/>
          <w:sz w:val="20"/>
          <w:szCs w:val="20"/>
        </w:rPr>
        <w:t>LICITANTE</w:t>
      </w:r>
      <w:r w:rsidR="00E87B4A" w:rsidRPr="00F05702" w:rsidDel="00E87B4A">
        <w:rPr>
          <w:rFonts w:ascii="Arial" w:hAnsi="Arial" w:cs="Arial"/>
          <w:b/>
          <w:bCs/>
          <w:sz w:val="20"/>
          <w:szCs w:val="20"/>
        </w:rPr>
        <w:t xml:space="preserve"> </w:t>
      </w:r>
      <w:r w:rsidRPr="00F05702">
        <w:rPr>
          <w:rFonts w:ascii="Arial" w:hAnsi="Arial" w:cs="Arial"/>
          <w:sz w:val="20"/>
          <w:szCs w:val="20"/>
        </w:rPr>
        <w:t xml:space="preserve">deberá incluir en su Propuesta Técnica la descripción a detalle de la solución ofertada, </w:t>
      </w:r>
      <w:r w:rsidRPr="00F05702">
        <w:rPr>
          <w:rFonts w:ascii="Arial" w:hAnsi="Arial" w:cs="Arial"/>
          <w:bCs/>
          <w:sz w:val="20"/>
          <w:szCs w:val="20"/>
        </w:rPr>
        <w:t>Incluyendo todos los componentes y aditamentos necesarios para su implementación, habilitación, configuración y puesta a punto</w:t>
      </w:r>
      <w:r w:rsidRPr="00F05702">
        <w:rPr>
          <w:rFonts w:ascii="Arial" w:hAnsi="Arial" w:cs="Arial"/>
          <w:sz w:val="20"/>
          <w:szCs w:val="20"/>
        </w:rPr>
        <w:t xml:space="preserve"> debiendo cumplir con los alcances de los servicio objeto del presente Anexo Técnico, no solo repitiendo los compromisos, sino que también debe detallar las herramientas tecnológicas, recursos tecnológicos, humanos y materiales que utilizará para la adecuada prestación del servicio, por lo que en caso de que no describa y detalle la solución ofertada como parte de su proposición, se considerará que no cumple con lo solicitado en el presente documento incluyendo las funcionalidades y requerimientos descritos en el presente Anexo Técnico y sus Apéndices.</w:t>
      </w:r>
    </w:p>
    <w:p w14:paraId="0E79BC39" w14:textId="77777777" w:rsidR="00AB2C4D" w:rsidRPr="00F05702" w:rsidRDefault="00AB2C4D" w:rsidP="00E84BE3">
      <w:pPr>
        <w:jc w:val="both"/>
        <w:rPr>
          <w:rFonts w:ascii="Arial" w:hAnsi="Arial" w:cs="Arial"/>
          <w:sz w:val="20"/>
          <w:szCs w:val="20"/>
        </w:rPr>
      </w:pPr>
    </w:p>
    <w:p w14:paraId="6F368430" w14:textId="1FECF794" w:rsidR="00AB2C4D" w:rsidRPr="00F05702" w:rsidRDefault="00AB2C4D" w:rsidP="00E84BE3">
      <w:pPr>
        <w:jc w:val="both"/>
        <w:rPr>
          <w:rFonts w:ascii="Arial" w:hAnsi="Arial" w:cs="Arial"/>
          <w:sz w:val="20"/>
          <w:szCs w:val="20"/>
        </w:rPr>
      </w:pPr>
      <w:r w:rsidRPr="00F05702">
        <w:rPr>
          <w:rFonts w:ascii="Arial" w:hAnsi="Arial" w:cs="Arial"/>
          <w:sz w:val="20"/>
          <w:szCs w:val="20"/>
        </w:rPr>
        <w:t xml:space="preserve">El </w:t>
      </w:r>
      <w:r w:rsidR="00E87B4A" w:rsidRPr="00F05702">
        <w:rPr>
          <w:rFonts w:ascii="Arial" w:eastAsia="Calibri" w:hAnsi="Arial" w:cs="Arial"/>
          <w:b/>
          <w:bCs/>
          <w:sz w:val="20"/>
          <w:szCs w:val="20"/>
        </w:rPr>
        <w:t>LICITANTE</w:t>
      </w:r>
      <w:r w:rsidR="00E87B4A" w:rsidRPr="00F05702" w:rsidDel="00E87B4A">
        <w:rPr>
          <w:rFonts w:ascii="Arial" w:hAnsi="Arial" w:cs="Arial"/>
          <w:b/>
          <w:bCs/>
          <w:sz w:val="20"/>
          <w:szCs w:val="20"/>
        </w:rPr>
        <w:t xml:space="preserve"> </w:t>
      </w:r>
      <w:r w:rsidRPr="00F05702">
        <w:rPr>
          <w:rFonts w:ascii="Arial" w:hAnsi="Arial" w:cs="Arial"/>
          <w:sz w:val="20"/>
          <w:szCs w:val="20"/>
        </w:rPr>
        <w:t>deberá ofertar y comprometerse de manera clara y precisa a planear, habilitar, implementar y operar todos y cada uno de los requisitos, funcionalidades, especificaciones y características técnicas solicitados en el presente Anexo Técnico, sus Apéndices y Términos y Condiciones, y las modificaciones que deriven de la(s) junta(s) de aclaración(es), que se realicen como parte  del procedimiento de contratación, detallando y desarrollando la solución propuesta para todas y cada una de las especificaciones y funcionalidades solicitadas en el presente Anexo Técnico y sus Apéndices.</w:t>
      </w:r>
    </w:p>
    <w:p w14:paraId="197A0918" w14:textId="77777777" w:rsidR="00AB2C4D" w:rsidRPr="00F05702" w:rsidRDefault="00AB2C4D" w:rsidP="00E84BE3">
      <w:pPr>
        <w:jc w:val="both"/>
        <w:rPr>
          <w:rFonts w:ascii="Arial" w:hAnsi="Arial" w:cs="Arial"/>
          <w:sz w:val="20"/>
          <w:szCs w:val="20"/>
        </w:rPr>
      </w:pPr>
    </w:p>
    <w:p w14:paraId="10A1A56A" w14:textId="575F9F1D" w:rsidR="00F31D2C" w:rsidRPr="00F05702" w:rsidRDefault="00AB2C4D" w:rsidP="00E84BE3">
      <w:pPr>
        <w:jc w:val="both"/>
        <w:rPr>
          <w:rFonts w:ascii="Arial" w:hAnsi="Arial" w:cs="Arial"/>
          <w:color w:val="000000"/>
          <w:sz w:val="20"/>
          <w:szCs w:val="20"/>
          <w:lang w:eastAsia="en-US"/>
        </w:rPr>
      </w:pPr>
      <w:r w:rsidRPr="00F05702">
        <w:rPr>
          <w:rFonts w:ascii="Arial" w:hAnsi="Arial" w:cs="Arial"/>
          <w:sz w:val="20"/>
          <w:szCs w:val="20"/>
        </w:rPr>
        <w:t xml:space="preserve">El </w:t>
      </w:r>
      <w:r w:rsidR="00E87B4A" w:rsidRPr="00F05702">
        <w:rPr>
          <w:rFonts w:ascii="Arial" w:eastAsia="Calibri" w:hAnsi="Arial" w:cs="Arial"/>
          <w:b/>
          <w:bCs/>
          <w:sz w:val="20"/>
          <w:szCs w:val="20"/>
        </w:rPr>
        <w:t>LICITANTE</w:t>
      </w:r>
      <w:r w:rsidR="00E87B4A" w:rsidRPr="00F05702" w:rsidDel="00E87B4A">
        <w:rPr>
          <w:rFonts w:ascii="Arial" w:hAnsi="Arial" w:cs="Arial"/>
          <w:b/>
          <w:bCs/>
          <w:sz w:val="20"/>
          <w:szCs w:val="20"/>
        </w:rPr>
        <w:t xml:space="preserve"> </w:t>
      </w:r>
      <w:r w:rsidRPr="00F05702">
        <w:rPr>
          <w:rFonts w:ascii="Arial" w:hAnsi="Arial" w:cs="Arial"/>
          <w:sz w:val="20"/>
          <w:szCs w:val="20"/>
        </w:rPr>
        <w:t>deberá acreditar como parte de su proposición ser una empresa con la capacidad y experiencia técnica requerida</w:t>
      </w:r>
      <w:r w:rsidR="005F0DA8" w:rsidRPr="00F05702">
        <w:rPr>
          <w:rFonts w:ascii="Arial" w:hAnsi="Arial" w:cs="Arial"/>
          <w:sz w:val="20"/>
          <w:szCs w:val="20"/>
        </w:rPr>
        <w:t xml:space="preserve"> </w:t>
      </w:r>
      <w:r w:rsidR="006B554B" w:rsidRPr="00F05702">
        <w:rPr>
          <w:rFonts w:ascii="Arial" w:hAnsi="Arial" w:cs="Arial"/>
          <w:sz w:val="20"/>
          <w:szCs w:val="20"/>
        </w:rPr>
        <w:t xml:space="preserve">con </w:t>
      </w:r>
      <w:r w:rsidR="005F0DA8" w:rsidRPr="00F05702">
        <w:rPr>
          <w:rFonts w:ascii="Arial" w:hAnsi="Arial" w:cs="Arial"/>
          <w:sz w:val="20"/>
          <w:szCs w:val="20"/>
        </w:rPr>
        <w:t xml:space="preserve">al menos </w:t>
      </w:r>
      <w:r w:rsidR="003607F7" w:rsidRPr="00F05702">
        <w:rPr>
          <w:rFonts w:ascii="Arial" w:hAnsi="Arial" w:cs="Arial"/>
          <w:sz w:val="20"/>
          <w:szCs w:val="20"/>
        </w:rPr>
        <w:t>2</w:t>
      </w:r>
      <w:r w:rsidRPr="00F05702">
        <w:rPr>
          <w:rFonts w:ascii="Arial" w:hAnsi="Arial" w:cs="Arial"/>
          <w:sz w:val="20"/>
          <w:szCs w:val="20"/>
        </w:rPr>
        <w:t xml:space="preserve"> (</w:t>
      </w:r>
      <w:r w:rsidR="003607F7" w:rsidRPr="00F05702">
        <w:rPr>
          <w:rFonts w:ascii="Arial" w:hAnsi="Arial" w:cs="Arial"/>
          <w:sz w:val="20"/>
          <w:szCs w:val="20"/>
        </w:rPr>
        <w:t>dos</w:t>
      </w:r>
      <w:r w:rsidRPr="00F05702">
        <w:rPr>
          <w:rFonts w:ascii="Arial" w:hAnsi="Arial" w:cs="Arial"/>
          <w:sz w:val="20"/>
          <w:szCs w:val="20"/>
        </w:rPr>
        <w:t>) año</w:t>
      </w:r>
      <w:r w:rsidR="00D738D4" w:rsidRPr="00F05702">
        <w:rPr>
          <w:rFonts w:ascii="Arial" w:hAnsi="Arial" w:cs="Arial"/>
          <w:sz w:val="20"/>
          <w:szCs w:val="20"/>
        </w:rPr>
        <w:t>s</w:t>
      </w:r>
      <w:r w:rsidRPr="00F05702">
        <w:rPr>
          <w:rFonts w:ascii="Arial" w:hAnsi="Arial" w:cs="Arial"/>
          <w:sz w:val="20"/>
          <w:szCs w:val="20"/>
        </w:rPr>
        <w:t xml:space="preserve">, en la prestación del </w:t>
      </w:r>
      <w:r w:rsidRPr="00F05702">
        <w:rPr>
          <w:rFonts w:ascii="Arial" w:hAnsi="Arial" w:cs="Arial"/>
          <w:bCs/>
          <w:sz w:val="20"/>
          <w:szCs w:val="20"/>
          <w:lang w:eastAsia="en-US"/>
        </w:rPr>
        <w:t>Servicio de Continuidad Operativa</w:t>
      </w:r>
      <w:r w:rsidR="00435CE5" w:rsidRPr="00F05702">
        <w:rPr>
          <w:rFonts w:ascii="Arial" w:hAnsi="Arial" w:cs="Arial"/>
          <w:bCs/>
          <w:sz w:val="20"/>
          <w:szCs w:val="20"/>
          <w:lang w:eastAsia="en-US"/>
        </w:rPr>
        <w:t xml:space="preserve"> </w:t>
      </w:r>
      <w:r w:rsidRPr="00F05702">
        <w:rPr>
          <w:rFonts w:ascii="Arial" w:hAnsi="Arial" w:cs="Arial"/>
          <w:sz w:val="20"/>
          <w:szCs w:val="20"/>
        </w:rPr>
        <w:t xml:space="preserve">o servicios </w:t>
      </w:r>
      <w:r w:rsidR="009D70D6" w:rsidRPr="00F05702">
        <w:rPr>
          <w:rFonts w:ascii="Arial" w:hAnsi="Arial" w:cs="Arial"/>
          <w:sz w:val="20"/>
          <w:szCs w:val="20"/>
        </w:rPr>
        <w:t xml:space="preserve">iguales o </w:t>
      </w:r>
      <w:r w:rsidRPr="00F05702">
        <w:rPr>
          <w:rFonts w:ascii="Arial" w:hAnsi="Arial" w:cs="Arial"/>
          <w:sz w:val="20"/>
          <w:szCs w:val="20"/>
        </w:rPr>
        <w:t>similares</w:t>
      </w:r>
      <w:r w:rsidR="009D70D6" w:rsidRPr="00F05702">
        <w:rPr>
          <w:rFonts w:ascii="Arial" w:hAnsi="Arial" w:cs="Arial"/>
          <w:sz w:val="20"/>
          <w:szCs w:val="20"/>
        </w:rPr>
        <w:t xml:space="preserve"> a los que son objeto del presente anexo técnico</w:t>
      </w:r>
      <w:r w:rsidR="00B854CC" w:rsidRPr="00F05702">
        <w:rPr>
          <w:rFonts w:ascii="Arial" w:hAnsi="Arial" w:cs="Arial"/>
          <w:sz w:val="20"/>
          <w:szCs w:val="20"/>
        </w:rPr>
        <w:t xml:space="preserve">, lo que se acreditará presentando </w:t>
      </w:r>
      <w:r w:rsidR="003C373C" w:rsidRPr="00F05702">
        <w:rPr>
          <w:rFonts w:ascii="Arial" w:hAnsi="Arial" w:cs="Arial"/>
          <w:sz w:val="20"/>
          <w:szCs w:val="20"/>
        </w:rPr>
        <w:t xml:space="preserve">mínimo 2 </w:t>
      </w:r>
      <w:r w:rsidR="00B854CC" w:rsidRPr="00F05702">
        <w:rPr>
          <w:rFonts w:ascii="Arial" w:hAnsi="Arial" w:cs="Arial"/>
          <w:sz w:val="20"/>
          <w:szCs w:val="20"/>
        </w:rPr>
        <w:t xml:space="preserve">contratos previos por montos superiores a los </w:t>
      </w:r>
      <w:r w:rsidR="009930C1">
        <w:rPr>
          <w:rFonts w:ascii="Arial" w:hAnsi="Arial" w:cs="Arial"/>
          <w:sz w:val="20"/>
          <w:szCs w:val="20"/>
        </w:rPr>
        <w:t>70</w:t>
      </w:r>
      <w:r w:rsidR="0088384B" w:rsidRPr="00F05702">
        <w:rPr>
          <w:rFonts w:ascii="Arial" w:hAnsi="Arial" w:cs="Arial"/>
          <w:sz w:val="20"/>
          <w:szCs w:val="20"/>
        </w:rPr>
        <w:t xml:space="preserve"> </w:t>
      </w:r>
      <w:r w:rsidR="00B854CC" w:rsidRPr="00F05702">
        <w:rPr>
          <w:rFonts w:ascii="Arial" w:hAnsi="Arial" w:cs="Arial"/>
          <w:sz w:val="20"/>
          <w:szCs w:val="20"/>
        </w:rPr>
        <w:t>millones de pesos IVA incluido</w:t>
      </w:r>
      <w:r w:rsidR="009930C1">
        <w:rPr>
          <w:rFonts w:ascii="Arial" w:hAnsi="Arial" w:cs="Arial"/>
          <w:sz w:val="20"/>
          <w:szCs w:val="20"/>
        </w:rPr>
        <w:t xml:space="preserve"> cada uno</w:t>
      </w:r>
      <w:r w:rsidR="00B854CC" w:rsidRPr="00F05702">
        <w:rPr>
          <w:rFonts w:ascii="Arial" w:hAnsi="Arial" w:cs="Arial"/>
          <w:sz w:val="20"/>
          <w:szCs w:val="20"/>
        </w:rPr>
        <w:t>.</w:t>
      </w:r>
      <w:r w:rsidR="007D118E" w:rsidRPr="00F05702">
        <w:rPr>
          <w:rFonts w:ascii="Arial" w:hAnsi="Arial" w:cs="Arial"/>
          <w:sz w:val="20"/>
          <w:szCs w:val="20"/>
        </w:rPr>
        <w:t xml:space="preserve"> </w:t>
      </w:r>
      <w:r w:rsidR="00F31D2C" w:rsidRPr="00F05702">
        <w:rPr>
          <w:rFonts w:ascii="Arial" w:hAnsi="Arial" w:cs="Arial"/>
          <w:sz w:val="20"/>
          <w:szCs w:val="20"/>
        </w:rPr>
        <w:t>Por servicios similares se entiende: Servicios de administración de aplicaciones y servicios de soporte y mantenimiento; Soporte, Mantenimiento en aplicaciones; Servicio de soporte y/o mantenimiento a aplicativos; implementaciones, modificaciones, ajustes</w:t>
      </w:r>
      <w:r w:rsidR="00F2261A">
        <w:rPr>
          <w:rFonts w:ascii="Arial" w:hAnsi="Arial" w:cs="Arial"/>
          <w:sz w:val="20"/>
          <w:szCs w:val="20"/>
        </w:rPr>
        <w:t>.</w:t>
      </w:r>
      <w:r w:rsidR="00F31D2C" w:rsidRPr="00F05702">
        <w:rPr>
          <w:rFonts w:ascii="Arial" w:hAnsi="Arial" w:cs="Arial"/>
          <w:sz w:val="20"/>
          <w:szCs w:val="20"/>
        </w:rPr>
        <w:t xml:space="preserve"> Para tal efecto deberá adjuntar el contrato, anexo o instrumento contractual de cada cliente</w:t>
      </w:r>
      <w:r w:rsidR="003607F7" w:rsidRPr="00F05702">
        <w:rPr>
          <w:rFonts w:ascii="Arial" w:hAnsi="Arial" w:cs="Arial"/>
          <w:sz w:val="20"/>
          <w:szCs w:val="20"/>
        </w:rPr>
        <w:t>.</w:t>
      </w:r>
    </w:p>
    <w:p w14:paraId="2B119DA6" w14:textId="24538B55" w:rsidR="007D118E" w:rsidRPr="00F05702" w:rsidRDefault="007D118E" w:rsidP="00E84BE3">
      <w:pPr>
        <w:jc w:val="both"/>
        <w:rPr>
          <w:rFonts w:ascii="Arial" w:hAnsi="Arial" w:cs="Arial"/>
          <w:sz w:val="20"/>
          <w:szCs w:val="20"/>
        </w:rPr>
      </w:pPr>
    </w:p>
    <w:p w14:paraId="79BBA7AB" w14:textId="5E7755E7" w:rsidR="00AB2C4D" w:rsidRPr="00F05702" w:rsidRDefault="007D118E" w:rsidP="00E84BE3">
      <w:pPr>
        <w:jc w:val="both"/>
        <w:rPr>
          <w:rFonts w:ascii="Arial" w:hAnsi="Arial" w:cs="Arial"/>
          <w:sz w:val="20"/>
          <w:szCs w:val="20"/>
        </w:rPr>
      </w:pPr>
      <w:r w:rsidRPr="00F05702">
        <w:rPr>
          <w:rFonts w:ascii="Arial" w:hAnsi="Arial" w:cs="Arial"/>
          <w:sz w:val="20"/>
          <w:szCs w:val="20"/>
        </w:rPr>
        <w:t>P</w:t>
      </w:r>
      <w:r w:rsidR="00AB2C4D" w:rsidRPr="00F05702">
        <w:rPr>
          <w:rFonts w:ascii="Arial" w:hAnsi="Arial" w:cs="Arial"/>
          <w:sz w:val="20"/>
          <w:szCs w:val="20"/>
        </w:rPr>
        <w:t>ara tal efecto deberá adjuntar como parte de su propuesta técnica Curriculum Vitae y Acta Constitutiva de la empresa, el Curriculum Vitae deberá de contener cuando menos la siguiente información</w:t>
      </w:r>
      <w:r w:rsidR="00912954" w:rsidRPr="00F05702">
        <w:rPr>
          <w:rFonts w:ascii="Arial" w:hAnsi="Arial" w:cs="Arial"/>
          <w:sz w:val="20"/>
          <w:szCs w:val="20"/>
        </w:rPr>
        <w:t>, adicional a lo solicitado en el párrafo anterior</w:t>
      </w:r>
      <w:r w:rsidR="00AB2C4D" w:rsidRPr="00F05702">
        <w:rPr>
          <w:rFonts w:ascii="Arial" w:hAnsi="Arial" w:cs="Arial"/>
          <w:sz w:val="20"/>
          <w:szCs w:val="20"/>
        </w:rPr>
        <w:t>:</w:t>
      </w:r>
    </w:p>
    <w:p w14:paraId="2F1C560A" w14:textId="77777777" w:rsidR="00AB2C4D" w:rsidRPr="00F05702" w:rsidRDefault="00AB2C4D" w:rsidP="00E84BE3">
      <w:pPr>
        <w:jc w:val="both"/>
        <w:rPr>
          <w:rFonts w:ascii="Arial" w:hAnsi="Arial" w:cs="Arial"/>
          <w:sz w:val="20"/>
          <w:szCs w:val="20"/>
        </w:rPr>
      </w:pPr>
    </w:p>
    <w:p w14:paraId="0F12E060" w14:textId="77777777" w:rsidR="00AB2C4D" w:rsidRPr="00F05702" w:rsidRDefault="00AB2C4D" w:rsidP="00E84BE3">
      <w:pPr>
        <w:ind w:left="567" w:hanging="283"/>
        <w:jc w:val="both"/>
        <w:rPr>
          <w:rFonts w:ascii="Arial" w:hAnsi="Arial" w:cs="Arial"/>
          <w:sz w:val="20"/>
          <w:szCs w:val="20"/>
        </w:rPr>
      </w:pPr>
      <w:r w:rsidRPr="00F05702">
        <w:rPr>
          <w:rFonts w:ascii="Arial" w:hAnsi="Arial" w:cs="Arial"/>
          <w:sz w:val="20"/>
          <w:szCs w:val="20"/>
        </w:rPr>
        <w:t>-</w:t>
      </w:r>
      <w:r w:rsidRPr="00F05702">
        <w:rPr>
          <w:rFonts w:ascii="Arial" w:hAnsi="Arial" w:cs="Arial"/>
          <w:sz w:val="20"/>
          <w:szCs w:val="20"/>
        </w:rPr>
        <w:tab/>
        <w:t>Nombre de la persona moral o persona física (Licitante)</w:t>
      </w:r>
    </w:p>
    <w:p w14:paraId="623686FC" w14:textId="77777777" w:rsidR="00AB2C4D" w:rsidRPr="00F05702" w:rsidRDefault="00AB2C4D" w:rsidP="00E84BE3">
      <w:pPr>
        <w:ind w:left="567" w:hanging="283"/>
        <w:jc w:val="both"/>
        <w:rPr>
          <w:rFonts w:ascii="Arial" w:hAnsi="Arial" w:cs="Arial"/>
          <w:sz w:val="20"/>
          <w:szCs w:val="20"/>
        </w:rPr>
      </w:pPr>
      <w:r w:rsidRPr="00F05702">
        <w:rPr>
          <w:rFonts w:ascii="Arial" w:hAnsi="Arial" w:cs="Arial"/>
          <w:sz w:val="20"/>
          <w:szCs w:val="20"/>
        </w:rPr>
        <w:t>-</w:t>
      </w:r>
      <w:r w:rsidRPr="00F05702">
        <w:rPr>
          <w:rFonts w:ascii="Arial" w:hAnsi="Arial" w:cs="Arial"/>
          <w:sz w:val="20"/>
          <w:szCs w:val="20"/>
        </w:rPr>
        <w:tab/>
        <w:t>RFC</w:t>
      </w:r>
    </w:p>
    <w:p w14:paraId="60E54FA8" w14:textId="77777777" w:rsidR="00AB2C4D" w:rsidRPr="00F05702" w:rsidRDefault="00AB2C4D" w:rsidP="00E84BE3">
      <w:pPr>
        <w:ind w:left="567" w:hanging="283"/>
        <w:jc w:val="both"/>
        <w:rPr>
          <w:rFonts w:ascii="Arial" w:hAnsi="Arial" w:cs="Arial"/>
          <w:sz w:val="20"/>
          <w:szCs w:val="20"/>
        </w:rPr>
      </w:pPr>
      <w:r w:rsidRPr="00F05702">
        <w:rPr>
          <w:rFonts w:ascii="Arial" w:hAnsi="Arial" w:cs="Arial"/>
          <w:sz w:val="20"/>
          <w:szCs w:val="20"/>
        </w:rPr>
        <w:t>-</w:t>
      </w:r>
      <w:r w:rsidRPr="00F05702">
        <w:rPr>
          <w:rFonts w:ascii="Arial" w:hAnsi="Arial" w:cs="Arial"/>
          <w:sz w:val="20"/>
          <w:szCs w:val="20"/>
        </w:rPr>
        <w:tab/>
        <w:t>Dirección fiscal, teléfono, correo electrónico</w:t>
      </w:r>
    </w:p>
    <w:p w14:paraId="582DBF44" w14:textId="53C3BE50" w:rsidR="00AB2C4D" w:rsidRPr="00F05702" w:rsidRDefault="00AB2C4D" w:rsidP="00E84BE3">
      <w:pPr>
        <w:ind w:left="567" w:hanging="283"/>
        <w:jc w:val="both"/>
        <w:rPr>
          <w:rFonts w:ascii="Arial" w:hAnsi="Arial" w:cs="Arial"/>
          <w:sz w:val="20"/>
          <w:szCs w:val="20"/>
        </w:rPr>
      </w:pPr>
      <w:r w:rsidRPr="00F05702">
        <w:rPr>
          <w:rFonts w:ascii="Arial" w:hAnsi="Arial" w:cs="Arial"/>
          <w:sz w:val="20"/>
          <w:szCs w:val="20"/>
        </w:rPr>
        <w:t>-</w:t>
      </w:r>
      <w:r w:rsidRPr="00F05702">
        <w:rPr>
          <w:rFonts w:ascii="Arial" w:hAnsi="Arial" w:cs="Arial"/>
          <w:sz w:val="20"/>
          <w:szCs w:val="20"/>
        </w:rPr>
        <w:tab/>
        <w:t xml:space="preserve">Dirección </w:t>
      </w:r>
      <w:r w:rsidR="00F31D2C" w:rsidRPr="00F05702">
        <w:rPr>
          <w:rFonts w:ascii="Arial" w:hAnsi="Arial" w:cs="Arial"/>
          <w:sz w:val="20"/>
          <w:szCs w:val="20"/>
        </w:rPr>
        <w:t>del centro de entrega del servicio.</w:t>
      </w:r>
    </w:p>
    <w:p w14:paraId="6E0F685F" w14:textId="77777777" w:rsidR="00AB2C4D" w:rsidRPr="00F05702" w:rsidRDefault="00AB2C4D" w:rsidP="00E84BE3">
      <w:pPr>
        <w:ind w:left="567" w:hanging="283"/>
        <w:jc w:val="both"/>
        <w:rPr>
          <w:rFonts w:ascii="Arial" w:hAnsi="Arial" w:cs="Arial"/>
          <w:sz w:val="20"/>
          <w:szCs w:val="20"/>
        </w:rPr>
      </w:pPr>
      <w:r w:rsidRPr="00F05702">
        <w:rPr>
          <w:rFonts w:ascii="Arial" w:hAnsi="Arial" w:cs="Arial"/>
          <w:sz w:val="20"/>
          <w:szCs w:val="20"/>
        </w:rPr>
        <w:t>-</w:t>
      </w:r>
      <w:r w:rsidRPr="00F05702">
        <w:rPr>
          <w:rFonts w:ascii="Arial" w:hAnsi="Arial" w:cs="Arial"/>
          <w:sz w:val="20"/>
          <w:szCs w:val="20"/>
        </w:rPr>
        <w:tab/>
        <w:t>Nombre y datos de contacto del representante legal.</w:t>
      </w:r>
    </w:p>
    <w:p w14:paraId="6023E817" w14:textId="77777777" w:rsidR="00AB2C4D" w:rsidRPr="00F05702" w:rsidRDefault="00AB2C4D" w:rsidP="00E84BE3">
      <w:pPr>
        <w:ind w:left="567" w:hanging="283"/>
        <w:jc w:val="both"/>
        <w:rPr>
          <w:rFonts w:ascii="Arial" w:hAnsi="Arial" w:cs="Arial"/>
          <w:sz w:val="20"/>
          <w:szCs w:val="20"/>
        </w:rPr>
      </w:pPr>
      <w:r w:rsidRPr="00F05702">
        <w:rPr>
          <w:rFonts w:ascii="Arial" w:hAnsi="Arial" w:cs="Arial"/>
          <w:sz w:val="20"/>
          <w:szCs w:val="20"/>
        </w:rPr>
        <w:t>-</w:t>
      </w:r>
      <w:r w:rsidRPr="00F05702">
        <w:rPr>
          <w:rFonts w:ascii="Arial" w:hAnsi="Arial" w:cs="Arial"/>
          <w:sz w:val="20"/>
          <w:szCs w:val="20"/>
        </w:rPr>
        <w:tab/>
        <w:t>Objeto social el cual debe ser relacionado con los servicios objeto del presente Anexo Técnico.</w:t>
      </w:r>
    </w:p>
    <w:p w14:paraId="5C8BA3A1" w14:textId="77777777" w:rsidR="00AB2C4D" w:rsidRPr="00F05702" w:rsidRDefault="00AB2C4D" w:rsidP="00E84BE3">
      <w:pPr>
        <w:ind w:left="567" w:hanging="283"/>
        <w:jc w:val="both"/>
        <w:rPr>
          <w:rFonts w:ascii="Arial" w:hAnsi="Arial" w:cs="Arial"/>
          <w:sz w:val="20"/>
          <w:szCs w:val="20"/>
        </w:rPr>
      </w:pPr>
      <w:r w:rsidRPr="00F05702">
        <w:rPr>
          <w:rFonts w:ascii="Arial" w:hAnsi="Arial" w:cs="Arial"/>
          <w:sz w:val="20"/>
          <w:szCs w:val="20"/>
        </w:rPr>
        <w:t>-</w:t>
      </w:r>
      <w:r w:rsidRPr="00F05702">
        <w:rPr>
          <w:rFonts w:ascii="Arial" w:hAnsi="Arial" w:cs="Arial"/>
          <w:sz w:val="20"/>
          <w:szCs w:val="20"/>
        </w:rPr>
        <w:tab/>
        <w:t>Relación de servicios que ha prestado indicando, periodos de prestación de servicios y empresas o dependencias gubernamentales (clientes).</w:t>
      </w:r>
    </w:p>
    <w:p w14:paraId="74113931" w14:textId="6D28DCF2" w:rsidR="00AB2C4D" w:rsidRPr="00F05702" w:rsidRDefault="00AB2C4D" w:rsidP="00E84BE3">
      <w:pPr>
        <w:ind w:left="567" w:hanging="283"/>
        <w:jc w:val="both"/>
        <w:rPr>
          <w:rFonts w:ascii="Arial" w:hAnsi="Arial" w:cs="Arial"/>
          <w:sz w:val="20"/>
          <w:szCs w:val="20"/>
        </w:rPr>
      </w:pPr>
      <w:r w:rsidRPr="00F05702">
        <w:rPr>
          <w:rFonts w:ascii="Arial" w:hAnsi="Arial" w:cs="Arial"/>
          <w:sz w:val="20"/>
          <w:szCs w:val="20"/>
        </w:rPr>
        <w:t>-</w:t>
      </w:r>
      <w:r w:rsidRPr="00F05702">
        <w:rPr>
          <w:rFonts w:ascii="Arial" w:hAnsi="Arial" w:cs="Arial"/>
          <w:sz w:val="20"/>
          <w:szCs w:val="20"/>
        </w:rPr>
        <w:tab/>
        <w:t>Firma del representante legal</w:t>
      </w:r>
    </w:p>
    <w:p w14:paraId="53B12F84" w14:textId="77777777" w:rsidR="00C372A5" w:rsidRPr="00F05702" w:rsidRDefault="00C372A5" w:rsidP="00E84BE3">
      <w:pPr>
        <w:ind w:left="567" w:hanging="283"/>
        <w:jc w:val="both"/>
        <w:rPr>
          <w:rFonts w:ascii="Arial" w:hAnsi="Arial" w:cs="Arial"/>
          <w:sz w:val="20"/>
          <w:szCs w:val="20"/>
        </w:rPr>
      </w:pPr>
    </w:p>
    <w:p w14:paraId="176D560C" w14:textId="0AEDCAB4" w:rsidR="0068558C" w:rsidRDefault="00AB2C4D" w:rsidP="00E84BE3">
      <w:pPr>
        <w:jc w:val="both"/>
        <w:rPr>
          <w:rFonts w:ascii="Arial" w:hAnsi="Arial" w:cs="Arial"/>
          <w:sz w:val="20"/>
          <w:szCs w:val="20"/>
        </w:rPr>
      </w:pPr>
      <w:r w:rsidRPr="00F05702">
        <w:rPr>
          <w:rFonts w:ascii="Arial" w:hAnsi="Arial" w:cs="Arial"/>
          <w:sz w:val="20"/>
          <w:szCs w:val="20"/>
        </w:rPr>
        <w:t xml:space="preserve">El </w:t>
      </w:r>
      <w:r w:rsidR="00EB2B38" w:rsidRPr="00F05702">
        <w:rPr>
          <w:rFonts w:ascii="Arial" w:hAnsi="Arial" w:cs="Arial"/>
          <w:b/>
          <w:bCs/>
          <w:sz w:val="20"/>
          <w:szCs w:val="20"/>
        </w:rPr>
        <w:t xml:space="preserve">LICITANTE </w:t>
      </w:r>
      <w:r w:rsidRPr="00F05702">
        <w:rPr>
          <w:rFonts w:ascii="Arial" w:hAnsi="Arial" w:cs="Arial"/>
          <w:sz w:val="20"/>
          <w:szCs w:val="20"/>
        </w:rPr>
        <w:t xml:space="preserve">deberá acreditar que el personal </w:t>
      </w:r>
      <w:r w:rsidR="00C372A5" w:rsidRPr="00F05702">
        <w:rPr>
          <w:rFonts w:ascii="Arial" w:hAnsi="Arial" w:cs="Arial"/>
          <w:sz w:val="20"/>
          <w:szCs w:val="20"/>
        </w:rPr>
        <w:t xml:space="preserve">propuesto </w:t>
      </w:r>
      <w:r w:rsidRPr="00F05702">
        <w:rPr>
          <w:rFonts w:ascii="Arial" w:hAnsi="Arial" w:cs="Arial"/>
          <w:sz w:val="20"/>
          <w:szCs w:val="20"/>
        </w:rPr>
        <w:t xml:space="preserve">para la prestación del servicio es propio para tal efecto deberá presentar </w:t>
      </w:r>
      <w:r w:rsidR="00EB2B38" w:rsidRPr="00F05702">
        <w:rPr>
          <w:rFonts w:ascii="Arial" w:hAnsi="Arial" w:cs="Arial"/>
          <w:sz w:val="20"/>
          <w:szCs w:val="20"/>
          <w:lang w:val="es-ES"/>
        </w:rPr>
        <w:t xml:space="preserve">contrato individual de trabajo del personal propuestos, el alta ante el IMSS y </w:t>
      </w:r>
      <w:r w:rsidRPr="00F05702">
        <w:rPr>
          <w:rFonts w:ascii="Arial" w:hAnsi="Arial" w:cs="Arial"/>
          <w:sz w:val="20"/>
          <w:szCs w:val="20"/>
        </w:rPr>
        <w:t>la Emisión de Cobranza Mensual emitida por el IMSS (SUA) en el que deberá aparecer el personal ofertado que se encuentre vigente.</w:t>
      </w:r>
    </w:p>
    <w:p w14:paraId="647CC467" w14:textId="77777777" w:rsidR="00EE4725" w:rsidRDefault="00EE4725" w:rsidP="00E84BE3">
      <w:pPr>
        <w:jc w:val="both"/>
        <w:rPr>
          <w:rFonts w:ascii="Arial" w:hAnsi="Arial" w:cs="Arial"/>
          <w:sz w:val="20"/>
          <w:szCs w:val="20"/>
        </w:rPr>
      </w:pPr>
    </w:p>
    <w:p w14:paraId="27F51FEA" w14:textId="57926A8C" w:rsidR="00AB2C4D" w:rsidRPr="00F05702" w:rsidRDefault="00AB2C4D" w:rsidP="00E84BE3">
      <w:pPr>
        <w:jc w:val="both"/>
        <w:rPr>
          <w:rFonts w:ascii="Arial" w:hAnsi="Arial" w:cs="Arial"/>
          <w:sz w:val="20"/>
          <w:szCs w:val="20"/>
        </w:rPr>
      </w:pPr>
      <w:r w:rsidRPr="00F05702">
        <w:rPr>
          <w:rFonts w:ascii="Arial" w:hAnsi="Arial" w:cs="Arial"/>
          <w:b/>
          <w:bCs/>
          <w:sz w:val="20"/>
          <w:szCs w:val="20"/>
        </w:rPr>
        <w:t xml:space="preserve">Capacidad de los Recursos Humanos del </w:t>
      </w:r>
      <w:r w:rsidR="00E87B4A" w:rsidRPr="00F05702">
        <w:rPr>
          <w:rFonts w:ascii="Arial" w:eastAsia="Calibri" w:hAnsi="Arial" w:cs="Arial"/>
          <w:b/>
          <w:bCs/>
          <w:sz w:val="20"/>
          <w:szCs w:val="20"/>
        </w:rPr>
        <w:t>LICITANTE</w:t>
      </w:r>
      <w:r w:rsidRPr="00F05702">
        <w:rPr>
          <w:rFonts w:ascii="Arial" w:hAnsi="Arial" w:cs="Arial"/>
          <w:b/>
          <w:bCs/>
          <w:sz w:val="20"/>
          <w:szCs w:val="20"/>
        </w:rPr>
        <w:t>:</w:t>
      </w:r>
      <w:r w:rsidRPr="00F05702">
        <w:rPr>
          <w:rFonts w:ascii="Arial" w:hAnsi="Arial" w:cs="Arial"/>
          <w:sz w:val="20"/>
          <w:szCs w:val="20"/>
        </w:rPr>
        <w:t xml:space="preserve"> </w:t>
      </w:r>
    </w:p>
    <w:p w14:paraId="01D6113A" w14:textId="77777777" w:rsidR="00AB2C4D" w:rsidRPr="00F05702" w:rsidRDefault="00AB2C4D" w:rsidP="00E84BE3">
      <w:pPr>
        <w:jc w:val="both"/>
        <w:rPr>
          <w:rFonts w:ascii="Arial" w:hAnsi="Arial" w:cs="Arial"/>
          <w:sz w:val="20"/>
          <w:szCs w:val="20"/>
        </w:rPr>
      </w:pPr>
    </w:p>
    <w:p w14:paraId="5192D41B" w14:textId="08DFE30F" w:rsidR="008526B2" w:rsidRPr="00F05702" w:rsidRDefault="00AB2C4D" w:rsidP="00E84BE3">
      <w:pPr>
        <w:jc w:val="both"/>
        <w:rPr>
          <w:rFonts w:ascii="Arial" w:hAnsi="Arial" w:cs="Arial"/>
          <w:b/>
          <w:bCs/>
          <w:sz w:val="20"/>
          <w:szCs w:val="20"/>
        </w:rPr>
      </w:pPr>
      <w:r w:rsidRPr="00F05702">
        <w:rPr>
          <w:rFonts w:ascii="Arial" w:hAnsi="Arial" w:cs="Arial"/>
          <w:sz w:val="20"/>
          <w:szCs w:val="20"/>
        </w:rPr>
        <w:t>Experiencia en asuntos relacionados con la materia del servicio objeto del procedimiento de contratación</w:t>
      </w:r>
      <w:r w:rsidRPr="00F05702">
        <w:rPr>
          <w:rFonts w:ascii="Arial" w:hAnsi="Arial" w:cs="Arial"/>
          <w:b/>
          <w:bCs/>
          <w:sz w:val="20"/>
          <w:szCs w:val="20"/>
        </w:rPr>
        <w:t>.</w:t>
      </w:r>
    </w:p>
    <w:p w14:paraId="45C827D5" w14:textId="77777777" w:rsidR="008526B2" w:rsidRPr="00F05702" w:rsidRDefault="008526B2" w:rsidP="00E84BE3">
      <w:pPr>
        <w:jc w:val="both"/>
        <w:rPr>
          <w:rFonts w:ascii="Arial" w:hAnsi="Arial" w:cs="Arial"/>
          <w:b/>
          <w:bCs/>
          <w:sz w:val="20"/>
          <w:szCs w:val="20"/>
        </w:rPr>
      </w:pPr>
    </w:p>
    <w:p w14:paraId="4BACBF05" w14:textId="77777777" w:rsidR="00AB2C4D" w:rsidRPr="00F05702" w:rsidRDefault="00AB2C4D" w:rsidP="00E84BE3">
      <w:pPr>
        <w:jc w:val="both"/>
        <w:rPr>
          <w:rFonts w:ascii="Arial" w:hAnsi="Arial" w:cs="Arial"/>
          <w:sz w:val="20"/>
          <w:szCs w:val="20"/>
        </w:rPr>
      </w:pPr>
      <w:r w:rsidRPr="00F05702">
        <w:rPr>
          <w:rFonts w:ascii="Arial" w:hAnsi="Arial" w:cs="Arial"/>
          <w:sz w:val="20"/>
          <w:szCs w:val="20"/>
        </w:rPr>
        <w:t>Experiencia de los Recursos Humanos. -</w:t>
      </w:r>
      <w:r w:rsidRPr="00F05702">
        <w:rPr>
          <w:rFonts w:ascii="Arial" w:hAnsi="Arial" w:cs="Arial"/>
          <w:sz w:val="20"/>
          <w:szCs w:val="20"/>
          <w:shd w:val="clear" w:color="auto" w:fill="FFFFFF"/>
        </w:rPr>
        <w:t xml:space="preserve"> </w:t>
      </w:r>
      <w:r w:rsidRPr="00F05702">
        <w:rPr>
          <w:rFonts w:ascii="Arial" w:hAnsi="Arial" w:cs="Arial"/>
          <w:sz w:val="20"/>
          <w:szCs w:val="20"/>
        </w:rPr>
        <w:t>El licitante deberá acreditar personal ofertado para la prestación del servicio cuenta con la experiencia en la prestación del Servicio, de conformidad con lo requerido en el presente Anexo Técnico, para lo cual deberá presentar:</w:t>
      </w:r>
    </w:p>
    <w:p w14:paraId="23C18272" w14:textId="77777777" w:rsidR="00435CE5" w:rsidRPr="00F05702" w:rsidRDefault="00435CE5" w:rsidP="00E84BE3">
      <w:pPr>
        <w:jc w:val="both"/>
        <w:rPr>
          <w:rFonts w:ascii="Arial" w:hAnsi="Arial" w:cs="Arial"/>
          <w:sz w:val="20"/>
          <w:szCs w:val="20"/>
        </w:rPr>
      </w:pPr>
    </w:p>
    <w:p w14:paraId="6BB2C92F" w14:textId="14F1665F" w:rsidR="00AB2C4D" w:rsidRPr="00F05702" w:rsidRDefault="00AB2C4D">
      <w:pPr>
        <w:pStyle w:val="Prrafodelista"/>
        <w:numPr>
          <w:ilvl w:val="0"/>
          <w:numId w:val="55"/>
        </w:numPr>
        <w:jc w:val="both"/>
        <w:rPr>
          <w:rFonts w:ascii="Arial" w:hAnsi="Arial" w:cs="Arial"/>
          <w:sz w:val="20"/>
          <w:szCs w:val="20"/>
        </w:rPr>
      </w:pPr>
      <w:r w:rsidRPr="00F05702">
        <w:rPr>
          <w:rFonts w:ascii="Arial" w:hAnsi="Arial" w:cs="Arial"/>
          <w:b/>
          <w:bCs/>
          <w:sz w:val="20"/>
          <w:szCs w:val="20"/>
        </w:rPr>
        <w:t>Curriculum Vitae</w:t>
      </w:r>
      <w:r w:rsidRPr="00F05702">
        <w:rPr>
          <w:rFonts w:ascii="Arial" w:hAnsi="Arial" w:cs="Arial"/>
          <w:sz w:val="20"/>
          <w:szCs w:val="20"/>
        </w:rPr>
        <w:t xml:space="preserve"> actualizado y firmado por la persona ofertada y por el representante legal de </w:t>
      </w:r>
      <w:r w:rsidR="00E87B4A" w:rsidRPr="00536952">
        <w:rPr>
          <w:rFonts w:ascii="Arial" w:hAnsi="Arial" w:cs="Arial"/>
          <w:b/>
          <w:bCs/>
          <w:sz w:val="20"/>
          <w:szCs w:val="20"/>
        </w:rPr>
        <w:t>EL</w:t>
      </w:r>
      <w:r w:rsidR="00E87B4A" w:rsidRPr="00F05702">
        <w:rPr>
          <w:rFonts w:ascii="Arial" w:hAnsi="Arial" w:cs="Arial"/>
          <w:sz w:val="20"/>
          <w:szCs w:val="20"/>
        </w:rPr>
        <w:t xml:space="preserve"> </w:t>
      </w:r>
      <w:r w:rsidR="00E87B4A" w:rsidRPr="00536952">
        <w:rPr>
          <w:rFonts w:ascii="Arial" w:hAnsi="Arial" w:cs="Arial"/>
          <w:b/>
          <w:bCs/>
          <w:sz w:val="20"/>
          <w:szCs w:val="20"/>
        </w:rPr>
        <w:t>LICITANTE</w:t>
      </w:r>
      <w:r w:rsidRPr="00F05702">
        <w:rPr>
          <w:rFonts w:ascii="Arial" w:hAnsi="Arial" w:cs="Arial"/>
          <w:sz w:val="20"/>
          <w:szCs w:val="20"/>
        </w:rPr>
        <w:t>, el cual debe contener al menos la siguiente información:</w:t>
      </w:r>
    </w:p>
    <w:p w14:paraId="44DD07E2" w14:textId="77777777" w:rsidR="00AB2C4D" w:rsidRPr="00F05702" w:rsidRDefault="00AB2C4D" w:rsidP="00E84BE3">
      <w:pPr>
        <w:pStyle w:val="Prrafodelista"/>
        <w:ind w:left="567"/>
        <w:jc w:val="both"/>
        <w:rPr>
          <w:rFonts w:ascii="Arial" w:hAnsi="Arial" w:cs="Arial"/>
          <w:sz w:val="20"/>
          <w:szCs w:val="20"/>
        </w:rPr>
      </w:pPr>
    </w:p>
    <w:p w14:paraId="6E845406" w14:textId="77777777" w:rsidR="00AB2C4D" w:rsidRPr="00F05702" w:rsidRDefault="00AB2C4D">
      <w:pPr>
        <w:pStyle w:val="Prrafodelista"/>
        <w:numPr>
          <w:ilvl w:val="0"/>
          <w:numId w:val="54"/>
        </w:numPr>
        <w:jc w:val="both"/>
        <w:rPr>
          <w:rFonts w:ascii="Arial" w:hAnsi="Arial" w:cs="Arial"/>
          <w:sz w:val="20"/>
          <w:szCs w:val="20"/>
        </w:rPr>
      </w:pPr>
      <w:r w:rsidRPr="00F05702">
        <w:rPr>
          <w:rFonts w:ascii="Arial" w:hAnsi="Arial" w:cs="Arial"/>
          <w:sz w:val="20"/>
          <w:szCs w:val="20"/>
        </w:rPr>
        <w:t xml:space="preserve">Nombre; </w:t>
      </w:r>
    </w:p>
    <w:p w14:paraId="65984BBC" w14:textId="77777777" w:rsidR="00AB2C4D" w:rsidRPr="00F05702" w:rsidRDefault="00AB2C4D">
      <w:pPr>
        <w:pStyle w:val="Prrafodelista"/>
        <w:numPr>
          <w:ilvl w:val="0"/>
          <w:numId w:val="54"/>
        </w:numPr>
        <w:jc w:val="both"/>
        <w:rPr>
          <w:rFonts w:ascii="Arial" w:hAnsi="Arial" w:cs="Arial"/>
          <w:sz w:val="20"/>
          <w:szCs w:val="20"/>
        </w:rPr>
      </w:pPr>
      <w:r w:rsidRPr="00F05702">
        <w:rPr>
          <w:rFonts w:ascii="Arial" w:hAnsi="Arial" w:cs="Arial"/>
          <w:sz w:val="20"/>
          <w:szCs w:val="20"/>
        </w:rPr>
        <w:t xml:space="preserve">Domicilio; </w:t>
      </w:r>
    </w:p>
    <w:p w14:paraId="1E9E5852" w14:textId="77777777" w:rsidR="00AB2C4D" w:rsidRPr="00F05702" w:rsidRDefault="00AB2C4D">
      <w:pPr>
        <w:pStyle w:val="Prrafodelista"/>
        <w:numPr>
          <w:ilvl w:val="0"/>
          <w:numId w:val="54"/>
        </w:numPr>
        <w:jc w:val="both"/>
        <w:rPr>
          <w:rFonts w:ascii="Arial" w:hAnsi="Arial" w:cs="Arial"/>
          <w:sz w:val="20"/>
          <w:szCs w:val="20"/>
        </w:rPr>
      </w:pPr>
      <w:r w:rsidRPr="00F05702">
        <w:rPr>
          <w:rFonts w:ascii="Arial" w:hAnsi="Arial" w:cs="Arial"/>
          <w:sz w:val="20"/>
          <w:szCs w:val="20"/>
        </w:rPr>
        <w:t>Número de teléfono (fijo o celular);</w:t>
      </w:r>
    </w:p>
    <w:p w14:paraId="3BAF0048" w14:textId="77777777" w:rsidR="00AB2C4D" w:rsidRPr="00F05702" w:rsidRDefault="00AB2C4D">
      <w:pPr>
        <w:pStyle w:val="Prrafodelista"/>
        <w:numPr>
          <w:ilvl w:val="0"/>
          <w:numId w:val="54"/>
        </w:numPr>
        <w:jc w:val="both"/>
        <w:rPr>
          <w:rFonts w:ascii="Arial" w:hAnsi="Arial" w:cs="Arial"/>
          <w:sz w:val="20"/>
          <w:szCs w:val="20"/>
        </w:rPr>
      </w:pPr>
      <w:r w:rsidRPr="00F05702">
        <w:rPr>
          <w:rFonts w:ascii="Arial" w:hAnsi="Arial" w:cs="Arial"/>
          <w:sz w:val="20"/>
          <w:szCs w:val="20"/>
        </w:rPr>
        <w:t xml:space="preserve">Correo electrónico; </w:t>
      </w:r>
    </w:p>
    <w:p w14:paraId="43AA905D" w14:textId="77777777" w:rsidR="00AB2C4D" w:rsidRPr="00F05702" w:rsidRDefault="00AB2C4D">
      <w:pPr>
        <w:pStyle w:val="Prrafodelista"/>
        <w:numPr>
          <w:ilvl w:val="0"/>
          <w:numId w:val="54"/>
        </w:numPr>
        <w:jc w:val="both"/>
        <w:rPr>
          <w:rFonts w:ascii="Arial" w:hAnsi="Arial" w:cs="Arial"/>
          <w:sz w:val="20"/>
          <w:szCs w:val="20"/>
        </w:rPr>
      </w:pPr>
      <w:r w:rsidRPr="00F05702">
        <w:rPr>
          <w:rFonts w:ascii="Arial" w:hAnsi="Arial" w:cs="Arial"/>
          <w:sz w:val="20"/>
          <w:szCs w:val="20"/>
        </w:rPr>
        <w:t>Nivel de Estudios: Cédula Profesional y/o título profesional.</w:t>
      </w:r>
    </w:p>
    <w:p w14:paraId="01712132" w14:textId="77777777" w:rsidR="00AB2C4D" w:rsidRPr="00F05702" w:rsidRDefault="00AB2C4D">
      <w:pPr>
        <w:pStyle w:val="Prrafodelista"/>
        <w:numPr>
          <w:ilvl w:val="0"/>
          <w:numId w:val="54"/>
        </w:numPr>
        <w:jc w:val="both"/>
        <w:rPr>
          <w:rFonts w:ascii="Arial" w:hAnsi="Arial" w:cs="Arial"/>
          <w:sz w:val="20"/>
          <w:szCs w:val="20"/>
        </w:rPr>
      </w:pPr>
      <w:r w:rsidRPr="00F05702">
        <w:rPr>
          <w:rFonts w:ascii="Arial" w:hAnsi="Arial" w:cs="Arial"/>
          <w:sz w:val="20"/>
          <w:szCs w:val="20"/>
        </w:rPr>
        <w:t>Experiencia laboral: Señalando los proyectos en los que participó con el perfil requerido.</w:t>
      </w:r>
    </w:p>
    <w:p w14:paraId="6C1333BC" w14:textId="77777777" w:rsidR="00AB2C4D" w:rsidRPr="00F05702" w:rsidRDefault="00AB2C4D" w:rsidP="00E84BE3">
      <w:pPr>
        <w:pStyle w:val="Prrafodelista"/>
        <w:ind w:left="567"/>
        <w:jc w:val="both"/>
        <w:rPr>
          <w:rFonts w:ascii="Arial" w:hAnsi="Arial" w:cs="Arial"/>
          <w:sz w:val="20"/>
          <w:szCs w:val="20"/>
        </w:rPr>
      </w:pPr>
    </w:p>
    <w:p w14:paraId="37B49275" w14:textId="7EF5DABB" w:rsidR="00AB2C4D" w:rsidRPr="00F05702" w:rsidRDefault="00AB2C4D">
      <w:pPr>
        <w:pStyle w:val="Prrafodelista"/>
        <w:numPr>
          <w:ilvl w:val="0"/>
          <w:numId w:val="56"/>
        </w:numPr>
        <w:ind w:left="567"/>
        <w:jc w:val="both"/>
        <w:rPr>
          <w:rFonts w:ascii="Arial" w:hAnsi="Arial" w:cs="Arial"/>
          <w:sz w:val="20"/>
          <w:szCs w:val="20"/>
        </w:rPr>
      </w:pPr>
      <w:r w:rsidRPr="00F05702">
        <w:rPr>
          <w:rFonts w:ascii="Arial" w:hAnsi="Arial" w:cs="Arial"/>
          <w:b/>
          <w:bCs/>
          <w:sz w:val="20"/>
          <w:szCs w:val="20"/>
        </w:rPr>
        <w:t>Carta(s) de Constancia laboral</w:t>
      </w:r>
      <w:r w:rsidRPr="00F05702">
        <w:rPr>
          <w:rFonts w:ascii="Arial" w:hAnsi="Arial" w:cs="Arial"/>
          <w:sz w:val="20"/>
          <w:szCs w:val="20"/>
        </w:rPr>
        <w:t xml:space="preserve"> en la que se indique puesto y años de experiencia en el puesto esta carta deberá contener datos de contacto y firmadas por el representante legal de la empresa</w:t>
      </w:r>
      <w:r w:rsidR="00122D4F" w:rsidRPr="00F05702">
        <w:rPr>
          <w:rFonts w:ascii="Arial" w:hAnsi="Arial" w:cs="Arial"/>
          <w:sz w:val="20"/>
          <w:szCs w:val="20"/>
        </w:rPr>
        <w:t>.</w:t>
      </w:r>
    </w:p>
    <w:p w14:paraId="25636BBF" w14:textId="77777777" w:rsidR="00AB2C4D" w:rsidRPr="00F05702" w:rsidRDefault="00AB2C4D" w:rsidP="00E84BE3">
      <w:pPr>
        <w:contextualSpacing/>
        <w:jc w:val="both"/>
        <w:rPr>
          <w:rFonts w:ascii="Arial" w:hAnsi="Arial" w:cs="Arial"/>
          <w:sz w:val="20"/>
          <w:szCs w:val="20"/>
        </w:rPr>
      </w:pPr>
    </w:p>
    <w:p w14:paraId="72293EAC" w14:textId="09327F0A" w:rsidR="00AB2C4D" w:rsidRPr="00F05702" w:rsidRDefault="00AB2C4D">
      <w:pPr>
        <w:pStyle w:val="Prrafodelista"/>
        <w:numPr>
          <w:ilvl w:val="0"/>
          <w:numId w:val="56"/>
        </w:numPr>
        <w:ind w:left="567"/>
        <w:jc w:val="both"/>
        <w:rPr>
          <w:rFonts w:ascii="Arial" w:hAnsi="Arial" w:cs="Arial"/>
          <w:sz w:val="20"/>
          <w:szCs w:val="20"/>
        </w:rPr>
      </w:pPr>
      <w:r w:rsidRPr="00F05702">
        <w:rPr>
          <w:rFonts w:ascii="Arial" w:hAnsi="Arial" w:cs="Arial"/>
          <w:b/>
          <w:bCs/>
          <w:sz w:val="20"/>
          <w:szCs w:val="20"/>
        </w:rPr>
        <w:t>Carta(s) recomendación,</w:t>
      </w:r>
      <w:r w:rsidRPr="00F05702">
        <w:rPr>
          <w:rFonts w:ascii="Arial" w:hAnsi="Arial" w:cs="Arial"/>
          <w:sz w:val="20"/>
          <w:szCs w:val="20"/>
        </w:rPr>
        <w:t xml:space="preserve"> otorgadas por clientes previos en papel membretado por cada uno de los perfiles solicitados que contengan, nombre completo de los contactos, direcciones y teléfonos de clientes con proyectos similares.</w:t>
      </w:r>
    </w:p>
    <w:p w14:paraId="335646D8" w14:textId="77777777" w:rsidR="00AB2C4D" w:rsidRPr="00F05702" w:rsidRDefault="00AB2C4D" w:rsidP="00E84BE3">
      <w:pPr>
        <w:contextualSpacing/>
        <w:jc w:val="both"/>
        <w:rPr>
          <w:rFonts w:ascii="Arial" w:hAnsi="Arial" w:cs="Arial"/>
          <w:sz w:val="20"/>
          <w:szCs w:val="20"/>
        </w:rPr>
      </w:pPr>
    </w:p>
    <w:p w14:paraId="0FE897C6" w14:textId="77777777" w:rsidR="00AB2C4D" w:rsidRPr="00F05702" w:rsidRDefault="00AB2C4D">
      <w:pPr>
        <w:pStyle w:val="Prrafodelista"/>
        <w:numPr>
          <w:ilvl w:val="0"/>
          <w:numId w:val="56"/>
        </w:numPr>
        <w:ind w:left="567"/>
        <w:jc w:val="both"/>
        <w:rPr>
          <w:rFonts w:ascii="Arial" w:hAnsi="Arial" w:cs="Arial"/>
          <w:sz w:val="20"/>
          <w:szCs w:val="20"/>
        </w:rPr>
      </w:pPr>
      <w:r w:rsidRPr="00F05702">
        <w:rPr>
          <w:rFonts w:ascii="Arial" w:hAnsi="Arial" w:cs="Arial"/>
          <w:b/>
          <w:bCs/>
          <w:sz w:val="20"/>
          <w:szCs w:val="20"/>
        </w:rPr>
        <w:t>Identificación</w:t>
      </w:r>
      <w:r w:rsidRPr="00F05702">
        <w:rPr>
          <w:rFonts w:ascii="Arial" w:hAnsi="Arial" w:cs="Arial"/>
          <w:sz w:val="20"/>
          <w:szCs w:val="20"/>
        </w:rPr>
        <w:t xml:space="preserve"> oficial vigente del personal propuesto.</w:t>
      </w:r>
    </w:p>
    <w:p w14:paraId="4748ABDB" w14:textId="77777777" w:rsidR="00B222B4" w:rsidRPr="00F05702" w:rsidRDefault="00B222B4" w:rsidP="00E84BE3">
      <w:pPr>
        <w:jc w:val="both"/>
        <w:rPr>
          <w:rFonts w:ascii="Arial" w:hAnsi="Arial" w:cs="Arial"/>
          <w:sz w:val="20"/>
          <w:szCs w:val="20"/>
        </w:rPr>
      </w:pPr>
    </w:p>
    <w:p w14:paraId="14BB7E77" w14:textId="77777777" w:rsidR="001D37FC" w:rsidRDefault="001D37FC" w:rsidP="00E84BE3">
      <w:pPr>
        <w:jc w:val="both"/>
        <w:rPr>
          <w:rFonts w:ascii="Arial" w:hAnsi="Arial" w:cs="Arial"/>
          <w:sz w:val="20"/>
          <w:szCs w:val="20"/>
        </w:rPr>
      </w:pPr>
    </w:p>
    <w:p w14:paraId="3543498D" w14:textId="77777777" w:rsidR="001D37FC" w:rsidRDefault="001D37FC" w:rsidP="00E84BE3">
      <w:pPr>
        <w:jc w:val="both"/>
        <w:rPr>
          <w:rFonts w:ascii="Arial" w:hAnsi="Arial" w:cs="Arial"/>
          <w:sz w:val="20"/>
          <w:szCs w:val="20"/>
        </w:rPr>
      </w:pPr>
    </w:p>
    <w:p w14:paraId="78656BD8" w14:textId="77777777" w:rsidR="001D37FC" w:rsidRDefault="001D37FC" w:rsidP="00E84BE3">
      <w:pPr>
        <w:jc w:val="both"/>
        <w:rPr>
          <w:rFonts w:ascii="Arial" w:hAnsi="Arial" w:cs="Arial"/>
          <w:sz w:val="20"/>
          <w:szCs w:val="20"/>
        </w:rPr>
      </w:pPr>
    </w:p>
    <w:p w14:paraId="2D133C4B" w14:textId="716986CD" w:rsidR="00AB2C4D" w:rsidRPr="00F05702" w:rsidRDefault="00AB2C4D" w:rsidP="00E84BE3">
      <w:pPr>
        <w:jc w:val="both"/>
        <w:rPr>
          <w:rFonts w:ascii="Arial" w:hAnsi="Arial" w:cs="Arial"/>
          <w:sz w:val="20"/>
          <w:szCs w:val="20"/>
        </w:rPr>
      </w:pPr>
      <w:r w:rsidRPr="00F05702">
        <w:rPr>
          <w:rFonts w:ascii="Arial" w:hAnsi="Arial" w:cs="Arial"/>
          <w:sz w:val="20"/>
          <w:szCs w:val="20"/>
        </w:rPr>
        <w:t>El Administrador de Contrato del</w:t>
      </w:r>
      <w:r w:rsidRPr="00F05702">
        <w:rPr>
          <w:rFonts w:ascii="Arial" w:hAnsi="Arial" w:cs="Arial"/>
          <w:b/>
          <w:sz w:val="20"/>
          <w:szCs w:val="20"/>
        </w:rPr>
        <w:t xml:space="preserve"> INSTITUTO</w:t>
      </w:r>
      <w:r w:rsidRPr="00F05702">
        <w:rPr>
          <w:rFonts w:ascii="Arial" w:hAnsi="Arial" w:cs="Arial"/>
          <w:sz w:val="20"/>
          <w:szCs w:val="20"/>
        </w:rPr>
        <w:t xml:space="preserve"> tiene definidos estándares que serán entregados al </w:t>
      </w:r>
      <w:r w:rsidR="00B222B4" w:rsidRPr="00F05702">
        <w:rPr>
          <w:rFonts w:ascii="Arial" w:hAnsi="Arial" w:cs="Arial"/>
          <w:b/>
          <w:bCs/>
          <w:sz w:val="20"/>
          <w:szCs w:val="20"/>
        </w:rPr>
        <w:t>LICITANTE</w:t>
      </w:r>
      <w:r w:rsidR="000B69B7" w:rsidRPr="00F05702">
        <w:rPr>
          <w:rFonts w:ascii="Arial" w:hAnsi="Arial" w:cs="Arial"/>
          <w:b/>
          <w:bCs/>
          <w:sz w:val="20"/>
          <w:szCs w:val="20"/>
        </w:rPr>
        <w:t xml:space="preserve"> </w:t>
      </w:r>
      <w:r w:rsidRPr="00F05702">
        <w:rPr>
          <w:rFonts w:ascii="Arial" w:hAnsi="Arial" w:cs="Arial"/>
          <w:sz w:val="20"/>
          <w:szCs w:val="20"/>
        </w:rPr>
        <w:t xml:space="preserve">y los cuales se deben considerar en todos los proyectos. El </w:t>
      </w:r>
      <w:r w:rsidR="00B222B4" w:rsidRPr="00F05702">
        <w:rPr>
          <w:rFonts w:ascii="Arial" w:hAnsi="Arial" w:cs="Arial"/>
          <w:b/>
          <w:bCs/>
          <w:sz w:val="20"/>
          <w:szCs w:val="20"/>
        </w:rPr>
        <w:t xml:space="preserve">LICITANTE </w:t>
      </w:r>
      <w:r w:rsidRPr="00F05702">
        <w:rPr>
          <w:rFonts w:ascii="Arial" w:hAnsi="Arial" w:cs="Arial"/>
          <w:sz w:val="20"/>
          <w:szCs w:val="20"/>
        </w:rPr>
        <w:t xml:space="preserve">ofertará el cumplimiento total de los estándares establecidos por el IMSS en el siguiente listado, los cuales son enunciativos más no limitativos, así como aquellos contenidos en la matriz de metodologías, normas y mejores prácticas aplicables a la gestión de las TIC, que se integran por la </w:t>
      </w:r>
      <w:r w:rsidRPr="00F05702">
        <w:rPr>
          <w:rFonts w:ascii="Arial" w:hAnsi="Arial" w:cs="Arial"/>
          <w:sz w:val="20"/>
          <w:szCs w:val="20"/>
          <w:lang w:eastAsia="en-US"/>
        </w:rPr>
        <w:t>normatividad</w:t>
      </w:r>
      <w:r w:rsidRPr="00F05702">
        <w:rPr>
          <w:rFonts w:ascii="Arial" w:hAnsi="Arial" w:cs="Arial"/>
          <w:sz w:val="20"/>
          <w:szCs w:val="20"/>
        </w:rPr>
        <w:t xml:space="preserve"> aplicable vigente: </w:t>
      </w:r>
    </w:p>
    <w:p w14:paraId="55FCD7FF" w14:textId="77777777" w:rsidR="00AB2C4D" w:rsidRPr="00F05702" w:rsidRDefault="00AB2C4D" w:rsidP="00E84BE3">
      <w:pPr>
        <w:jc w:val="both"/>
        <w:rPr>
          <w:rFonts w:ascii="Arial" w:hAnsi="Arial" w:cs="Arial"/>
          <w:sz w:val="20"/>
          <w:szCs w:val="20"/>
        </w:rPr>
      </w:pPr>
    </w:p>
    <w:p w14:paraId="608A7D05" w14:textId="62F76918" w:rsidR="00AB2C4D" w:rsidRPr="00F05702" w:rsidRDefault="00BF70B4">
      <w:pPr>
        <w:numPr>
          <w:ilvl w:val="0"/>
          <w:numId w:val="21"/>
        </w:numPr>
        <w:ind w:left="0" w:firstLine="0"/>
        <w:jc w:val="both"/>
        <w:rPr>
          <w:rFonts w:ascii="Arial" w:hAnsi="Arial" w:cs="Arial"/>
          <w:sz w:val="20"/>
          <w:szCs w:val="20"/>
        </w:rPr>
      </w:pPr>
      <w:r>
        <w:rPr>
          <w:rFonts w:ascii="Arial" w:hAnsi="Arial" w:cs="Arial"/>
          <w:sz w:val="20"/>
          <w:szCs w:val="20"/>
        </w:rPr>
        <w:t>Nomenclatura de Objetos de Base de Datos</w:t>
      </w:r>
    </w:p>
    <w:p w14:paraId="3BEB0B0C" w14:textId="77777777" w:rsidR="00AB2C4D" w:rsidRPr="00F05702" w:rsidRDefault="00AB2C4D">
      <w:pPr>
        <w:numPr>
          <w:ilvl w:val="0"/>
          <w:numId w:val="21"/>
        </w:numPr>
        <w:ind w:left="0" w:firstLine="0"/>
        <w:jc w:val="both"/>
        <w:rPr>
          <w:rFonts w:ascii="Arial" w:hAnsi="Arial" w:cs="Arial"/>
          <w:sz w:val="20"/>
          <w:szCs w:val="20"/>
        </w:rPr>
      </w:pPr>
      <w:r w:rsidRPr="00F05702">
        <w:rPr>
          <w:rFonts w:ascii="Arial" w:hAnsi="Arial" w:cs="Arial"/>
          <w:sz w:val="20"/>
          <w:szCs w:val="20"/>
        </w:rPr>
        <w:t>Documentación de Protección de Datos Personales</w:t>
      </w:r>
    </w:p>
    <w:p w14:paraId="4313AA38" w14:textId="0CD7AF11" w:rsidR="00AB2C4D" w:rsidRPr="00F05702" w:rsidRDefault="001D37FC">
      <w:pPr>
        <w:numPr>
          <w:ilvl w:val="0"/>
          <w:numId w:val="21"/>
        </w:numPr>
        <w:ind w:left="0" w:firstLine="0"/>
        <w:jc w:val="both"/>
        <w:rPr>
          <w:rFonts w:ascii="Arial" w:hAnsi="Arial" w:cs="Arial"/>
          <w:sz w:val="20"/>
          <w:szCs w:val="20"/>
        </w:rPr>
      </w:pPr>
      <w:r>
        <w:rPr>
          <w:rFonts w:ascii="Arial" w:hAnsi="Arial" w:cs="Arial"/>
          <w:sz w:val="20"/>
          <w:szCs w:val="20"/>
        </w:rPr>
        <w:t>Marcos de referencia para micro servicios</w:t>
      </w:r>
    </w:p>
    <w:p w14:paraId="152AC721" w14:textId="0B35C42E" w:rsidR="001D37FC" w:rsidRPr="00F05702" w:rsidRDefault="001D37FC">
      <w:pPr>
        <w:numPr>
          <w:ilvl w:val="0"/>
          <w:numId w:val="21"/>
        </w:numPr>
        <w:ind w:left="0" w:firstLine="0"/>
        <w:jc w:val="both"/>
        <w:rPr>
          <w:rFonts w:ascii="Arial" w:hAnsi="Arial" w:cs="Arial"/>
          <w:sz w:val="20"/>
          <w:szCs w:val="20"/>
        </w:rPr>
      </w:pPr>
      <w:r>
        <w:rPr>
          <w:rFonts w:ascii="Arial" w:hAnsi="Arial" w:cs="Arial"/>
          <w:sz w:val="20"/>
          <w:szCs w:val="20"/>
        </w:rPr>
        <w:t>Controles de seguridad de la Información.</w:t>
      </w:r>
    </w:p>
    <w:p w14:paraId="68A14B2E" w14:textId="77777777" w:rsidR="00AB2C4D" w:rsidRPr="00F05702" w:rsidRDefault="00AB2C4D">
      <w:pPr>
        <w:numPr>
          <w:ilvl w:val="0"/>
          <w:numId w:val="21"/>
        </w:numPr>
        <w:ind w:left="0" w:firstLine="0"/>
        <w:jc w:val="both"/>
        <w:rPr>
          <w:rFonts w:ascii="Arial" w:hAnsi="Arial" w:cs="Arial"/>
          <w:sz w:val="20"/>
          <w:szCs w:val="20"/>
        </w:rPr>
      </w:pPr>
      <w:r w:rsidRPr="00F05702">
        <w:rPr>
          <w:rFonts w:ascii="Arial" w:hAnsi="Arial" w:cs="Arial"/>
          <w:sz w:val="20"/>
          <w:szCs w:val="20"/>
        </w:rPr>
        <w:t>Guía para el Desarrollo de Sitios Web para la APF</w:t>
      </w:r>
    </w:p>
    <w:p w14:paraId="0ECE1010" w14:textId="77777777" w:rsidR="00AB2C4D" w:rsidRPr="00F05702" w:rsidRDefault="00AB2C4D">
      <w:pPr>
        <w:numPr>
          <w:ilvl w:val="0"/>
          <w:numId w:val="21"/>
        </w:numPr>
        <w:ind w:left="0" w:firstLine="0"/>
        <w:jc w:val="both"/>
        <w:rPr>
          <w:rFonts w:ascii="Arial" w:hAnsi="Arial" w:cs="Arial"/>
          <w:sz w:val="20"/>
          <w:szCs w:val="20"/>
        </w:rPr>
      </w:pPr>
      <w:r w:rsidRPr="00F05702">
        <w:rPr>
          <w:rFonts w:ascii="Arial" w:hAnsi="Arial" w:cs="Arial"/>
          <w:sz w:val="20"/>
          <w:szCs w:val="20"/>
        </w:rPr>
        <w:t>Manual de Imagen para Sitios de Internet del Gobierno Federal</w:t>
      </w:r>
    </w:p>
    <w:p w14:paraId="124ADBF4" w14:textId="77777777" w:rsidR="00AB2C4D" w:rsidRPr="00F05702" w:rsidRDefault="00AB2C4D">
      <w:pPr>
        <w:numPr>
          <w:ilvl w:val="0"/>
          <w:numId w:val="21"/>
        </w:numPr>
        <w:ind w:left="0" w:firstLine="0"/>
        <w:jc w:val="both"/>
        <w:rPr>
          <w:rFonts w:ascii="Arial" w:hAnsi="Arial" w:cs="Arial"/>
          <w:sz w:val="20"/>
          <w:szCs w:val="20"/>
        </w:rPr>
      </w:pPr>
      <w:r w:rsidRPr="00F05702">
        <w:rPr>
          <w:rFonts w:ascii="Arial" w:hAnsi="Arial" w:cs="Arial"/>
          <w:sz w:val="20"/>
          <w:szCs w:val="20"/>
        </w:rPr>
        <w:t>Guía para el Desarrollo de Sitios de Internet del Gobierno Federal</w:t>
      </w:r>
    </w:p>
    <w:p w14:paraId="5CE4E493" w14:textId="77777777" w:rsidR="00AB2C4D" w:rsidRPr="00F05702" w:rsidRDefault="00AB2C4D">
      <w:pPr>
        <w:numPr>
          <w:ilvl w:val="0"/>
          <w:numId w:val="21"/>
        </w:numPr>
        <w:ind w:left="0" w:firstLine="0"/>
        <w:jc w:val="both"/>
        <w:rPr>
          <w:rFonts w:ascii="Arial" w:hAnsi="Arial" w:cs="Arial"/>
          <w:sz w:val="20"/>
          <w:szCs w:val="20"/>
        </w:rPr>
      </w:pPr>
      <w:r w:rsidRPr="00F05702">
        <w:rPr>
          <w:rFonts w:ascii="Arial" w:hAnsi="Arial" w:cs="Arial"/>
          <w:sz w:val="20"/>
          <w:szCs w:val="20"/>
        </w:rPr>
        <w:t>Manual de Identidad Institucional</w:t>
      </w:r>
    </w:p>
    <w:p w14:paraId="2CD3D5F4" w14:textId="77777777" w:rsidR="00AB2C4D" w:rsidRPr="00F05702" w:rsidRDefault="00AB2C4D">
      <w:pPr>
        <w:numPr>
          <w:ilvl w:val="0"/>
          <w:numId w:val="21"/>
        </w:numPr>
        <w:ind w:left="0" w:firstLine="0"/>
        <w:jc w:val="both"/>
        <w:rPr>
          <w:rFonts w:ascii="Arial" w:hAnsi="Arial" w:cs="Arial"/>
          <w:sz w:val="20"/>
          <w:szCs w:val="20"/>
        </w:rPr>
      </w:pPr>
      <w:r w:rsidRPr="00F05702">
        <w:rPr>
          <w:rFonts w:ascii="Arial" w:hAnsi="Arial" w:cs="Arial"/>
          <w:sz w:val="20"/>
          <w:szCs w:val="20"/>
        </w:rPr>
        <w:t>Políticas de uso de las instalaciones</w:t>
      </w:r>
    </w:p>
    <w:p w14:paraId="5339C12A" w14:textId="77777777" w:rsidR="00AB2C4D" w:rsidRDefault="00AB2C4D" w:rsidP="00E84BE3">
      <w:pPr>
        <w:jc w:val="both"/>
        <w:rPr>
          <w:rFonts w:ascii="Arial" w:hAnsi="Arial" w:cs="Arial"/>
          <w:sz w:val="20"/>
          <w:szCs w:val="20"/>
        </w:rPr>
      </w:pPr>
    </w:p>
    <w:p w14:paraId="6F4D6E3C" w14:textId="77777777" w:rsidR="001D37FC" w:rsidRPr="00F05702" w:rsidRDefault="001D37FC" w:rsidP="00E84BE3">
      <w:pPr>
        <w:jc w:val="both"/>
        <w:rPr>
          <w:rFonts w:ascii="Arial" w:hAnsi="Arial" w:cs="Arial"/>
          <w:sz w:val="20"/>
          <w:szCs w:val="20"/>
        </w:rPr>
      </w:pPr>
    </w:p>
    <w:p w14:paraId="69B454FA" w14:textId="5D3B15AA" w:rsidR="00AB2C4D" w:rsidRPr="00F05702" w:rsidRDefault="00AB2C4D" w:rsidP="00E84BE3">
      <w:pPr>
        <w:jc w:val="both"/>
        <w:rPr>
          <w:rFonts w:ascii="Arial" w:hAnsi="Arial" w:cs="Arial"/>
          <w:sz w:val="20"/>
          <w:szCs w:val="20"/>
        </w:rPr>
      </w:pPr>
      <w:r w:rsidRPr="00F05702">
        <w:rPr>
          <w:rFonts w:ascii="Arial" w:hAnsi="Arial" w:cs="Arial"/>
          <w:sz w:val="20"/>
          <w:szCs w:val="20"/>
        </w:rPr>
        <w:t xml:space="preserve">El </w:t>
      </w:r>
      <w:r w:rsidR="00B222B4" w:rsidRPr="00F05702">
        <w:rPr>
          <w:rFonts w:ascii="Arial" w:hAnsi="Arial" w:cs="Arial"/>
          <w:b/>
          <w:bCs/>
          <w:sz w:val="20"/>
          <w:szCs w:val="20"/>
        </w:rPr>
        <w:t>LICITANTE</w:t>
      </w:r>
      <w:r w:rsidR="000B69B7" w:rsidRPr="00F05702">
        <w:rPr>
          <w:rFonts w:ascii="Arial" w:hAnsi="Arial" w:cs="Arial"/>
          <w:b/>
          <w:bCs/>
          <w:sz w:val="20"/>
          <w:szCs w:val="20"/>
        </w:rPr>
        <w:t xml:space="preserve"> </w:t>
      </w:r>
      <w:r w:rsidRPr="00F05702">
        <w:rPr>
          <w:rFonts w:ascii="Arial" w:hAnsi="Arial" w:cs="Arial"/>
          <w:sz w:val="20"/>
          <w:szCs w:val="20"/>
        </w:rPr>
        <w:t xml:space="preserve">deberá ofertar que, las certificaciones </w:t>
      </w:r>
      <w:r w:rsidR="00F474E0" w:rsidRPr="00F05702">
        <w:rPr>
          <w:rFonts w:ascii="Arial" w:hAnsi="Arial" w:cs="Arial"/>
          <w:sz w:val="20"/>
          <w:szCs w:val="20"/>
        </w:rPr>
        <w:t xml:space="preserve">empresariales que presente </w:t>
      </w:r>
      <w:r w:rsidR="00B1518E" w:rsidRPr="00F05702">
        <w:rPr>
          <w:rFonts w:ascii="Arial" w:hAnsi="Arial" w:cs="Arial"/>
          <w:sz w:val="20"/>
          <w:szCs w:val="20"/>
        </w:rPr>
        <w:t xml:space="preserve">como parte de su </w:t>
      </w:r>
      <w:r w:rsidRPr="00F05702">
        <w:rPr>
          <w:rFonts w:ascii="Arial" w:hAnsi="Arial" w:cs="Arial"/>
          <w:sz w:val="20"/>
          <w:szCs w:val="20"/>
        </w:rPr>
        <w:t>propuesta técnica, deberán permanecer vigentes durante la vida del contrato y que los marcos de referencia en los cuales se basen las certificaciones deberán corresponder con las versiones vigentes de mercado.</w:t>
      </w:r>
    </w:p>
    <w:p w14:paraId="462CEA2A" w14:textId="77777777" w:rsidR="00AB2C4D" w:rsidRPr="00F05702" w:rsidRDefault="00AB2C4D" w:rsidP="00E84BE3">
      <w:pPr>
        <w:jc w:val="both"/>
        <w:rPr>
          <w:rFonts w:ascii="Arial" w:hAnsi="Arial" w:cs="Arial"/>
          <w:sz w:val="20"/>
          <w:szCs w:val="20"/>
        </w:rPr>
      </w:pPr>
    </w:p>
    <w:p w14:paraId="532D3349" w14:textId="77777777" w:rsidR="001D37FC" w:rsidRDefault="001D37FC" w:rsidP="00E84BE3">
      <w:pPr>
        <w:jc w:val="both"/>
        <w:rPr>
          <w:rFonts w:ascii="Arial" w:hAnsi="Arial" w:cs="Arial"/>
          <w:sz w:val="20"/>
          <w:szCs w:val="20"/>
        </w:rPr>
      </w:pPr>
    </w:p>
    <w:p w14:paraId="442023F3" w14:textId="088AE2D8" w:rsidR="00AB2C4D" w:rsidRPr="00F05702" w:rsidRDefault="00AB2C4D" w:rsidP="00E84BE3">
      <w:pPr>
        <w:jc w:val="both"/>
        <w:rPr>
          <w:rFonts w:ascii="Arial" w:hAnsi="Arial" w:cs="Arial"/>
          <w:sz w:val="20"/>
          <w:szCs w:val="20"/>
        </w:rPr>
      </w:pPr>
      <w:r w:rsidRPr="00F05702">
        <w:rPr>
          <w:rFonts w:ascii="Arial" w:hAnsi="Arial" w:cs="Arial"/>
          <w:sz w:val="20"/>
          <w:szCs w:val="20"/>
        </w:rPr>
        <w:t>En caso de participaciones conjuntas se deberá presentar el convenio privado celebrado entre las empresas participantes que la conforman y se precise y/o defina en este convenio las actividades a que se obliga cada una de las empresas que prestará cada uno de los servicios técnicos solicitados considerando lo siguiente:</w:t>
      </w:r>
    </w:p>
    <w:p w14:paraId="20100130" w14:textId="77777777" w:rsidR="00AB2C4D" w:rsidRPr="00F05702" w:rsidRDefault="00AB2C4D" w:rsidP="00E84BE3">
      <w:pPr>
        <w:jc w:val="both"/>
        <w:rPr>
          <w:rFonts w:ascii="Arial" w:hAnsi="Arial" w:cs="Arial"/>
          <w:sz w:val="20"/>
          <w:szCs w:val="20"/>
        </w:rPr>
      </w:pPr>
    </w:p>
    <w:p w14:paraId="210A5519" w14:textId="104EF37F" w:rsidR="00AB2C4D" w:rsidRPr="00F05702" w:rsidRDefault="00AB2C4D">
      <w:pPr>
        <w:numPr>
          <w:ilvl w:val="0"/>
          <w:numId w:val="44"/>
        </w:numPr>
        <w:ind w:left="709" w:hanging="283"/>
        <w:jc w:val="both"/>
        <w:rPr>
          <w:rFonts w:ascii="Arial" w:hAnsi="Arial" w:cs="Arial"/>
          <w:sz w:val="20"/>
          <w:szCs w:val="20"/>
        </w:rPr>
      </w:pPr>
      <w:r w:rsidRPr="00F05702">
        <w:rPr>
          <w:rFonts w:ascii="Arial" w:hAnsi="Arial" w:cs="Arial"/>
          <w:sz w:val="20"/>
          <w:szCs w:val="20"/>
        </w:rPr>
        <w:t>Las empresas participantes que conforman la participación conjunta deberán presentar constancia de</w:t>
      </w:r>
      <w:r w:rsidR="00003494" w:rsidRPr="00F05702">
        <w:rPr>
          <w:rFonts w:ascii="Arial" w:hAnsi="Arial" w:cs="Arial"/>
          <w:sz w:val="20"/>
          <w:szCs w:val="20"/>
        </w:rPr>
        <w:t xml:space="preserve"> la totalidad de las certificaciones empresariales</w:t>
      </w:r>
      <w:r w:rsidR="0036718B" w:rsidRPr="00F05702">
        <w:rPr>
          <w:rFonts w:ascii="Arial" w:hAnsi="Arial" w:cs="Arial"/>
          <w:sz w:val="20"/>
          <w:szCs w:val="20"/>
        </w:rPr>
        <w:t xml:space="preserve"> de manera in</w:t>
      </w:r>
      <w:r w:rsidR="00BD40E8" w:rsidRPr="00F05702">
        <w:rPr>
          <w:rFonts w:ascii="Arial" w:hAnsi="Arial" w:cs="Arial"/>
          <w:sz w:val="20"/>
          <w:szCs w:val="20"/>
        </w:rPr>
        <w:t>dividual</w:t>
      </w:r>
      <w:r w:rsidR="00003494" w:rsidRPr="00F05702">
        <w:rPr>
          <w:rFonts w:ascii="Arial" w:hAnsi="Arial" w:cs="Arial"/>
          <w:sz w:val="20"/>
          <w:szCs w:val="20"/>
        </w:rPr>
        <w:t xml:space="preserve"> solicitadas de manera obligatoria</w:t>
      </w:r>
      <w:r w:rsidRPr="00F05702">
        <w:rPr>
          <w:rFonts w:ascii="Arial" w:hAnsi="Arial" w:cs="Arial"/>
          <w:sz w:val="20"/>
          <w:szCs w:val="20"/>
        </w:rPr>
        <w:t>.</w:t>
      </w:r>
    </w:p>
    <w:p w14:paraId="246F5E93" w14:textId="77777777" w:rsidR="00AB2C4D" w:rsidRPr="00F05702" w:rsidRDefault="00AB2C4D" w:rsidP="00E84BE3">
      <w:pPr>
        <w:jc w:val="both"/>
        <w:rPr>
          <w:rFonts w:ascii="Arial" w:hAnsi="Arial" w:cs="Arial"/>
          <w:sz w:val="20"/>
          <w:szCs w:val="20"/>
        </w:rPr>
      </w:pPr>
    </w:p>
    <w:p w14:paraId="5F8BF39C" w14:textId="5BD1072C" w:rsidR="00AB2C4D" w:rsidRDefault="00AB2C4D" w:rsidP="00E84BE3">
      <w:pPr>
        <w:jc w:val="both"/>
        <w:rPr>
          <w:rFonts w:ascii="Arial" w:hAnsi="Arial" w:cs="Arial"/>
          <w:sz w:val="20"/>
          <w:szCs w:val="20"/>
        </w:rPr>
      </w:pPr>
      <w:r w:rsidRPr="00F05702">
        <w:rPr>
          <w:rFonts w:ascii="Arial" w:hAnsi="Arial" w:cs="Arial"/>
          <w:sz w:val="20"/>
          <w:szCs w:val="20"/>
        </w:rPr>
        <w:t xml:space="preserve">La siguiente tabla muestra los marcos normativos y de referencia que el INSTITUTO considera para robustecer los procesos compartidos con los que se prestarán los servicios, además señala las Certificaciones </w:t>
      </w:r>
      <w:r w:rsidR="003C1562" w:rsidRPr="00F05702">
        <w:rPr>
          <w:rFonts w:ascii="Arial" w:hAnsi="Arial" w:cs="Arial"/>
          <w:sz w:val="20"/>
          <w:szCs w:val="20"/>
        </w:rPr>
        <w:t xml:space="preserve">que las empresas participantes que conformen la participación conjunta deberán presentar cada una pudiendo ser </w:t>
      </w:r>
      <w:r w:rsidRPr="00F05702">
        <w:rPr>
          <w:rFonts w:ascii="Arial" w:hAnsi="Arial" w:cs="Arial"/>
          <w:sz w:val="20"/>
          <w:szCs w:val="20"/>
        </w:rPr>
        <w:t>obligatorias y deseables</w:t>
      </w:r>
      <w:r w:rsidR="003C1562" w:rsidRPr="00F05702">
        <w:rPr>
          <w:rFonts w:ascii="Arial" w:hAnsi="Arial" w:cs="Arial"/>
          <w:sz w:val="20"/>
          <w:szCs w:val="20"/>
        </w:rPr>
        <w:t>,</w:t>
      </w:r>
      <w:r w:rsidRPr="00F05702">
        <w:rPr>
          <w:rFonts w:ascii="Arial" w:hAnsi="Arial" w:cs="Arial"/>
          <w:sz w:val="20"/>
          <w:szCs w:val="20"/>
        </w:rPr>
        <w:t xml:space="preserve"> dichas Certificaciones serán consideradas dentro del proceso de evaluación de la propuesta técnica que presente el LICITANTE y deberán estar vigentes al momento de la convocatoria y durante el proceso licitatorio,</w:t>
      </w:r>
      <w:r w:rsidR="003C1562" w:rsidRPr="00F05702">
        <w:rPr>
          <w:rFonts w:ascii="Arial" w:hAnsi="Arial" w:cs="Arial"/>
          <w:sz w:val="20"/>
          <w:szCs w:val="20"/>
        </w:rPr>
        <w:t xml:space="preserve"> </w:t>
      </w:r>
      <w:r w:rsidRPr="00F05702">
        <w:rPr>
          <w:rFonts w:ascii="Arial" w:hAnsi="Arial" w:cs="Arial"/>
          <w:sz w:val="20"/>
          <w:szCs w:val="20"/>
        </w:rPr>
        <w:t>y en los casos que aplique, deberán ser verificables en los sitios oficiales de los organismos certificadores</w:t>
      </w:r>
      <w:r w:rsidR="00B222B4" w:rsidRPr="00F05702">
        <w:rPr>
          <w:rFonts w:ascii="Arial" w:hAnsi="Arial" w:cs="Arial"/>
          <w:sz w:val="20"/>
          <w:szCs w:val="20"/>
        </w:rPr>
        <w:t xml:space="preserve">, por lo que el licitante deberá incluir </w:t>
      </w:r>
      <w:r w:rsidR="00AF6AAF" w:rsidRPr="00F05702">
        <w:rPr>
          <w:rFonts w:ascii="Arial" w:hAnsi="Arial" w:cs="Arial"/>
          <w:sz w:val="20"/>
          <w:szCs w:val="20"/>
        </w:rPr>
        <w:t xml:space="preserve">guía con </w:t>
      </w:r>
      <w:r w:rsidR="00B222B4" w:rsidRPr="00F05702">
        <w:rPr>
          <w:rFonts w:ascii="Arial" w:hAnsi="Arial" w:cs="Arial"/>
          <w:sz w:val="20"/>
          <w:szCs w:val="20"/>
        </w:rPr>
        <w:t xml:space="preserve">liga, link o código QR de la entidad certificadora correspondiente en los cuales se pueda consultar y validar </w:t>
      </w:r>
      <w:r w:rsidR="00E165C3">
        <w:rPr>
          <w:rFonts w:ascii="Arial" w:hAnsi="Arial" w:cs="Arial"/>
          <w:sz w:val="20"/>
          <w:szCs w:val="20"/>
        </w:rPr>
        <w:t>lo</w:t>
      </w:r>
      <w:r w:rsidR="00B222B4" w:rsidRPr="00F05702">
        <w:rPr>
          <w:rFonts w:ascii="Arial" w:hAnsi="Arial" w:cs="Arial"/>
          <w:sz w:val="20"/>
          <w:szCs w:val="20"/>
        </w:rPr>
        <w:t xml:space="preserve"> proporcionado por el licitante.</w:t>
      </w:r>
    </w:p>
    <w:p w14:paraId="5A5B11A8" w14:textId="77777777" w:rsidR="00611CF6" w:rsidRDefault="00611CF6" w:rsidP="00E84BE3">
      <w:pPr>
        <w:jc w:val="both"/>
        <w:rPr>
          <w:rFonts w:ascii="Arial" w:hAnsi="Arial" w:cs="Arial"/>
          <w:sz w:val="20"/>
          <w:szCs w:val="20"/>
        </w:rPr>
      </w:pPr>
    </w:p>
    <w:p w14:paraId="7AF80C46" w14:textId="77777777" w:rsidR="00611CF6" w:rsidRDefault="00611CF6" w:rsidP="00E84BE3">
      <w:pPr>
        <w:jc w:val="both"/>
        <w:rPr>
          <w:rFonts w:ascii="Arial" w:hAnsi="Arial" w:cs="Arial"/>
          <w:sz w:val="20"/>
          <w:szCs w:val="20"/>
        </w:rPr>
      </w:pPr>
    </w:p>
    <w:p w14:paraId="0E3E0B9B" w14:textId="77777777" w:rsidR="00611CF6" w:rsidRPr="00F05702" w:rsidRDefault="00611CF6" w:rsidP="00E84BE3">
      <w:pPr>
        <w:jc w:val="both"/>
        <w:rPr>
          <w:rFonts w:ascii="Arial" w:hAnsi="Arial" w:cs="Arial"/>
          <w:sz w:val="20"/>
          <w:szCs w:val="20"/>
        </w:rPr>
      </w:pPr>
    </w:p>
    <w:p w14:paraId="6C64161C" w14:textId="3A03BA6B" w:rsidR="008526B2" w:rsidRPr="00F05702" w:rsidRDefault="008526B2" w:rsidP="00E84BE3">
      <w:pPr>
        <w:jc w:val="both"/>
        <w:rPr>
          <w:rFonts w:ascii="Arial" w:hAnsi="Arial" w:cs="Arial"/>
          <w:sz w:val="20"/>
          <w:szCs w:val="20"/>
        </w:rPr>
      </w:pPr>
    </w:p>
    <w:tbl>
      <w:tblPr>
        <w:tblW w:w="5000" w:type="pct"/>
        <w:tblLayout w:type="fixed"/>
        <w:tblCellMar>
          <w:left w:w="70" w:type="dxa"/>
          <w:right w:w="70" w:type="dxa"/>
        </w:tblCellMar>
        <w:tblLook w:val="04A0" w:firstRow="1" w:lastRow="0" w:firstColumn="1" w:lastColumn="0" w:noHBand="0" w:noVBand="1"/>
      </w:tblPr>
      <w:tblGrid>
        <w:gridCol w:w="9062"/>
      </w:tblGrid>
      <w:tr w:rsidR="00AB2C4D" w:rsidRPr="00F05702" w14:paraId="28368E0C" w14:textId="77777777">
        <w:trPr>
          <w:trHeight w:val="290"/>
        </w:trPr>
        <w:tc>
          <w:tcPr>
            <w:tcW w:w="5000" w:type="pct"/>
            <w:tcBorders>
              <w:top w:val="single" w:sz="4" w:space="0" w:color="auto"/>
              <w:left w:val="single" w:sz="4" w:space="0" w:color="auto"/>
              <w:bottom w:val="single" w:sz="4" w:space="0" w:color="auto"/>
              <w:right w:val="single" w:sz="4" w:space="0" w:color="auto"/>
            </w:tcBorders>
            <w:shd w:val="clear" w:color="auto" w:fill="C00000"/>
            <w:noWrap/>
            <w:vAlign w:val="bottom"/>
            <w:hideMark/>
          </w:tcPr>
          <w:p w14:paraId="56E8489D" w14:textId="77777777" w:rsidR="00AB2C4D" w:rsidRPr="00F05702" w:rsidRDefault="00AB2C4D" w:rsidP="008526B2">
            <w:pPr>
              <w:jc w:val="center"/>
              <w:rPr>
                <w:rFonts w:ascii="Arial" w:hAnsi="Arial" w:cs="Arial"/>
                <w:b/>
                <w:bCs/>
                <w:sz w:val="18"/>
                <w:szCs w:val="18"/>
              </w:rPr>
            </w:pPr>
            <w:r w:rsidRPr="00F05702">
              <w:rPr>
                <w:rFonts w:ascii="Arial" w:hAnsi="Arial" w:cs="Arial"/>
                <w:b/>
                <w:bCs/>
                <w:sz w:val="18"/>
                <w:szCs w:val="18"/>
              </w:rPr>
              <w:lastRenderedPageBreak/>
              <w:t>Marco de referencia</w:t>
            </w:r>
          </w:p>
        </w:tc>
      </w:tr>
      <w:tr w:rsidR="00AB2C4D" w:rsidRPr="00F05702" w14:paraId="63CDEF34" w14:textId="77777777">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4FF4221F" w14:textId="77777777" w:rsidR="00AB2C4D" w:rsidRPr="00F05702" w:rsidRDefault="00AB2C4D" w:rsidP="008526B2">
            <w:pPr>
              <w:jc w:val="center"/>
              <w:rPr>
                <w:rFonts w:ascii="Arial" w:hAnsi="Arial" w:cs="Arial"/>
                <w:sz w:val="18"/>
                <w:szCs w:val="18"/>
              </w:rPr>
            </w:pPr>
            <w:r w:rsidRPr="00F05702">
              <w:rPr>
                <w:rFonts w:ascii="Arial" w:hAnsi="Arial" w:cs="Arial"/>
                <w:sz w:val="18"/>
                <w:szCs w:val="18"/>
              </w:rPr>
              <w:t>Administración de Proyectos (Modelo Rector: PMBOK, SCRUM)</w:t>
            </w:r>
          </w:p>
        </w:tc>
      </w:tr>
      <w:tr w:rsidR="00AB2C4D" w:rsidRPr="00F05702" w14:paraId="102D34ED" w14:textId="77777777">
        <w:trPr>
          <w:trHeight w:val="500"/>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6E5E85F7" w14:textId="74C879AB" w:rsidR="00AB2C4D" w:rsidRPr="00F05702" w:rsidRDefault="00AB2C4D" w:rsidP="008526B2">
            <w:pPr>
              <w:jc w:val="center"/>
              <w:rPr>
                <w:rFonts w:ascii="Arial" w:hAnsi="Arial" w:cs="Arial"/>
                <w:sz w:val="18"/>
                <w:szCs w:val="18"/>
              </w:rPr>
            </w:pPr>
            <w:r w:rsidRPr="00F05702">
              <w:rPr>
                <w:rFonts w:ascii="Arial" w:hAnsi="Arial" w:cs="Arial"/>
                <w:sz w:val="18"/>
                <w:szCs w:val="18"/>
              </w:rPr>
              <w:t>Metodología del Ciclo de Vida de Desarrollo de Sistemas</w:t>
            </w:r>
          </w:p>
          <w:p w14:paraId="3B463A09" w14:textId="5C9B035D" w:rsidR="00AB2C4D" w:rsidRPr="00F05702" w:rsidRDefault="005C0DD8" w:rsidP="008526B2">
            <w:pPr>
              <w:jc w:val="center"/>
              <w:rPr>
                <w:rFonts w:ascii="Arial" w:hAnsi="Arial" w:cs="Arial"/>
                <w:sz w:val="18"/>
                <w:szCs w:val="18"/>
              </w:rPr>
            </w:pPr>
            <w:r w:rsidRPr="0082719B">
              <w:rPr>
                <w:rFonts w:ascii="Arial" w:hAnsi="Arial" w:cs="Arial"/>
                <w:sz w:val="20"/>
                <w:szCs w:val="20"/>
              </w:rPr>
              <w:t xml:space="preserve">(Modelo Rector: </w:t>
            </w:r>
            <w:r>
              <w:rPr>
                <w:rFonts w:ascii="Arial" w:hAnsi="Arial" w:cs="Arial"/>
                <w:sz w:val="20"/>
                <w:szCs w:val="20"/>
              </w:rPr>
              <w:t xml:space="preserve">RUP, SPICE, (ISO/IEC 330000), </w:t>
            </w:r>
            <w:r w:rsidRPr="0082719B">
              <w:rPr>
                <w:rFonts w:ascii="Arial" w:hAnsi="Arial" w:cs="Arial"/>
                <w:sz w:val="20"/>
                <w:szCs w:val="20"/>
              </w:rPr>
              <w:t>SAFE</w:t>
            </w:r>
            <w:r>
              <w:rPr>
                <w:rFonts w:ascii="Arial" w:hAnsi="Arial" w:cs="Arial"/>
                <w:sz w:val="20"/>
                <w:szCs w:val="20"/>
              </w:rPr>
              <w:t xml:space="preserve"> Nivel Silver o Superior</w:t>
            </w:r>
            <w:r w:rsidRPr="0082719B">
              <w:rPr>
                <w:rFonts w:ascii="Arial" w:hAnsi="Arial" w:cs="Arial"/>
                <w:sz w:val="20"/>
                <w:szCs w:val="20"/>
              </w:rPr>
              <w:t>)</w:t>
            </w:r>
          </w:p>
        </w:tc>
      </w:tr>
      <w:tr w:rsidR="00AB2C4D" w:rsidRPr="00F05702" w14:paraId="05E0237B" w14:textId="77777777">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315430C8" w14:textId="37FB6395" w:rsidR="00AB2C4D" w:rsidRPr="00F05702" w:rsidRDefault="00AB2C4D" w:rsidP="008526B2">
            <w:pPr>
              <w:jc w:val="center"/>
              <w:rPr>
                <w:rFonts w:ascii="Arial" w:hAnsi="Arial" w:cs="Arial"/>
                <w:sz w:val="18"/>
                <w:szCs w:val="18"/>
              </w:rPr>
            </w:pPr>
            <w:r w:rsidRPr="00F05702">
              <w:rPr>
                <w:rFonts w:ascii="Arial" w:hAnsi="Arial" w:cs="Arial"/>
                <w:sz w:val="18"/>
                <w:szCs w:val="18"/>
              </w:rPr>
              <w:t>Seguridad de la Información (Modelo Rector: ISO</w:t>
            </w:r>
            <w:r w:rsidR="005C0DD8">
              <w:rPr>
                <w:rFonts w:ascii="Arial" w:hAnsi="Arial" w:cs="Arial"/>
                <w:sz w:val="18"/>
                <w:szCs w:val="18"/>
              </w:rPr>
              <w:t>/IEC</w:t>
            </w:r>
            <w:r w:rsidRPr="00F05702">
              <w:rPr>
                <w:rFonts w:ascii="Arial" w:hAnsi="Arial" w:cs="Arial"/>
                <w:sz w:val="18"/>
                <w:szCs w:val="18"/>
              </w:rPr>
              <w:t xml:space="preserve"> 27001</w:t>
            </w:r>
            <w:r w:rsidR="005C0DD8">
              <w:rPr>
                <w:rFonts w:ascii="Arial" w:hAnsi="Arial" w:cs="Arial"/>
                <w:sz w:val="18"/>
                <w:szCs w:val="18"/>
              </w:rPr>
              <w:t>:2022</w:t>
            </w:r>
            <w:r w:rsidRPr="00F05702">
              <w:rPr>
                <w:rFonts w:ascii="Arial" w:hAnsi="Arial" w:cs="Arial"/>
                <w:sz w:val="18"/>
                <w:szCs w:val="18"/>
              </w:rPr>
              <w:t xml:space="preserve">) </w:t>
            </w:r>
            <w:r w:rsidR="00E165C3" w:rsidRPr="004B6662">
              <w:rPr>
                <w:rFonts w:ascii="Arial" w:hAnsi="Arial" w:cs="Arial"/>
                <w:b/>
                <w:bCs/>
                <w:sz w:val="18"/>
                <w:szCs w:val="18"/>
              </w:rPr>
              <w:t>(</w:t>
            </w:r>
            <w:r w:rsidRPr="004B6662">
              <w:rPr>
                <w:rFonts w:ascii="Arial" w:hAnsi="Arial" w:cs="Arial"/>
                <w:b/>
                <w:bCs/>
                <w:sz w:val="18"/>
                <w:szCs w:val="18"/>
              </w:rPr>
              <w:t>OBLIGATORIA)</w:t>
            </w:r>
          </w:p>
        </w:tc>
      </w:tr>
      <w:tr w:rsidR="00AB2C4D" w:rsidRPr="00F05702" w14:paraId="45E246DB" w14:textId="77777777">
        <w:trPr>
          <w:trHeight w:val="290"/>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02BDC95B" w14:textId="3BC6389D" w:rsidR="00AB2C4D" w:rsidRPr="00F05702" w:rsidRDefault="00AB2C4D" w:rsidP="008526B2">
            <w:pPr>
              <w:jc w:val="center"/>
              <w:rPr>
                <w:rFonts w:ascii="Arial" w:hAnsi="Arial" w:cs="Arial"/>
                <w:sz w:val="18"/>
                <w:szCs w:val="18"/>
              </w:rPr>
            </w:pPr>
            <w:r w:rsidRPr="00F05702">
              <w:rPr>
                <w:rFonts w:ascii="Arial" w:hAnsi="Arial" w:cs="Arial"/>
                <w:sz w:val="18"/>
                <w:szCs w:val="18"/>
              </w:rPr>
              <w:t>Administración de Servicios (Modelo Rector: ITIL)</w:t>
            </w:r>
          </w:p>
        </w:tc>
      </w:tr>
      <w:tr w:rsidR="00AB2C4D" w:rsidRPr="00F05702" w14:paraId="679DF322" w14:textId="77777777" w:rsidTr="00106ED9">
        <w:trPr>
          <w:trHeight w:val="318"/>
        </w:trPr>
        <w:tc>
          <w:tcPr>
            <w:tcW w:w="5000" w:type="pct"/>
            <w:tcBorders>
              <w:top w:val="nil"/>
              <w:left w:val="single" w:sz="4" w:space="0" w:color="auto"/>
              <w:bottom w:val="single" w:sz="4" w:space="0" w:color="auto"/>
              <w:right w:val="single" w:sz="4" w:space="0" w:color="auto"/>
            </w:tcBorders>
            <w:shd w:val="clear" w:color="000000" w:fill="FFFFFF"/>
            <w:noWrap/>
            <w:vAlign w:val="center"/>
          </w:tcPr>
          <w:p w14:paraId="5E330D9C" w14:textId="08B415FD" w:rsidR="00AB2C4D" w:rsidRPr="00F05702" w:rsidRDefault="00AB2C4D" w:rsidP="008526B2">
            <w:pPr>
              <w:jc w:val="center"/>
              <w:rPr>
                <w:rFonts w:ascii="Arial" w:hAnsi="Arial" w:cs="Arial"/>
                <w:sz w:val="18"/>
                <w:szCs w:val="18"/>
              </w:rPr>
            </w:pPr>
            <w:r w:rsidRPr="00F05702">
              <w:rPr>
                <w:rFonts w:ascii="Arial" w:hAnsi="Arial" w:cs="Arial"/>
                <w:sz w:val="18"/>
                <w:szCs w:val="18"/>
              </w:rPr>
              <w:t>Calidad del Software (ISO/IEC 25000)</w:t>
            </w:r>
          </w:p>
        </w:tc>
      </w:tr>
      <w:tr w:rsidR="00AB2C4D" w:rsidRPr="00F05702" w14:paraId="63FD6446" w14:textId="77777777">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31855AE9" w14:textId="792926AF" w:rsidR="00AB2C4D" w:rsidRPr="00F05702" w:rsidRDefault="00AB2C4D" w:rsidP="008526B2">
            <w:pPr>
              <w:jc w:val="center"/>
              <w:rPr>
                <w:rFonts w:ascii="Arial" w:hAnsi="Arial" w:cs="Arial"/>
                <w:sz w:val="18"/>
                <w:szCs w:val="18"/>
              </w:rPr>
            </w:pPr>
            <w:r w:rsidRPr="00F05702">
              <w:rPr>
                <w:rFonts w:ascii="Arial" w:hAnsi="Arial" w:cs="Arial"/>
                <w:sz w:val="18"/>
                <w:szCs w:val="18"/>
              </w:rPr>
              <w:t>CMMI DEV</w:t>
            </w:r>
            <w:r w:rsidR="00B45F6C" w:rsidRPr="00F05702">
              <w:rPr>
                <w:rFonts w:ascii="Arial" w:hAnsi="Arial" w:cs="Arial"/>
                <w:sz w:val="18"/>
                <w:szCs w:val="18"/>
              </w:rPr>
              <w:t xml:space="preserve"> </w:t>
            </w:r>
            <w:r w:rsidR="008526B2" w:rsidRPr="00F05702">
              <w:rPr>
                <w:rFonts w:ascii="Arial" w:hAnsi="Arial" w:cs="Arial"/>
                <w:sz w:val="18"/>
                <w:szCs w:val="18"/>
              </w:rPr>
              <w:t>V2.0</w:t>
            </w:r>
            <w:r w:rsidRPr="00F05702">
              <w:rPr>
                <w:rFonts w:ascii="Arial" w:hAnsi="Arial" w:cs="Arial"/>
                <w:sz w:val="18"/>
                <w:szCs w:val="18"/>
              </w:rPr>
              <w:t xml:space="preserve"> o superior - Nivel 5 </w:t>
            </w:r>
            <w:r w:rsidRPr="004B6662">
              <w:rPr>
                <w:rFonts w:ascii="Arial" w:hAnsi="Arial" w:cs="Arial"/>
                <w:b/>
                <w:bCs/>
                <w:sz w:val="18"/>
                <w:szCs w:val="18"/>
              </w:rPr>
              <w:t>(OBLIGATORIA)</w:t>
            </w:r>
          </w:p>
        </w:tc>
      </w:tr>
      <w:tr w:rsidR="00F304C6" w:rsidRPr="006F45EC" w14:paraId="1DFD9CCE" w14:textId="77777777">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0AFCC426" w14:textId="3A56F556" w:rsidR="00F304C6" w:rsidRPr="006F45EC" w:rsidRDefault="00F304C6" w:rsidP="00F304C6">
            <w:pPr>
              <w:jc w:val="center"/>
              <w:rPr>
                <w:rFonts w:ascii="Arial" w:hAnsi="Arial" w:cs="Arial"/>
                <w:sz w:val="18"/>
                <w:szCs w:val="18"/>
              </w:rPr>
            </w:pPr>
            <w:r w:rsidRPr="00F05702">
              <w:rPr>
                <w:rFonts w:ascii="Arial" w:hAnsi="Arial" w:cs="Arial"/>
                <w:sz w:val="18"/>
                <w:szCs w:val="18"/>
              </w:rPr>
              <w:t xml:space="preserve">CMMI SVC V2.0 o superior - Nivel 5 </w:t>
            </w:r>
            <w:r w:rsidRPr="004B6662">
              <w:rPr>
                <w:rFonts w:ascii="Arial" w:hAnsi="Arial" w:cs="Arial"/>
                <w:b/>
                <w:bCs/>
                <w:sz w:val="18"/>
                <w:szCs w:val="18"/>
              </w:rPr>
              <w:t>(OBLIGATORIA)</w:t>
            </w:r>
          </w:p>
        </w:tc>
      </w:tr>
      <w:tr w:rsidR="00F304C6" w:rsidRPr="006F45EC" w14:paraId="02F48D30" w14:textId="77777777" w:rsidTr="00106ED9">
        <w:trPr>
          <w:trHeight w:val="104"/>
        </w:trPr>
        <w:tc>
          <w:tcPr>
            <w:tcW w:w="5000" w:type="pct"/>
            <w:tcBorders>
              <w:top w:val="single" w:sz="4" w:space="0" w:color="auto"/>
              <w:left w:val="single" w:sz="4" w:space="0" w:color="auto"/>
              <w:bottom w:val="single" w:sz="4" w:space="0" w:color="auto"/>
              <w:right w:val="single" w:sz="4" w:space="0" w:color="auto"/>
            </w:tcBorders>
            <w:shd w:val="clear" w:color="000000" w:fill="FFFFFF"/>
            <w:noWrap/>
          </w:tcPr>
          <w:p w14:paraId="10A0C6BA" w14:textId="66983FA4" w:rsidR="00F304C6" w:rsidRPr="006F45EC" w:rsidRDefault="00F304C6" w:rsidP="00F304C6">
            <w:pPr>
              <w:jc w:val="center"/>
              <w:rPr>
                <w:rFonts w:ascii="Arial" w:hAnsi="Arial" w:cs="Arial"/>
                <w:sz w:val="18"/>
                <w:szCs w:val="18"/>
              </w:rPr>
            </w:pPr>
            <w:r w:rsidRPr="006F45EC">
              <w:rPr>
                <w:rFonts w:ascii="Arial" w:hAnsi="Arial" w:cs="Arial"/>
                <w:sz w:val="18"/>
                <w:szCs w:val="18"/>
              </w:rPr>
              <w:t>ISTQB NIVEL SILVER o Superior</w:t>
            </w:r>
          </w:p>
        </w:tc>
      </w:tr>
      <w:tr w:rsidR="00F304C6" w:rsidRPr="006F45EC" w14:paraId="1FC17F45" w14:textId="77777777">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5754AC0" w14:textId="6B147A20" w:rsidR="00F304C6" w:rsidRPr="006F45EC" w:rsidRDefault="005C0DD8" w:rsidP="00F304C6">
            <w:pPr>
              <w:jc w:val="center"/>
              <w:rPr>
                <w:rFonts w:ascii="Arial" w:hAnsi="Arial" w:cs="Arial"/>
                <w:sz w:val="18"/>
                <w:szCs w:val="18"/>
              </w:rPr>
            </w:pPr>
            <w:r>
              <w:rPr>
                <w:rFonts w:ascii="Arial" w:hAnsi="Arial" w:cs="Arial"/>
                <w:sz w:val="20"/>
                <w:szCs w:val="20"/>
              </w:rPr>
              <w:t xml:space="preserve">Sistema de Gestión Antisoborno </w:t>
            </w:r>
            <w:r w:rsidRPr="0082719B">
              <w:rPr>
                <w:rFonts w:ascii="Arial" w:hAnsi="Arial" w:cs="Arial"/>
                <w:sz w:val="20"/>
                <w:szCs w:val="20"/>
              </w:rPr>
              <w:t>(ISO 37001</w:t>
            </w:r>
            <w:r>
              <w:rPr>
                <w:rFonts w:ascii="Arial" w:hAnsi="Arial" w:cs="Arial"/>
                <w:sz w:val="20"/>
                <w:szCs w:val="20"/>
              </w:rPr>
              <w:t>:2016 o superior</w:t>
            </w:r>
            <w:r w:rsidRPr="0082719B">
              <w:rPr>
                <w:rFonts w:ascii="Arial" w:hAnsi="Arial" w:cs="Arial"/>
                <w:sz w:val="20"/>
                <w:szCs w:val="20"/>
              </w:rPr>
              <w:t>)</w:t>
            </w:r>
          </w:p>
        </w:tc>
      </w:tr>
      <w:tr w:rsidR="00F304C6" w:rsidRPr="006F45EC" w14:paraId="6991F4D2" w14:textId="77777777">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D3C3389" w14:textId="1028EE29" w:rsidR="00F304C6" w:rsidRPr="006F45EC" w:rsidRDefault="00F304C6" w:rsidP="00F304C6">
            <w:pPr>
              <w:jc w:val="center"/>
              <w:rPr>
                <w:rFonts w:ascii="Arial" w:hAnsi="Arial" w:cs="Arial"/>
                <w:sz w:val="18"/>
                <w:szCs w:val="18"/>
              </w:rPr>
            </w:pPr>
            <w:r w:rsidRPr="006F45EC">
              <w:rPr>
                <w:rFonts w:ascii="Arial" w:hAnsi="Arial" w:cs="Arial"/>
                <w:sz w:val="18"/>
                <w:szCs w:val="18"/>
              </w:rPr>
              <w:t xml:space="preserve">ISO 20000:2018 Servicios de TI </w:t>
            </w:r>
          </w:p>
        </w:tc>
      </w:tr>
      <w:tr w:rsidR="00F304C6" w:rsidRPr="006F45EC" w14:paraId="4158C789" w14:textId="77777777">
        <w:trPr>
          <w:trHeight w:val="29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F6A0544" w14:textId="042E57FF" w:rsidR="00F304C6" w:rsidRPr="006F45EC" w:rsidRDefault="00F304C6" w:rsidP="00F304C6">
            <w:pPr>
              <w:jc w:val="center"/>
              <w:rPr>
                <w:rFonts w:ascii="Arial" w:hAnsi="Arial" w:cs="Arial"/>
                <w:sz w:val="18"/>
                <w:szCs w:val="18"/>
              </w:rPr>
            </w:pPr>
            <w:r w:rsidRPr="006F45EC">
              <w:rPr>
                <w:rFonts w:ascii="Arial" w:hAnsi="Arial" w:cs="Arial"/>
                <w:sz w:val="18"/>
                <w:szCs w:val="18"/>
              </w:rPr>
              <w:t>ISO 9001 Gestión de calidad</w:t>
            </w:r>
          </w:p>
        </w:tc>
      </w:tr>
    </w:tbl>
    <w:p w14:paraId="05EBB7B4" w14:textId="77777777" w:rsidR="00AB2C4D" w:rsidRPr="006F45EC" w:rsidRDefault="00AB2C4D" w:rsidP="00E84BE3">
      <w:pPr>
        <w:jc w:val="both"/>
        <w:rPr>
          <w:rFonts w:ascii="Arial" w:hAnsi="Arial" w:cs="Arial"/>
          <w:sz w:val="20"/>
          <w:szCs w:val="20"/>
        </w:rPr>
      </w:pPr>
    </w:p>
    <w:p w14:paraId="620A09C9" w14:textId="1782C7DB" w:rsidR="00CA2B75" w:rsidRPr="00F05702" w:rsidRDefault="00CA2B75" w:rsidP="00E84BE3">
      <w:pPr>
        <w:jc w:val="both"/>
        <w:rPr>
          <w:rFonts w:ascii="Arial" w:hAnsi="Arial" w:cs="Arial"/>
          <w:sz w:val="20"/>
          <w:szCs w:val="20"/>
        </w:rPr>
      </w:pPr>
      <w:r w:rsidRPr="006F45EC">
        <w:rPr>
          <w:rFonts w:ascii="Arial" w:hAnsi="Arial" w:cs="Arial"/>
          <w:sz w:val="20"/>
          <w:szCs w:val="20"/>
        </w:rPr>
        <w:t>La Certificación ISO</w:t>
      </w:r>
      <w:r w:rsidR="00A34938">
        <w:rPr>
          <w:rFonts w:ascii="Arial" w:hAnsi="Arial" w:cs="Arial"/>
          <w:sz w:val="20"/>
          <w:szCs w:val="20"/>
        </w:rPr>
        <w:t>/IEC</w:t>
      </w:r>
      <w:r w:rsidRPr="006F45EC">
        <w:rPr>
          <w:rFonts w:ascii="Arial" w:hAnsi="Arial" w:cs="Arial"/>
          <w:sz w:val="20"/>
          <w:szCs w:val="20"/>
        </w:rPr>
        <w:t xml:space="preserve"> 27001</w:t>
      </w:r>
      <w:r w:rsidR="00A34938">
        <w:rPr>
          <w:rFonts w:ascii="Arial" w:hAnsi="Arial" w:cs="Arial"/>
          <w:sz w:val="20"/>
          <w:szCs w:val="20"/>
        </w:rPr>
        <w:t>:2022</w:t>
      </w:r>
      <w:r w:rsidRPr="006F45EC">
        <w:rPr>
          <w:rFonts w:ascii="Arial" w:hAnsi="Arial" w:cs="Arial"/>
          <w:sz w:val="20"/>
          <w:szCs w:val="20"/>
        </w:rPr>
        <w:t xml:space="preserve"> deberá mencionar que abarca las actividades </w:t>
      </w:r>
      <w:r w:rsidR="005515B0">
        <w:rPr>
          <w:rFonts w:ascii="Arial" w:hAnsi="Arial" w:cs="Arial"/>
          <w:sz w:val="20"/>
          <w:szCs w:val="20"/>
        </w:rPr>
        <w:t xml:space="preserve">relacionadas a </w:t>
      </w:r>
      <w:r w:rsidRPr="006F45EC">
        <w:rPr>
          <w:rFonts w:ascii="Arial" w:hAnsi="Arial" w:cs="Arial"/>
          <w:sz w:val="20"/>
          <w:szCs w:val="20"/>
        </w:rPr>
        <w:t>servicio</w:t>
      </w:r>
      <w:r w:rsidR="005515B0">
        <w:rPr>
          <w:rFonts w:ascii="Arial" w:hAnsi="Arial" w:cs="Arial"/>
          <w:sz w:val="20"/>
          <w:szCs w:val="20"/>
        </w:rPr>
        <w:t>s</w:t>
      </w:r>
      <w:r w:rsidRPr="006F45EC">
        <w:rPr>
          <w:rFonts w:ascii="Arial" w:hAnsi="Arial" w:cs="Arial"/>
          <w:sz w:val="20"/>
          <w:szCs w:val="20"/>
        </w:rPr>
        <w:t xml:space="preserve"> </w:t>
      </w:r>
      <w:r w:rsidR="005515B0">
        <w:rPr>
          <w:rFonts w:ascii="Arial" w:hAnsi="Arial" w:cs="Arial"/>
          <w:sz w:val="20"/>
          <w:szCs w:val="20"/>
        </w:rPr>
        <w:t xml:space="preserve">de </w:t>
      </w:r>
      <w:r w:rsidR="006021CC">
        <w:rPr>
          <w:rFonts w:ascii="Arial" w:hAnsi="Arial" w:cs="Arial"/>
          <w:sz w:val="20"/>
          <w:szCs w:val="20"/>
        </w:rPr>
        <w:t>tecnolog</w:t>
      </w:r>
      <w:r w:rsidR="005515B0">
        <w:rPr>
          <w:rFonts w:ascii="Arial" w:hAnsi="Arial" w:cs="Arial"/>
          <w:sz w:val="20"/>
          <w:szCs w:val="20"/>
        </w:rPr>
        <w:t>ía</w:t>
      </w:r>
      <w:r w:rsidR="006021CC">
        <w:rPr>
          <w:rFonts w:ascii="Arial" w:hAnsi="Arial" w:cs="Arial"/>
          <w:sz w:val="20"/>
          <w:szCs w:val="20"/>
        </w:rPr>
        <w:t xml:space="preserve"> </w:t>
      </w:r>
      <w:r w:rsidRPr="006F45EC">
        <w:rPr>
          <w:rFonts w:ascii="Arial" w:hAnsi="Arial" w:cs="Arial"/>
          <w:sz w:val="20"/>
          <w:szCs w:val="20"/>
        </w:rPr>
        <w:t xml:space="preserve">y/o </w:t>
      </w:r>
      <w:r w:rsidR="00304711">
        <w:rPr>
          <w:rFonts w:ascii="Arial" w:hAnsi="Arial" w:cs="Arial"/>
          <w:sz w:val="20"/>
          <w:szCs w:val="20"/>
        </w:rPr>
        <w:t>fábrica de software</w:t>
      </w:r>
      <w:r w:rsidRPr="006F45EC">
        <w:rPr>
          <w:rFonts w:ascii="Arial" w:hAnsi="Arial" w:cs="Arial"/>
          <w:sz w:val="20"/>
          <w:szCs w:val="20"/>
        </w:rPr>
        <w:t>.</w:t>
      </w:r>
    </w:p>
    <w:p w14:paraId="362640EE" w14:textId="77777777" w:rsidR="00CA2B75" w:rsidRPr="00F05702" w:rsidRDefault="00CA2B75" w:rsidP="00E84BE3">
      <w:pPr>
        <w:jc w:val="both"/>
        <w:rPr>
          <w:rFonts w:ascii="Arial" w:hAnsi="Arial" w:cs="Arial"/>
          <w:sz w:val="20"/>
          <w:szCs w:val="20"/>
        </w:rPr>
      </w:pPr>
    </w:p>
    <w:p w14:paraId="7495CD4A" w14:textId="1EE89470" w:rsidR="00CA2B75" w:rsidRDefault="00CA2B75" w:rsidP="00E84BE3">
      <w:pPr>
        <w:jc w:val="both"/>
        <w:rPr>
          <w:rFonts w:ascii="Arial" w:hAnsi="Arial" w:cs="Arial"/>
          <w:sz w:val="20"/>
          <w:szCs w:val="20"/>
        </w:rPr>
      </w:pPr>
      <w:r w:rsidRPr="00F05702">
        <w:rPr>
          <w:rFonts w:ascii="Arial" w:hAnsi="Arial" w:cs="Arial"/>
          <w:sz w:val="20"/>
          <w:szCs w:val="20"/>
        </w:rPr>
        <w:t>As</w:t>
      </w:r>
      <w:r w:rsidR="00772E5B" w:rsidRPr="00F05702">
        <w:rPr>
          <w:rFonts w:ascii="Arial" w:hAnsi="Arial" w:cs="Arial"/>
          <w:sz w:val="20"/>
          <w:szCs w:val="20"/>
        </w:rPr>
        <w:t>i</w:t>
      </w:r>
      <w:r w:rsidRPr="00F05702">
        <w:rPr>
          <w:rFonts w:ascii="Arial" w:hAnsi="Arial" w:cs="Arial"/>
          <w:sz w:val="20"/>
          <w:szCs w:val="20"/>
        </w:rPr>
        <w:t>mismo</w:t>
      </w:r>
      <w:r w:rsidR="00772E5B" w:rsidRPr="00F05702">
        <w:rPr>
          <w:rFonts w:ascii="Arial" w:hAnsi="Arial" w:cs="Arial"/>
          <w:sz w:val="20"/>
          <w:szCs w:val="20"/>
        </w:rPr>
        <w:t>,</w:t>
      </w:r>
      <w:r w:rsidRPr="00F05702">
        <w:rPr>
          <w:rFonts w:ascii="Arial" w:hAnsi="Arial" w:cs="Arial"/>
          <w:sz w:val="20"/>
          <w:szCs w:val="20"/>
        </w:rPr>
        <w:t xml:space="preserve"> es importante para el Instituto saber que el certificado cubre al menos 15 procesos, si dichos procesos no están enunciados en el certificado, deberá entregar un documento emitido por el ente certificador</w:t>
      </w:r>
      <w:r w:rsidR="00BD3CB7">
        <w:rPr>
          <w:rFonts w:ascii="Arial" w:hAnsi="Arial" w:cs="Arial"/>
          <w:sz w:val="20"/>
          <w:szCs w:val="20"/>
        </w:rPr>
        <w:t>, a nombre del Licitante,</w:t>
      </w:r>
      <w:r w:rsidRPr="00F05702">
        <w:rPr>
          <w:rFonts w:ascii="Arial" w:hAnsi="Arial" w:cs="Arial"/>
          <w:sz w:val="20"/>
          <w:szCs w:val="20"/>
        </w:rPr>
        <w:t xml:space="preserve"> donde se puedan validar al menos los 15 procesos</w:t>
      </w:r>
      <w:r w:rsidR="00BD3CB7">
        <w:rPr>
          <w:rFonts w:ascii="Arial" w:hAnsi="Arial" w:cs="Arial"/>
          <w:sz w:val="20"/>
          <w:szCs w:val="20"/>
        </w:rPr>
        <w:t xml:space="preserve"> con una vigencia no mayor de 12 meses a la fecha de la licitación</w:t>
      </w:r>
      <w:r w:rsidRPr="00F05702">
        <w:rPr>
          <w:rFonts w:ascii="Arial" w:hAnsi="Arial" w:cs="Arial"/>
          <w:sz w:val="20"/>
          <w:szCs w:val="20"/>
        </w:rPr>
        <w:t>.</w:t>
      </w:r>
      <w:r w:rsidR="00BD3CB7">
        <w:rPr>
          <w:rFonts w:ascii="Arial" w:hAnsi="Arial" w:cs="Arial"/>
          <w:sz w:val="20"/>
          <w:szCs w:val="20"/>
        </w:rPr>
        <w:t xml:space="preserve"> </w:t>
      </w:r>
    </w:p>
    <w:p w14:paraId="31F18020" w14:textId="77777777" w:rsidR="00CA2B75" w:rsidRPr="00F05702" w:rsidRDefault="00CA2B75" w:rsidP="00E84BE3">
      <w:pPr>
        <w:jc w:val="both"/>
        <w:rPr>
          <w:rFonts w:ascii="Arial" w:hAnsi="Arial" w:cs="Arial"/>
          <w:sz w:val="20"/>
          <w:szCs w:val="20"/>
        </w:rPr>
      </w:pPr>
    </w:p>
    <w:p w14:paraId="18CD295D" w14:textId="337D2A0A" w:rsidR="00CA2B75" w:rsidRDefault="00CA2B75" w:rsidP="00E84BE3">
      <w:pPr>
        <w:jc w:val="both"/>
      </w:pPr>
      <w:r w:rsidRPr="00F05702">
        <w:rPr>
          <w:rFonts w:ascii="Arial" w:hAnsi="Arial" w:cs="Arial"/>
          <w:sz w:val="20"/>
          <w:szCs w:val="20"/>
        </w:rPr>
        <w:t>Todas las certificaciones marcadas como obligatorias deberán acreditarse mediante el certificado</w:t>
      </w:r>
      <w:r w:rsidR="00527A2B" w:rsidRPr="00F05702">
        <w:rPr>
          <w:rFonts w:ascii="Arial" w:hAnsi="Arial" w:cs="Arial"/>
          <w:sz w:val="20"/>
          <w:szCs w:val="20"/>
        </w:rPr>
        <w:t>.</w:t>
      </w:r>
      <w:r w:rsidRPr="00F05702">
        <w:rPr>
          <w:rFonts w:ascii="Arial" w:hAnsi="Arial" w:cs="Arial"/>
          <w:sz w:val="20"/>
          <w:szCs w:val="20"/>
        </w:rPr>
        <w:t xml:space="preserve"> </w:t>
      </w:r>
      <w:r w:rsidR="00A83ACE" w:rsidRPr="00F05702">
        <w:rPr>
          <w:rFonts w:ascii="Arial" w:hAnsi="Arial" w:cs="Arial"/>
          <w:sz w:val="20"/>
          <w:szCs w:val="20"/>
        </w:rPr>
        <w:t xml:space="preserve">La falta de estas serán causal de desechamiento. </w:t>
      </w:r>
      <w:r w:rsidRPr="00F05702">
        <w:rPr>
          <w:rFonts w:ascii="Arial" w:hAnsi="Arial" w:cs="Arial"/>
          <w:sz w:val="20"/>
          <w:szCs w:val="20"/>
        </w:rPr>
        <w:t xml:space="preserve">En el caso de la certificación CMMI Dev </w:t>
      </w:r>
      <w:r w:rsidR="006C3ED4" w:rsidRPr="00F05702">
        <w:rPr>
          <w:rFonts w:ascii="Arial" w:hAnsi="Arial" w:cs="Arial"/>
          <w:sz w:val="20"/>
          <w:szCs w:val="20"/>
        </w:rPr>
        <w:t>y</w:t>
      </w:r>
      <w:r w:rsidRPr="00F05702">
        <w:rPr>
          <w:rFonts w:ascii="Arial" w:hAnsi="Arial" w:cs="Arial"/>
          <w:sz w:val="20"/>
          <w:szCs w:val="20"/>
        </w:rPr>
        <w:t xml:space="preserve"> SVC V2.0 o superior, </w:t>
      </w:r>
      <w:r w:rsidR="006604E1">
        <w:rPr>
          <w:rFonts w:ascii="Arial" w:hAnsi="Arial" w:cs="Arial"/>
          <w:sz w:val="20"/>
          <w:szCs w:val="20"/>
        </w:rPr>
        <w:t xml:space="preserve">conforme a la estadística de número de personas o especialistas asignados durante los contratos previos relacionados a la Continuidad Operativa de los sistemas en el Instituto, </w:t>
      </w:r>
      <w:r w:rsidRPr="00F05702">
        <w:rPr>
          <w:rFonts w:ascii="Arial" w:hAnsi="Arial" w:cs="Arial"/>
          <w:sz w:val="20"/>
          <w:szCs w:val="20"/>
        </w:rPr>
        <w:t xml:space="preserve">deberá demostrar que la cantidad de personas involucradas en la certificación es de al menos </w:t>
      </w:r>
      <w:r w:rsidR="00C0040A">
        <w:rPr>
          <w:rFonts w:ascii="Arial" w:hAnsi="Arial" w:cs="Arial"/>
          <w:sz w:val="20"/>
          <w:szCs w:val="20"/>
        </w:rPr>
        <w:t>7</w:t>
      </w:r>
      <w:r w:rsidR="006604E1">
        <w:rPr>
          <w:rFonts w:ascii="Arial" w:hAnsi="Arial" w:cs="Arial"/>
          <w:sz w:val="20"/>
          <w:szCs w:val="20"/>
        </w:rPr>
        <w:t>0</w:t>
      </w:r>
      <w:r w:rsidRPr="00F05702">
        <w:rPr>
          <w:rFonts w:ascii="Arial" w:hAnsi="Arial" w:cs="Arial"/>
          <w:sz w:val="20"/>
          <w:szCs w:val="20"/>
        </w:rPr>
        <w:t>, sumando la totalidad de los proyectos donde participó</w:t>
      </w:r>
      <w:r w:rsidR="00C0040A">
        <w:rPr>
          <w:rFonts w:ascii="Arial" w:hAnsi="Arial" w:cs="Arial"/>
          <w:sz w:val="20"/>
          <w:szCs w:val="20"/>
        </w:rPr>
        <w:t>, considerando la suma de ambas certificaciones SVC y DEV V2.0 o superior</w:t>
      </w:r>
      <w:r w:rsidRPr="00F05702">
        <w:rPr>
          <w:rFonts w:ascii="Arial" w:hAnsi="Arial" w:cs="Arial"/>
          <w:sz w:val="20"/>
          <w:szCs w:val="20"/>
        </w:rPr>
        <w:t>.</w:t>
      </w:r>
      <w:r w:rsidR="00BA2BBD" w:rsidRPr="00F05702">
        <w:rPr>
          <w:rFonts w:ascii="Arial" w:hAnsi="Arial" w:cs="Arial"/>
          <w:sz w:val="20"/>
          <w:szCs w:val="20"/>
        </w:rPr>
        <w:t xml:space="preserve"> </w:t>
      </w:r>
      <w:r w:rsidR="00BA2BBD" w:rsidRPr="00F05702">
        <w:rPr>
          <w:rFonts w:ascii="Arial" w:eastAsia="Arial" w:hAnsi="Arial" w:cs="Arial"/>
          <w:sz w:val="20"/>
          <w:szCs w:val="20"/>
        </w:rPr>
        <w:t xml:space="preserve">Para determinar la cantidad de personas involucradas, se sumará el número correspondiente al concepto “Number of People” de todos los proyectos “Project Name” que se enlistan en el apartado “view full appraisal details” de cada licitante en la página Web </w:t>
      </w:r>
      <w:hyperlink r:id="rId12" w:history="1">
        <w:r w:rsidR="00BA2BBD" w:rsidRPr="00F05702">
          <w:rPr>
            <w:rStyle w:val="Hipervnculo"/>
            <w:rFonts w:ascii="Arial" w:hAnsi="Arial" w:cs="Arial"/>
            <w:sz w:val="20"/>
            <w:szCs w:val="20"/>
          </w:rPr>
          <w:t>https://cmmiinstitute.com/pars/</w:t>
        </w:r>
      </w:hyperlink>
    </w:p>
    <w:p w14:paraId="534EB5F3" w14:textId="77777777" w:rsidR="00DA24DB" w:rsidRDefault="00DA24DB" w:rsidP="00E84BE3">
      <w:pPr>
        <w:jc w:val="both"/>
      </w:pPr>
    </w:p>
    <w:p w14:paraId="5C50D800" w14:textId="11D5859E" w:rsidR="00DA24DB" w:rsidRPr="00F05702" w:rsidRDefault="00DA24DB" w:rsidP="00DA24DB">
      <w:pPr>
        <w:spacing w:line="276" w:lineRule="auto"/>
        <w:jc w:val="both"/>
        <w:rPr>
          <w:rFonts w:ascii="Arial" w:hAnsi="Arial" w:cs="Arial"/>
          <w:sz w:val="20"/>
          <w:szCs w:val="20"/>
        </w:rPr>
      </w:pPr>
      <w:r>
        <w:rPr>
          <w:rFonts w:ascii="Arial" w:hAnsi="Arial" w:cs="Arial"/>
          <w:sz w:val="20"/>
          <w:szCs w:val="20"/>
        </w:rPr>
        <w:t xml:space="preserve">Para el caso de las empresas que hayan obtenido de forma conjunta las certificaciones DEV y SVC, deberán acreditar que en el proceso de certificación participaron al menos </w:t>
      </w:r>
      <w:r w:rsidR="00C0040A">
        <w:rPr>
          <w:rFonts w:ascii="Arial" w:hAnsi="Arial" w:cs="Arial"/>
          <w:sz w:val="20"/>
          <w:szCs w:val="20"/>
        </w:rPr>
        <w:t>70</w:t>
      </w:r>
      <w:r>
        <w:rPr>
          <w:rFonts w:ascii="Arial" w:hAnsi="Arial" w:cs="Arial"/>
          <w:sz w:val="20"/>
          <w:szCs w:val="20"/>
        </w:rPr>
        <w:t xml:space="preserve"> personas, para lo cual se sumará el número correspondiente al concepto number of people de todos los proyectos “project name” que se enlistan en el apartado “view full appraisal detalis” de cada licitante en la página web https://cmmiinstitute.com/pars/</w:t>
      </w:r>
    </w:p>
    <w:p w14:paraId="0F67772E" w14:textId="77777777" w:rsidR="00AB2C4D" w:rsidRPr="00F05702" w:rsidRDefault="00AB2C4D" w:rsidP="00E84BE3">
      <w:pPr>
        <w:jc w:val="both"/>
        <w:rPr>
          <w:rFonts w:ascii="Arial" w:hAnsi="Arial" w:cs="Arial"/>
          <w:sz w:val="20"/>
          <w:szCs w:val="20"/>
        </w:rPr>
      </w:pPr>
    </w:p>
    <w:p w14:paraId="2517A8B1" w14:textId="5411902D" w:rsidR="00E87B4A" w:rsidRPr="00F05702" w:rsidRDefault="00AB2C4D" w:rsidP="00E84BE3">
      <w:pPr>
        <w:jc w:val="both"/>
        <w:rPr>
          <w:rFonts w:ascii="Arial" w:hAnsi="Arial" w:cs="Arial"/>
          <w:sz w:val="20"/>
          <w:szCs w:val="20"/>
          <w:u w:val="single"/>
        </w:rPr>
      </w:pPr>
      <w:bookmarkStart w:id="279" w:name="_Hlk187939268"/>
      <w:r w:rsidRPr="00F05702">
        <w:rPr>
          <w:rFonts w:ascii="Arial" w:hAnsi="Arial" w:cs="Arial"/>
          <w:sz w:val="20"/>
          <w:szCs w:val="20"/>
          <w:u w:val="single"/>
        </w:rPr>
        <w:t xml:space="preserve">La falta de las Certificaciones no obligatorias no impide la participación </w:t>
      </w:r>
      <w:r w:rsidR="008526B2" w:rsidRPr="00F05702">
        <w:rPr>
          <w:rFonts w:ascii="Arial" w:hAnsi="Arial" w:cs="Arial"/>
          <w:sz w:val="20"/>
          <w:szCs w:val="20"/>
          <w:u w:val="single"/>
        </w:rPr>
        <w:t>de los licitantes interesados en participar.</w:t>
      </w:r>
    </w:p>
    <w:bookmarkEnd w:id="279"/>
    <w:p w14:paraId="4CAB28C5" w14:textId="77777777" w:rsidR="005F1531" w:rsidRDefault="005F1531" w:rsidP="00E84BE3">
      <w:pPr>
        <w:jc w:val="both"/>
        <w:rPr>
          <w:rFonts w:ascii="Arial" w:hAnsi="Arial" w:cs="Arial"/>
          <w:sz w:val="20"/>
          <w:szCs w:val="20"/>
        </w:rPr>
      </w:pPr>
    </w:p>
    <w:p w14:paraId="79484C26" w14:textId="77777777" w:rsidR="00817D94" w:rsidRDefault="00817D94" w:rsidP="00E84BE3">
      <w:pPr>
        <w:jc w:val="both"/>
        <w:rPr>
          <w:rFonts w:ascii="Arial" w:hAnsi="Arial" w:cs="Arial"/>
          <w:sz w:val="20"/>
          <w:szCs w:val="20"/>
        </w:rPr>
      </w:pPr>
    </w:p>
    <w:p w14:paraId="034929E4" w14:textId="77777777" w:rsidR="00817D94" w:rsidRDefault="00817D94" w:rsidP="00E84BE3">
      <w:pPr>
        <w:jc w:val="both"/>
        <w:rPr>
          <w:rFonts w:ascii="Arial" w:hAnsi="Arial" w:cs="Arial"/>
          <w:sz w:val="20"/>
          <w:szCs w:val="20"/>
        </w:rPr>
      </w:pPr>
    </w:p>
    <w:p w14:paraId="1F3973F8" w14:textId="77777777" w:rsidR="00817D94" w:rsidRPr="00F05702" w:rsidRDefault="00817D94" w:rsidP="00E84BE3">
      <w:pPr>
        <w:jc w:val="both"/>
        <w:rPr>
          <w:rFonts w:ascii="Arial" w:hAnsi="Arial" w:cs="Arial"/>
          <w:sz w:val="20"/>
          <w:szCs w:val="20"/>
        </w:rPr>
      </w:pPr>
    </w:p>
    <w:p w14:paraId="3473FF95" w14:textId="77777777" w:rsidR="00AB2C4D" w:rsidRPr="00F05702" w:rsidRDefault="00AB2C4D" w:rsidP="00E84BE3">
      <w:pPr>
        <w:jc w:val="both"/>
        <w:rPr>
          <w:rFonts w:ascii="Arial" w:hAnsi="Arial" w:cs="Arial"/>
          <w:b/>
          <w:bCs/>
          <w:sz w:val="20"/>
          <w:szCs w:val="20"/>
        </w:rPr>
      </w:pPr>
      <w:r w:rsidRPr="00F05702">
        <w:rPr>
          <w:rFonts w:ascii="Arial" w:hAnsi="Arial" w:cs="Arial"/>
          <w:b/>
          <w:bCs/>
          <w:sz w:val="20"/>
          <w:szCs w:val="20"/>
        </w:rPr>
        <w:lastRenderedPageBreak/>
        <w:t>Capacidad de Equipamiento.</w:t>
      </w:r>
    </w:p>
    <w:p w14:paraId="6120BA56" w14:textId="26465F73" w:rsidR="00AB2C4D" w:rsidRPr="00F05702" w:rsidRDefault="00AB2C4D" w:rsidP="00E84BE3">
      <w:pPr>
        <w:pStyle w:val="NormalWeb"/>
        <w:spacing w:beforeAutospacing="0" w:afterAutospacing="0"/>
        <w:jc w:val="both"/>
        <w:rPr>
          <w:rFonts w:ascii="Arial" w:eastAsia="Calibri" w:hAnsi="Arial" w:cs="Arial"/>
          <w:sz w:val="20"/>
          <w:szCs w:val="20"/>
        </w:rPr>
      </w:pPr>
      <w:r w:rsidRPr="00F05702">
        <w:rPr>
          <w:rFonts w:ascii="Arial" w:eastAsia="Calibri" w:hAnsi="Arial" w:cs="Arial"/>
          <w:sz w:val="20"/>
          <w:szCs w:val="20"/>
        </w:rPr>
        <w:t xml:space="preserve">El </w:t>
      </w:r>
      <w:r w:rsidR="00B222B4" w:rsidRPr="00F05702">
        <w:rPr>
          <w:rFonts w:ascii="Arial" w:eastAsia="Calibri" w:hAnsi="Arial" w:cs="Arial"/>
          <w:b/>
          <w:bCs/>
          <w:sz w:val="20"/>
          <w:szCs w:val="20"/>
        </w:rPr>
        <w:t>LICITANTE</w:t>
      </w:r>
      <w:r w:rsidR="00B222B4" w:rsidRPr="00F05702">
        <w:rPr>
          <w:rFonts w:ascii="Arial" w:eastAsia="Calibri" w:hAnsi="Arial" w:cs="Arial"/>
          <w:sz w:val="20"/>
          <w:szCs w:val="20"/>
        </w:rPr>
        <w:t xml:space="preserve"> </w:t>
      </w:r>
      <w:r w:rsidRPr="00F05702">
        <w:rPr>
          <w:rFonts w:ascii="Arial" w:eastAsia="Calibri" w:hAnsi="Arial" w:cs="Arial"/>
          <w:sz w:val="20"/>
          <w:szCs w:val="20"/>
        </w:rPr>
        <w:t xml:space="preserve">deberá presentar como parte de su propuesta una carta en papel membretado en la que su representante declare que cuenta con el equipo de cómputo e infraestructura necesarios para prestar el servicio requerido en las instalaciones del IMSS durante la vigencia del respectivo contrato tomando en cuenta lo siguiente: </w:t>
      </w:r>
    </w:p>
    <w:p w14:paraId="3F9972D3" w14:textId="5191EF5A" w:rsidR="00AB2C4D" w:rsidRPr="00F05702" w:rsidRDefault="00AB2C4D">
      <w:pPr>
        <w:numPr>
          <w:ilvl w:val="0"/>
          <w:numId w:val="22"/>
        </w:numPr>
        <w:ind w:left="567" w:hanging="567"/>
        <w:jc w:val="both"/>
        <w:rPr>
          <w:rFonts w:ascii="Arial" w:hAnsi="Arial" w:cs="Arial"/>
          <w:sz w:val="20"/>
          <w:szCs w:val="20"/>
        </w:rPr>
      </w:pPr>
      <w:r w:rsidRPr="00F05702">
        <w:rPr>
          <w:rFonts w:ascii="Arial" w:hAnsi="Arial" w:cs="Arial"/>
          <w:sz w:val="20"/>
          <w:szCs w:val="20"/>
        </w:rPr>
        <w:t xml:space="preserve">Contarán con los equipos y dispositivos tecnológicos necesarios para realizar los </w:t>
      </w:r>
      <w:r w:rsidR="00817D94">
        <w:rPr>
          <w:rFonts w:ascii="Arial" w:hAnsi="Arial" w:cs="Arial"/>
          <w:sz w:val="20"/>
          <w:szCs w:val="20"/>
        </w:rPr>
        <w:t xml:space="preserve">servicios </w:t>
      </w:r>
      <w:r w:rsidR="00817D94" w:rsidRPr="00F05702">
        <w:rPr>
          <w:rFonts w:ascii="Arial" w:hAnsi="Arial" w:cs="Arial"/>
          <w:sz w:val="20"/>
          <w:szCs w:val="20"/>
        </w:rPr>
        <w:t>objeto</w:t>
      </w:r>
      <w:r w:rsidRPr="00F05702">
        <w:rPr>
          <w:rFonts w:ascii="Arial" w:hAnsi="Arial" w:cs="Arial"/>
          <w:sz w:val="20"/>
          <w:szCs w:val="20"/>
        </w:rPr>
        <w:t xml:space="preserve"> de la presente contratación</w:t>
      </w:r>
    </w:p>
    <w:p w14:paraId="7CD6CC9C" w14:textId="77777777" w:rsidR="00AB2C4D" w:rsidRPr="00F05702" w:rsidRDefault="00AB2C4D">
      <w:pPr>
        <w:numPr>
          <w:ilvl w:val="0"/>
          <w:numId w:val="22"/>
        </w:numPr>
        <w:ind w:left="567" w:hanging="567"/>
        <w:jc w:val="both"/>
        <w:rPr>
          <w:rFonts w:ascii="Arial" w:hAnsi="Arial" w:cs="Arial"/>
          <w:sz w:val="20"/>
          <w:szCs w:val="20"/>
        </w:rPr>
      </w:pPr>
      <w:r w:rsidRPr="00F05702">
        <w:rPr>
          <w:rFonts w:ascii="Arial" w:hAnsi="Arial" w:cs="Arial"/>
          <w:sz w:val="20"/>
          <w:szCs w:val="20"/>
        </w:rPr>
        <w:t>Los equipos que se utilicen para el servicio no tendrán dispositivos o puertos externos que permitan extraer información, o bien, deberá tenerlos desactivados y una vez concluidas las actividades de los recursos, se les deberá aplicar un borrado seguro dando cumplimiento a la normatividad aplicable vigente</w:t>
      </w:r>
    </w:p>
    <w:p w14:paraId="57747335" w14:textId="18257026" w:rsidR="00AB2C4D" w:rsidRPr="00F05702" w:rsidRDefault="00AB2C4D">
      <w:pPr>
        <w:numPr>
          <w:ilvl w:val="0"/>
          <w:numId w:val="22"/>
        </w:numPr>
        <w:ind w:left="567" w:hanging="567"/>
        <w:jc w:val="both"/>
        <w:rPr>
          <w:rFonts w:ascii="Arial" w:hAnsi="Arial" w:cs="Arial"/>
          <w:sz w:val="20"/>
          <w:szCs w:val="20"/>
        </w:rPr>
      </w:pPr>
      <w:r w:rsidRPr="00F05702">
        <w:rPr>
          <w:rFonts w:ascii="Arial" w:hAnsi="Arial" w:cs="Arial"/>
          <w:sz w:val="20"/>
          <w:szCs w:val="20"/>
        </w:rPr>
        <w:t xml:space="preserve">Que cuenta con la capacidad de brindar a todos los recursos asignados al proyecto un equipo de cómputo, considerando equipo de cómputo móvil para los perfiles de Gerente del Servicio, </w:t>
      </w:r>
      <w:r w:rsidR="0062399A" w:rsidRPr="00F05702">
        <w:rPr>
          <w:rFonts w:ascii="Arial" w:hAnsi="Arial" w:cs="Arial"/>
          <w:sz w:val="20"/>
          <w:szCs w:val="20"/>
        </w:rPr>
        <w:t>Process Manager</w:t>
      </w:r>
      <w:r w:rsidRPr="00F05702">
        <w:rPr>
          <w:rFonts w:ascii="Arial" w:hAnsi="Arial" w:cs="Arial"/>
          <w:sz w:val="20"/>
          <w:szCs w:val="20"/>
        </w:rPr>
        <w:t>, Administrador de Proyecto y aquellos recursos que por sus funciones o movilidad sea requerido, cumpliendo como mínimo con las siguientes características:</w:t>
      </w:r>
    </w:p>
    <w:p w14:paraId="164D3A8E" w14:textId="77777777" w:rsidR="00827B7E" w:rsidRPr="00F05702" w:rsidRDefault="00827B7E" w:rsidP="00E84BE3">
      <w:pPr>
        <w:ind w:left="567"/>
        <w:jc w:val="both"/>
        <w:rPr>
          <w:rFonts w:ascii="Arial" w:hAnsi="Arial" w:cs="Arial"/>
          <w:sz w:val="20"/>
          <w:szCs w:val="20"/>
        </w:rPr>
      </w:pPr>
    </w:p>
    <w:p w14:paraId="29749FE2" w14:textId="77777777" w:rsidR="00AB2C4D" w:rsidRPr="00F05702" w:rsidRDefault="00AB2C4D">
      <w:pPr>
        <w:numPr>
          <w:ilvl w:val="1"/>
          <w:numId w:val="22"/>
        </w:numPr>
        <w:ind w:left="1418" w:hanging="284"/>
        <w:jc w:val="both"/>
        <w:rPr>
          <w:rFonts w:ascii="Arial" w:hAnsi="Arial" w:cs="Arial"/>
          <w:sz w:val="20"/>
          <w:szCs w:val="20"/>
        </w:rPr>
      </w:pPr>
      <w:r w:rsidRPr="00F05702">
        <w:rPr>
          <w:rFonts w:ascii="Arial" w:hAnsi="Arial" w:cs="Arial"/>
          <w:sz w:val="20"/>
          <w:szCs w:val="20"/>
        </w:rPr>
        <w:t>Al menos 16 GB de Memoria RAM</w:t>
      </w:r>
    </w:p>
    <w:p w14:paraId="7A265C97" w14:textId="77777777" w:rsidR="00AB2C4D" w:rsidRPr="00F05702" w:rsidRDefault="00AB2C4D">
      <w:pPr>
        <w:numPr>
          <w:ilvl w:val="1"/>
          <w:numId w:val="22"/>
        </w:numPr>
        <w:ind w:left="1418" w:hanging="284"/>
        <w:jc w:val="both"/>
        <w:rPr>
          <w:rFonts w:ascii="Arial" w:hAnsi="Arial" w:cs="Arial"/>
          <w:sz w:val="20"/>
          <w:szCs w:val="20"/>
        </w:rPr>
      </w:pPr>
      <w:r w:rsidRPr="00F05702">
        <w:rPr>
          <w:rFonts w:ascii="Arial" w:hAnsi="Arial" w:cs="Arial"/>
          <w:sz w:val="20"/>
          <w:szCs w:val="20"/>
        </w:rPr>
        <w:t>Al menos Procesador CORE i7 a 2.8 GHz</w:t>
      </w:r>
    </w:p>
    <w:p w14:paraId="2CBB159A" w14:textId="77777777" w:rsidR="00AB2C4D" w:rsidRPr="00F05702" w:rsidRDefault="00AB2C4D">
      <w:pPr>
        <w:numPr>
          <w:ilvl w:val="1"/>
          <w:numId w:val="22"/>
        </w:numPr>
        <w:ind w:left="1418" w:hanging="284"/>
        <w:jc w:val="both"/>
        <w:rPr>
          <w:rFonts w:ascii="Arial" w:hAnsi="Arial" w:cs="Arial"/>
          <w:sz w:val="20"/>
          <w:szCs w:val="20"/>
        </w:rPr>
      </w:pPr>
      <w:r w:rsidRPr="00F05702">
        <w:rPr>
          <w:rFonts w:ascii="Arial" w:hAnsi="Arial" w:cs="Arial"/>
          <w:sz w:val="20"/>
          <w:szCs w:val="20"/>
        </w:rPr>
        <w:t>Al menos Windows 10 profesional, Office 2016</w:t>
      </w:r>
    </w:p>
    <w:p w14:paraId="20387B75" w14:textId="0E2EDD8C" w:rsidR="00AB2C4D" w:rsidRPr="00F05702" w:rsidRDefault="00AB2C4D">
      <w:pPr>
        <w:numPr>
          <w:ilvl w:val="1"/>
          <w:numId w:val="22"/>
        </w:numPr>
        <w:ind w:left="1418" w:hanging="284"/>
        <w:jc w:val="both"/>
        <w:rPr>
          <w:rFonts w:ascii="Arial" w:hAnsi="Arial" w:cs="Arial"/>
          <w:sz w:val="20"/>
          <w:szCs w:val="20"/>
        </w:rPr>
      </w:pPr>
      <w:r w:rsidRPr="00F05702">
        <w:rPr>
          <w:rFonts w:ascii="Arial" w:hAnsi="Arial" w:cs="Arial"/>
          <w:sz w:val="20"/>
          <w:szCs w:val="20"/>
        </w:rPr>
        <w:t>Contar con antivirus, antispyware y actualización continua de parches del sistema operativo. El antivirus será especificado por el Administrador del Contrato del</w:t>
      </w:r>
      <w:r w:rsidRPr="00F05702">
        <w:rPr>
          <w:rFonts w:ascii="Arial" w:hAnsi="Arial" w:cs="Arial"/>
          <w:b/>
          <w:sz w:val="20"/>
          <w:szCs w:val="20"/>
        </w:rPr>
        <w:t xml:space="preserve"> INSTITUTO</w:t>
      </w:r>
      <w:r w:rsidRPr="00F05702">
        <w:rPr>
          <w:rFonts w:ascii="Arial" w:hAnsi="Arial" w:cs="Arial"/>
          <w:sz w:val="20"/>
          <w:szCs w:val="20"/>
        </w:rPr>
        <w:t xml:space="preserve"> al </w:t>
      </w:r>
      <w:r w:rsidR="00B222B4" w:rsidRPr="00F05702">
        <w:rPr>
          <w:rFonts w:ascii="Arial" w:hAnsi="Arial" w:cs="Arial"/>
          <w:b/>
          <w:bCs/>
          <w:sz w:val="20"/>
          <w:szCs w:val="20"/>
          <w:u w:val="single"/>
        </w:rPr>
        <w:t>LICITANTE</w:t>
      </w:r>
      <w:r w:rsidR="000B69B7" w:rsidRPr="00F05702">
        <w:rPr>
          <w:rFonts w:ascii="Arial" w:hAnsi="Arial" w:cs="Arial"/>
          <w:b/>
          <w:bCs/>
          <w:sz w:val="20"/>
          <w:szCs w:val="20"/>
          <w:u w:val="single"/>
        </w:rPr>
        <w:t xml:space="preserve"> </w:t>
      </w:r>
      <w:r w:rsidRPr="00F05702">
        <w:rPr>
          <w:rFonts w:ascii="Arial" w:hAnsi="Arial" w:cs="Arial"/>
          <w:sz w:val="20"/>
          <w:szCs w:val="20"/>
        </w:rPr>
        <w:t xml:space="preserve">y deberá presentar evidencias del cumplimiento </w:t>
      </w:r>
    </w:p>
    <w:p w14:paraId="31E4E80F" w14:textId="77777777" w:rsidR="00AB2C4D" w:rsidRPr="00F05702" w:rsidRDefault="00AB2C4D" w:rsidP="00E84BE3">
      <w:pPr>
        <w:jc w:val="both"/>
        <w:rPr>
          <w:rFonts w:ascii="Arial" w:hAnsi="Arial" w:cs="Arial"/>
          <w:sz w:val="20"/>
          <w:szCs w:val="20"/>
        </w:rPr>
      </w:pPr>
    </w:p>
    <w:p w14:paraId="35A755E6" w14:textId="77777777" w:rsidR="00AB2C4D" w:rsidRPr="00F05702" w:rsidRDefault="00AB2C4D">
      <w:pPr>
        <w:numPr>
          <w:ilvl w:val="0"/>
          <w:numId w:val="22"/>
        </w:numPr>
        <w:ind w:left="284" w:hanging="284"/>
        <w:jc w:val="both"/>
        <w:rPr>
          <w:rFonts w:ascii="Arial" w:hAnsi="Arial" w:cs="Arial"/>
          <w:sz w:val="20"/>
          <w:szCs w:val="20"/>
        </w:rPr>
      </w:pPr>
      <w:r w:rsidRPr="00F05702">
        <w:rPr>
          <w:rFonts w:ascii="Arial" w:hAnsi="Arial" w:cs="Arial"/>
          <w:sz w:val="20"/>
          <w:szCs w:val="20"/>
        </w:rPr>
        <w:t>Los recursos informáticos en términos de hardware estarán en función de las actividades que esté realizando cada uno de los miembros del equipo de trabajo</w:t>
      </w:r>
    </w:p>
    <w:p w14:paraId="6F973936" w14:textId="77777777" w:rsidR="00AB2C4D" w:rsidRPr="00F05702" w:rsidRDefault="00AB2C4D">
      <w:pPr>
        <w:numPr>
          <w:ilvl w:val="1"/>
          <w:numId w:val="22"/>
        </w:numPr>
        <w:ind w:left="284" w:hanging="284"/>
        <w:jc w:val="both"/>
        <w:rPr>
          <w:rFonts w:ascii="Arial" w:hAnsi="Arial" w:cs="Arial"/>
          <w:sz w:val="20"/>
          <w:szCs w:val="20"/>
        </w:rPr>
      </w:pPr>
      <w:r w:rsidRPr="00F05702">
        <w:rPr>
          <w:rFonts w:ascii="Arial" w:hAnsi="Arial" w:cs="Arial"/>
          <w:sz w:val="20"/>
          <w:szCs w:val="20"/>
        </w:rPr>
        <w:t>Al menos una computadora será necesaria para cada persona y el software será definido dependiendo de la actividad</w:t>
      </w:r>
    </w:p>
    <w:p w14:paraId="5922534C" w14:textId="55841A72" w:rsidR="00AB2C4D" w:rsidRPr="00F05702" w:rsidRDefault="00AB2C4D">
      <w:pPr>
        <w:numPr>
          <w:ilvl w:val="1"/>
          <w:numId w:val="22"/>
        </w:numPr>
        <w:ind w:left="284" w:hanging="284"/>
        <w:jc w:val="both"/>
        <w:rPr>
          <w:rFonts w:ascii="Arial" w:hAnsi="Arial" w:cs="Arial"/>
          <w:sz w:val="20"/>
          <w:szCs w:val="20"/>
        </w:rPr>
      </w:pPr>
      <w:r w:rsidRPr="00F05702">
        <w:rPr>
          <w:rFonts w:ascii="Arial" w:hAnsi="Arial" w:cs="Arial"/>
          <w:sz w:val="20"/>
          <w:szCs w:val="20"/>
        </w:rPr>
        <w:t xml:space="preserve">El </w:t>
      </w:r>
      <w:r w:rsidR="00B222B4" w:rsidRPr="00F05702">
        <w:rPr>
          <w:rFonts w:ascii="Arial" w:hAnsi="Arial" w:cs="Arial"/>
          <w:b/>
          <w:bCs/>
          <w:sz w:val="20"/>
          <w:szCs w:val="20"/>
          <w:u w:val="single"/>
        </w:rPr>
        <w:t xml:space="preserve">LICITANTE </w:t>
      </w:r>
      <w:r w:rsidRPr="00F05702">
        <w:rPr>
          <w:rFonts w:ascii="Arial" w:hAnsi="Arial" w:cs="Arial"/>
          <w:sz w:val="20"/>
          <w:szCs w:val="20"/>
        </w:rPr>
        <w:t xml:space="preserve">deberá incluir equipo para monitoreo, comunicación de voz y envío de mensajes para cada </w:t>
      </w:r>
      <w:r w:rsidR="0062399A" w:rsidRPr="00F05702">
        <w:rPr>
          <w:rFonts w:ascii="Arial" w:hAnsi="Arial" w:cs="Arial"/>
          <w:sz w:val="20"/>
          <w:szCs w:val="20"/>
        </w:rPr>
        <w:t>Process Manager</w:t>
      </w:r>
      <w:r w:rsidRPr="00F05702">
        <w:rPr>
          <w:rFonts w:ascii="Arial" w:hAnsi="Arial" w:cs="Arial"/>
          <w:sz w:val="20"/>
          <w:szCs w:val="20"/>
        </w:rPr>
        <w:t xml:space="preserve">, Administrador de Proyecto del </w:t>
      </w:r>
      <w:r w:rsidR="00B222B4" w:rsidRPr="00F05702">
        <w:rPr>
          <w:rFonts w:ascii="Arial" w:hAnsi="Arial" w:cs="Arial"/>
          <w:b/>
          <w:bCs/>
          <w:sz w:val="20"/>
          <w:szCs w:val="20"/>
          <w:u w:val="single"/>
        </w:rPr>
        <w:t xml:space="preserve">LICITANTE </w:t>
      </w:r>
      <w:r w:rsidRPr="00F05702">
        <w:rPr>
          <w:rFonts w:ascii="Arial" w:hAnsi="Arial" w:cs="Arial"/>
          <w:sz w:val="20"/>
          <w:szCs w:val="20"/>
        </w:rPr>
        <w:t>y en su caso algún otro perfil que por su trabajo lo requiera</w:t>
      </w:r>
    </w:p>
    <w:p w14:paraId="14E281E6" w14:textId="66982B8E" w:rsidR="00AB2C4D" w:rsidRPr="00F05702" w:rsidRDefault="00AB2C4D">
      <w:pPr>
        <w:numPr>
          <w:ilvl w:val="1"/>
          <w:numId w:val="22"/>
        </w:numPr>
        <w:ind w:left="284" w:hanging="284"/>
        <w:jc w:val="both"/>
        <w:rPr>
          <w:rFonts w:ascii="Arial" w:hAnsi="Arial" w:cs="Arial"/>
          <w:sz w:val="20"/>
          <w:szCs w:val="20"/>
        </w:rPr>
      </w:pPr>
      <w:r w:rsidRPr="00F05702">
        <w:rPr>
          <w:rFonts w:ascii="Arial" w:hAnsi="Arial" w:cs="Arial"/>
          <w:sz w:val="20"/>
          <w:szCs w:val="20"/>
        </w:rPr>
        <w:t xml:space="preserve">El </w:t>
      </w:r>
      <w:r w:rsidR="00B222B4" w:rsidRPr="00F05702">
        <w:rPr>
          <w:rFonts w:ascii="Arial" w:hAnsi="Arial" w:cs="Arial"/>
          <w:b/>
          <w:bCs/>
          <w:sz w:val="20"/>
          <w:szCs w:val="20"/>
          <w:u w:val="single"/>
        </w:rPr>
        <w:t xml:space="preserve">LICITANTE </w:t>
      </w:r>
      <w:r w:rsidRPr="00F05702">
        <w:rPr>
          <w:rFonts w:ascii="Arial" w:hAnsi="Arial" w:cs="Arial"/>
          <w:sz w:val="20"/>
          <w:szCs w:val="20"/>
        </w:rPr>
        <w:t>deberá entregar un listado de los equipos que ingresarán a las instalaciones del IMSS, especificando: marca, modelo, color, número de serie y nombre del responsable, así como anexar las evidencias del cumplimiento de Seguridad previo al ingreso de los equipos a las instalaciones del IMSS</w:t>
      </w:r>
    </w:p>
    <w:p w14:paraId="509E0EA0" w14:textId="77777777" w:rsidR="00AB2C4D" w:rsidRPr="00F05702" w:rsidRDefault="00AB2C4D">
      <w:pPr>
        <w:numPr>
          <w:ilvl w:val="1"/>
          <w:numId w:val="22"/>
        </w:numPr>
        <w:ind w:left="284" w:hanging="284"/>
        <w:jc w:val="both"/>
        <w:rPr>
          <w:rFonts w:ascii="Arial" w:hAnsi="Arial" w:cs="Arial"/>
          <w:sz w:val="20"/>
          <w:szCs w:val="20"/>
        </w:rPr>
      </w:pPr>
      <w:r w:rsidRPr="00F05702">
        <w:rPr>
          <w:rFonts w:ascii="Arial" w:hAnsi="Arial" w:cs="Arial"/>
          <w:sz w:val="20"/>
          <w:szCs w:val="20"/>
        </w:rPr>
        <w:t xml:space="preserve">A los recursos que se encuentren trabajando en las instalaciones del IMSS, se les proporcionará acceso a las instalaciones del IMSS, un lugar de trabajo, conexión hacia la red interna. </w:t>
      </w:r>
    </w:p>
    <w:p w14:paraId="5AA3E132" w14:textId="77777777" w:rsidR="00AB2C4D" w:rsidRPr="00F05702" w:rsidRDefault="00AB2C4D">
      <w:pPr>
        <w:numPr>
          <w:ilvl w:val="1"/>
          <w:numId w:val="22"/>
        </w:numPr>
        <w:ind w:left="284" w:hanging="284"/>
        <w:jc w:val="both"/>
        <w:rPr>
          <w:rFonts w:ascii="Arial" w:hAnsi="Arial" w:cs="Arial"/>
          <w:sz w:val="20"/>
          <w:szCs w:val="20"/>
        </w:rPr>
      </w:pPr>
      <w:r w:rsidRPr="00F05702">
        <w:rPr>
          <w:rFonts w:ascii="Arial" w:hAnsi="Arial" w:cs="Arial"/>
          <w:sz w:val="20"/>
          <w:szCs w:val="20"/>
        </w:rPr>
        <w:t>Los permisos específicos a cada servicio serán tramitados en cada circunstancia.</w:t>
      </w:r>
    </w:p>
    <w:p w14:paraId="5C032988" w14:textId="3B2D5A42" w:rsidR="00AB2C4D" w:rsidRPr="00F05702" w:rsidRDefault="00AB2C4D" w:rsidP="00E84BE3">
      <w:pPr>
        <w:jc w:val="both"/>
        <w:rPr>
          <w:rFonts w:ascii="Arial" w:hAnsi="Arial" w:cs="Arial"/>
          <w:sz w:val="20"/>
          <w:szCs w:val="20"/>
        </w:rPr>
      </w:pPr>
    </w:p>
    <w:p w14:paraId="7CF263E1" w14:textId="43D156EE" w:rsidR="00EB2B38" w:rsidRPr="00F05702" w:rsidRDefault="00EB2B38" w:rsidP="00E84BE3">
      <w:pPr>
        <w:jc w:val="both"/>
        <w:rPr>
          <w:rFonts w:ascii="Arial" w:hAnsi="Arial" w:cs="Arial"/>
          <w:sz w:val="20"/>
          <w:szCs w:val="20"/>
        </w:rPr>
      </w:pPr>
      <w:r w:rsidRPr="00F05702">
        <w:rPr>
          <w:rFonts w:ascii="Arial" w:hAnsi="Arial" w:cs="Arial"/>
          <w:sz w:val="20"/>
          <w:szCs w:val="20"/>
        </w:rPr>
        <w:t>Así también</w:t>
      </w:r>
      <w:r w:rsidR="007E5252">
        <w:rPr>
          <w:rFonts w:ascii="Arial" w:hAnsi="Arial" w:cs="Arial"/>
          <w:sz w:val="20"/>
          <w:szCs w:val="20"/>
        </w:rPr>
        <w:t xml:space="preserve">, conforme a la estadística de número de personas o especialistas asignados durante los contratos previos relacionados a la Continuidad Operativa </w:t>
      </w:r>
      <w:r w:rsidR="005635D9">
        <w:rPr>
          <w:rFonts w:ascii="Arial" w:hAnsi="Arial" w:cs="Arial"/>
          <w:sz w:val="20"/>
          <w:szCs w:val="20"/>
        </w:rPr>
        <w:t xml:space="preserve">de los sistemas </w:t>
      </w:r>
      <w:r w:rsidR="007E5252">
        <w:rPr>
          <w:rFonts w:ascii="Arial" w:hAnsi="Arial" w:cs="Arial"/>
          <w:sz w:val="20"/>
          <w:szCs w:val="20"/>
        </w:rPr>
        <w:t xml:space="preserve">en el Instituto, se solicita que </w:t>
      </w:r>
      <w:r w:rsidRPr="00F05702">
        <w:rPr>
          <w:rFonts w:ascii="Arial" w:hAnsi="Arial" w:cs="Arial"/>
          <w:sz w:val="20"/>
          <w:szCs w:val="20"/>
        </w:rPr>
        <w:t>el LICITANTE deberá incluir como parte de su propuesta técnica la documentación que acredite que</w:t>
      </w:r>
      <w:r w:rsidRPr="00F05702">
        <w:rPr>
          <w:rFonts w:ascii="Arial" w:hAnsi="Arial" w:cs="Arial"/>
          <w:b/>
          <w:bCs/>
          <w:sz w:val="20"/>
          <w:szCs w:val="20"/>
        </w:rPr>
        <w:t xml:space="preserve"> cuenta con “Instalaciones de trabajo”</w:t>
      </w:r>
      <w:r w:rsidRPr="00F05702">
        <w:rPr>
          <w:rFonts w:ascii="Arial" w:hAnsi="Arial" w:cs="Arial"/>
          <w:sz w:val="20"/>
          <w:szCs w:val="20"/>
        </w:rPr>
        <w:t>, acondicionadas con el mobiliario e infraestructura tecnológica, presentando:</w:t>
      </w:r>
    </w:p>
    <w:p w14:paraId="79EEA3B3" w14:textId="77777777" w:rsidR="00EB2B38" w:rsidRPr="00F05702" w:rsidRDefault="00EB2B38" w:rsidP="00E84BE3">
      <w:pPr>
        <w:ind w:left="720"/>
        <w:jc w:val="both"/>
        <w:rPr>
          <w:rFonts w:ascii="Arial" w:hAnsi="Arial" w:cs="Arial"/>
          <w:sz w:val="20"/>
          <w:szCs w:val="20"/>
        </w:rPr>
      </w:pPr>
    </w:p>
    <w:p w14:paraId="530AF8B2" w14:textId="49B4B107" w:rsidR="00EB2B38" w:rsidRPr="00F05702" w:rsidRDefault="00EB2B38">
      <w:pPr>
        <w:numPr>
          <w:ilvl w:val="1"/>
          <w:numId w:val="83"/>
        </w:numPr>
        <w:jc w:val="both"/>
        <w:rPr>
          <w:rFonts w:ascii="Arial" w:hAnsi="Arial" w:cs="Arial"/>
          <w:sz w:val="20"/>
          <w:szCs w:val="20"/>
        </w:rPr>
      </w:pPr>
      <w:r w:rsidRPr="00F05702">
        <w:rPr>
          <w:rFonts w:ascii="Arial" w:hAnsi="Arial" w:cs="Arial"/>
          <w:sz w:val="20"/>
          <w:szCs w:val="20"/>
        </w:rPr>
        <w:t xml:space="preserve">Contrato de compraventa o arrendamiento de instalaciones, las cuales deberán ubicarse en </w:t>
      </w:r>
      <w:r w:rsidR="00C75296">
        <w:rPr>
          <w:rFonts w:ascii="Arial" w:hAnsi="Arial" w:cs="Arial"/>
          <w:sz w:val="20"/>
          <w:szCs w:val="20"/>
        </w:rPr>
        <w:t>México</w:t>
      </w:r>
      <w:r w:rsidRPr="00F05702">
        <w:rPr>
          <w:rFonts w:ascii="Arial" w:hAnsi="Arial" w:cs="Arial"/>
          <w:sz w:val="20"/>
          <w:szCs w:val="20"/>
        </w:rPr>
        <w:t>.</w:t>
      </w:r>
    </w:p>
    <w:p w14:paraId="66F3A971" w14:textId="05134D78" w:rsidR="00EB2B38" w:rsidRPr="00F05702" w:rsidRDefault="00EB2B38">
      <w:pPr>
        <w:numPr>
          <w:ilvl w:val="1"/>
          <w:numId w:val="84"/>
        </w:numPr>
        <w:jc w:val="both"/>
        <w:rPr>
          <w:rFonts w:ascii="Arial" w:hAnsi="Arial" w:cs="Arial"/>
          <w:sz w:val="20"/>
          <w:szCs w:val="20"/>
        </w:rPr>
      </w:pPr>
      <w:r w:rsidRPr="00F05702">
        <w:rPr>
          <w:rFonts w:ascii="Arial" w:hAnsi="Arial" w:cs="Arial"/>
          <w:sz w:val="20"/>
          <w:szCs w:val="20"/>
        </w:rPr>
        <w:lastRenderedPageBreak/>
        <w:t xml:space="preserve">Contrato de servicio de Internet en donde pueda visualizarse un ancho de banda de al menos </w:t>
      </w:r>
      <w:r w:rsidR="00C0040A">
        <w:rPr>
          <w:rFonts w:ascii="Arial" w:hAnsi="Arial" w:cs="Arial"/>
          <w:sz w:val="20"/>
          <w:szCs w:val="20"/>
        </w:rPr>
        <w:t>2</w:t>
      </w:r>
      <w:r w:rsidRPr="00F05702">
        <w:rPr>
          <w:rFonts w:ascii="Arial" w:hAnsi="Arial" w:cs="Arial"/>
          <w:sz w:val="20"/>
          <w:szCs w:val="20"/>
        </w:rPr>
        <w:t>00 MB de Internet simétrico o dedicado</w:t>
      </w:r>
      <w:r w:rsidR="008526B2" w:rsidRPr="00F05702">
        <w:rPr>
          <w:rFonts w:ascii="Arial" w:hAnsi="Arial" w:cs="Arial"/>
          <w:sz w:val="20"/>
          <w:szCs w:val="20"/>
        </w:rPr>
        <w:t>.</w:t>
      </w:r>
    </w:p>
    <w:p w14:paraId="2CB839A8" w14:textId="52AD3112" w:rsidR="00EB2B38" w:rsidRPr="00F05702" w:rsidRDefault="00EB2B38">
      <w:pPr>
        <w:numPr>
          <w:ilvl w:val="1"/>
          <w:numId w:val="85"/>
        </w:numPr>
        <w:jc w:val="both"/>
        <w:rPr>
          <w:rFonts w:ascii="Arial" w:hAnsi="Arial" w:cs="Arial"/>
          <w:sz w:val="20"/>
          <w:szCs w:val="20"/>
        </w:rPr>
      </w:pPr>
      <w:r w:rsidRPr="00F05702">
        <w:rPr>
          <w:rFonts w:ascii="Arial" w:hAnsi="Arial" w:cs="Arial"/>
          <w:sz w:val="20"/>
          <w:szCs w:val="20"/>
        </w:rPr>
        <w:t xml:space="preserve">Factura de equipo o contrato vigente de servicio de firewall perimetral, ficha técnica o brochure emitido por el fabircante del equipo firewall en donde se demuestre cuenta con un módulo de seguridad web (malware, </w:t>
      </w:r>
      <w:r w:rsidR="008526B2" w:rsidRPr="00F05702">
        <w:rPr>
          <w:rFonts w:ascii="Arial" w:hAnsi="Arial" w:cs="Arial"/>
          <w:sz w:val="20"/>
          <w:szCs w:val="20"/>
        </w:rPr>
        <w:t>URL, DNS</w:t>
      </w:r>
      <w:r w:rsidRPr="00F05702">
        <w:rPr>
          <w:rFonts w:ascii="Arial" w:hAnsi="Arial" w:cs="Arial"/>
          <w:sz w:val="20"/>
          <w:szCs w:val="20"/>
        </w:rPr>
        <w:t xml:space="preserve"> &amp;video filtering) o filtrado de contenido web y capturas de pantalla de la consola (plataforma de administración) del equipo firewall donde pueda visualizarse que el modulo de seguridad web (malware, URL, DNS&amp; video filtering) o filtrado web se encuentra vigente y habilitado.</w:t>
      </w:r>
    </w:p>
    <w:p w14:paraId="3288A132" w14:textId="77777777" w:rsidR="00EB2B38" w:rsidRPr="00F05702" w:rsidRDefault="00EB2B38">
      <w:pPr>
        <w:numPr>
          <w:ilvl w:val="1"/>
          <w:numId w:val="86"/>
        </w:numPr>
        <w:jc w:val="both"/>
        <w:rPr>
          <w:rFonts w:ascii="Arial" w:hAnsi="Arial" w:cs="Arial"/>
          <w:sz w:val="20"/>
          <w:szCs w:val="20"/>
        </w:rPr>
      </w:pPr>
      <w:r w:rsidRPr="00F05702">
        <w:rPr>
          <w:rFonts w:ascii="Arial" w:hAnsi="Arial" w:cs="Arial"/>
          <w:sz w:val="20"/>
          <w:szCs w:val="20"/>
        </w:rPr>
        <w:t>Layout y memoria fotográfica de las instalaciones de trabajo del Licitante en los que puedan visualizarse los espacios de trabajo que asignaría a los especialistas dedicados al IMSS, los mecanismos de control de acceso físico a las instalaciones, dispositivos biométricos con los que registrarán su entrada - salida y los dispositivos de la red alámbrica e inalámbrica.</w:t>
      </w:r>
    </w:p>
    <w:p w14:paraId="3E9CD9B9" w14:textId="7ED391E2" w:rsidR="00EB2B38" w:rsidRPr="00F05702" w:rsidRDefault="00EB2B38">
      <w:pPr>
        <w:numPr>
          <w:ilvl w:val="1"/>
          <w:numId w:val="87"/>
        </w:numPr>
        <w:jc w:val="both"/>
        <w:rPr>
          <w:rFonts w:ascii="Arial" w:hAnsi="Arial" w:cs="Arial"/>
          <w:sz w:val="20"/>
          <w:szCs w:val="20"/>
        </w:rPr>
      </w:pPr>
      <w:r w:rsidRPr="00F05702">
        <w:rPr>
          <w:rFonts w:ascii="Arial" w:hAnsi="Arial" w:cs="Arial"/>
          <w:sz w:val="20"/>
          <w:szCs w:val="20"/>
        </w:rPr>
        <w:t>Carta firmada por el representante o apoderado legal del Licitante en el que manifieste, que las “Instalaciones de trabajo” estarán disponibles durante toda la vigencia del contrato y a disposición en caso de que el IMSS solicite alojar los recursos que se le asignen a éste como parte de los servicios. Asimismo, deberá manifestar que a través del firewall se configurará una VPN Site”</w:t>
      </w:r>
    </w:p>
    <w:p w14:paraId="7ACDAA99" w14:textId="77777777" w:rsidR="00CB4C89" w:rsidRDefault="00CB4C89" w:rsidP="00E84BE3">
      <w:pPr>
        <w:jc w:val="both"/>
        <w:rPr>
          <w:rFonts w:ascii="Arial" w:hAnsi="Arial" w:cs="Arial"/>
          <w:sz w:val="20"/>
          <w:szCs w:val="20"/>
        </w:rPr>
      </w:pPr>
    </w:p>
    <w:p w14:paraId="005D359B" w14:textId="567E8579" w:rsidR="00AB2C4D" w:rsidRPr="00F05702" w:rsidRDefault="00AB2C4D" w:rsidP="008526B2">
      <w:pPr>
        <w:jc w:val="both"/>
        <w:rPr>
          <w:rFonts w:ascii="Arial" w:hAnsi="Arial" w:cs="Arial"/>
          <w:b/>
          <w:bCs/>
          <w:sz w:val="20"/>
          <w:szCs w:val="20"/>
        </w:rPr>
      </w:pPr>
      <w:r w:rsidRPr="00F05702">
        <w:rPr>
          <w:rFonts w:ascii="Arial" w:hAnsi="Arial" w:cs="Arial"/>
          <w:b/>
          <w:bCs/>
          <w:sz w:val="20"/>
          <w:szCs w:val="20"/>
        </w:rPr>
        <w:t xml:space="preserve">Capacidad y </w:t>
      </w:r>
      <w:r w:rsidR="009025ED">
        <w:rPr>
          <w:rFonts w:ascii="Arial" w:hAnsi="Arial" w:cs="Arial"/>
          <w:b/>
          <w:bCs/>
          <w:sz w:val="20"/>
          <w:szCs w:val="20"/>
        </w:rPr>
        <w:t>e</w:t>
      </w:r>
      <w:r w:rsidRPr="00F05702">
        <w:rPr>
          <w:rFonts w:ascii="Arial" w:hAnsi="Arial" w:cs="Arial"/>
          <w:b/>
          <w:bCs/>
          <w:sz w:val="20"/>
          <w:szCs w:val="20"/>
        </w:rPr>
        <w:t>xperiencia del personal a inicio del servicio a presentar</w:t>
      </w:r>
    </w:p>
    <w:p w14:paraId="063ECC43" w14:textId="77777777" w:rsidR="005719C3" w:rsidRPr="00F05702" w:rsidRDefault="005719C3" w:rsidP="008526B2">
      <w:pPr>
        <w:jc w:val="both"/>
        <w:rPr>
          <w:rFonts w:ascii="Arial" w:hAnsi="Arial" w:cs="Arial"/>
          <w:b/>
          <w:bCs/>
          <w:sz w:val="20"/>
          <w:szCs w:val="20"/>
        </w:rPr>
      </w:pPr>
    </w:p>
    <w:p w14:paraId="12DE1DB4" w14:textId="7ADB6AAD" w:rsidR="00AB2C4D" w:rsidRPr="00F05702" w:rsidRDefault="00AB2C4D">
      <w:pPr>
        <w:numPr>
          <w:ilvl w:val="1"/>
          <w:numId w:val="22"/>
        </w:numPr>
        <w:ind w:left="284" w:hanging="284"/>
        <w:jc w:val="both"/>
        <w:rPr>
          <w:rFonts w:ascii="Arial" w:hAnsi="Arial" w:cs="Arial"/>
          <w:sz w:val="20"/>
          <w:szCs w:val="20"/>
        </w:rPr>
      </w:pPr>
      <w:r w:rsidRPr="00F05702">
        <w:rPr>
          <w:rFonts w:ascii="Arial" w:hAnsi="Arial" w:cs="Arial"/>
          <w:sz w:val="20"/>
          <w:szCs w:val="20"/>
        </w:rPr>
        <w:t xml:space="preserve">Los licitantes deben de presentar como parte su propuesta técnica, adicional al Gerente del Servicio, la documentación de los </w:t>
      </w:r>
      <w:r w:rsidR="004F5D6D">
        <w:rPr>
          <w:rFonts w:ascii="Arial" w:hAnsi="Arial" w:cs="Arial"/>
          <w:sz w:val="20"/>
          <w:szCs w:val="20"/>
        </w:rPr>
        <w:t>diez</w:t>
      </w:r>
      <w:r w:rsidRPr="00F05702">
        <w:rPr>
          <w:rFonts w:ascii="Arial" w:hAnsi="Arial" w:cs="Arial"/>
          <w:sz w:val="20"/>
          <w:szCs w:val="20"/>
        </w:rPr>
        <w:t xml:space="preserve"> perfiles que se requieren a partir del primer día de servicio integrando al menos una persona para cubrir cada uno de los siguientes perfiles:</w:t>
      </w:r>
    </w:p>
    <w:p w14:paraId="6E26442D" w14:textId="77777777" w:rsidR="00AB2C4D" w:rsidRPr="00F05702" w:rsidRDefault="00AB2C4D" w:rsidP="008526B2">
      <w:pPr>
        <w:jc w:val="both"/>
        <w:rPr>
          <w:rFonts w:ascii="Arial" w:hAnsi="Arial" w:cs="Arial"/>
          <w:sz w:val="20"/>
          <w:szCs w:val="20"/>
        </w:rPr>
      </w:pPr>
    </w:p>
    <w:p w14:paraId="4D126CFC" w14:textId="519FFBBA" w:rsidR="00AB2C4D" w:rsidRPr="00F05702" w:rsidRDefault="00E87B4A">
      <w:pPr>
        <w:numPr>
          <w:ilvl w:val="1"/>
          <w:numId w:val="22"/>
        </w:numPr>
        <w:ind w:left="284" w:hanging="284"/>
        <w:jc w:val="both"/>
        <w:rPr>
          <w:rFonts w:ascii="Arial" w:hAnsi="Arial" w:cs="Arial"/>
          <w:sz w:val="20"/>
          <w:szCs w:val="20"/>
        </w:rPr>
      </w:pPr>
      <w:r w:rsidRPr="00F05702">
        <w:rPr>
          <w:rFonts w:ascii="Arial" w:hAnsi="Arial" w:cs="Arial"/>
          <w:sz w:val="20"/>
          <w:szCs w:val="20"/>
        </w:rPr>
        <w:t xml:space="preserve">EL </w:t>
      </w:r>
      <w:r w:rsidRPr="00F05702">
        <w:rPr>
          <w:rFonts w:ascii="Arial" w:hAnsi="Arial" w:cs="Arial"/>
          <w:b/>
          <w:bCs/>
          <w:sz w:val="20"/>
          <w:szCs w:val="20"/>
        </w:rPr>
        <w:t>LICITANTE</w:t>
      </w:r>
      <w:r w:rsidR="000B69B7" w:rsidRPr="00F05702">
        <w:rPr>
          <w:rFonts w:ascii="Arial" w:hAnsi="Arial" w:cs="Arial"/>
          <w:b/>
          <w:bCs/>
          <w:sz w:val="20"/>
          <w:szCs w:val="20"/>
        </w:rPr>
        <w:t xml:space="preserve"> </w:t>
      </w:r>
      <w:r w:rsidR="00AB2C4D" w:rsidRPr="00F05702">
        <w:rPr>
          <w:rFonts w:ascii="Arial" w:hAnsi="Arial" w:cs="Arial"/>
          <w:sz w:val="20"/>
          <w:szCs w:val="20"/>
        </w:rPr>
        <w:t>debe presentar los perfiles siguientes de acuerdo con el alcance y a la práctica tecnológica de los servicios que le corresponden.</w:t>
      </w:r>
    </w:p>
    <w:p w14:paraId="56EBEE84" w14:textId="77777777" w:rsidR="00AB2C4D" w:rsidRPr="00F05702" w:rsidRDefault="00AB2C4D" w:rsidP="008526B2">
      <w:pPr>
        <w:ind w:left="284"/>
        <w:jc w:val="both"/>
        <w:rPr>
          <w:rFonts w:ascii="Arial" w:hAnsi="Arial" w:cs="Arial"/>
          <w:sz w:val="20"/>
          <w:szCs w:val="20"/>
        </w:rPr>
      </w:pPr>
    </w:p>
    <w:p w14:paraId="79DD2071" w14:textId="77777777"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1.   Gerente de Servicio  </w:t>
      </w:r>
    </w:p>
    <w:p w14:paraId="33328F8E" w14:textId="57D07676"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2.   </w:t>
      </w:r>
      <w:r w:rsidR="0062399A" w:rsidRPr="00F05702">
        <w:rPr>
          <w:rFonts w:ascii="Arial" w:hAnsi="Arial" w:cs="Arial"/>
          <w:color w:val="000000"/>
          <w:sz w:val="20"/>
          <w:szCs w:val="20"/>
          <w:lang w:eastAsia="en-US"/>
        </w:rPr>
        <w:t>Process Manager</w:t>
      </w:r>
    </w:p>
    <w:p w14:paraId="35BA01D8" w14:textId="77777777"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3.   Arquitecto de soluciones tecnológicas </w:t>
      </w:r>
    </w:p>
    <w:p w14:paraId="3BE58B58" w14:textId="77777777"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4.   Ingeniero de pruebas </w:t>
      </w:r>
    </w:p>
    <w:p w14:paraId="701F7A92" w14:textId="77777777"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5.   Analista </w:t>
      </w:r>
    </w:p>
    <w:p w14:paraId="02AE1772" w14:textId="77777777"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6.   Administrador de Base de Datos </w:t>
      </w:r>
    </w:p>
    <w:p w14:paraId="6BC6332C" w14:textId="77777777"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7.   Especialista aseguramiento de calidad </w:t>
      </w:r>
    </w:p>
    <w:p w14:paraId="2DA6191F" w14:textId="77777777"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8.   Líder Técnico </w:t>
      </w:r>
    </w:p>
    <w:p w14:paraId="581E8783" w14:textId="77777777"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9.   Ingeniero de Soporte </w:t>
      </w:r>
    </w:p>
    <w:p w14:paraId="264190D9" w14:textId="77777777" w:rsidR="00143D51" w:rsidRPr="00F05702" w:rsidRDefault="00143D51" w:rsidP="008526B2">
      <w:pPr>
        <w:ind w:left="284"/>
        <w:jc w:val="both"/>
        <w:rPr>
          <w:rFonts w:ascii="Arial" w:hAnsi="Arial" w:cs="Arial"/>
          <w:color w:val="000000"/>
          <w:sz w:val="20"/>
          <w:szCs w:val="20"/>
          <w:lang w:eastAsia="en-US"/>
        </w:rPr>
      </w:pPr>
      <w:r w:rsidRPr="00F05702">
        <w:rPr>
          <w:rFonts w:ascii="Arial" w:hAnsi="Arial" w:cs="Arial"/>
          <w:color w:val="000000"/>
          <w:sz w:val="20"/>
          <w:szCs w:val="20"/>
          <w:lang w:eastAsia="en-US"/>
        </w:rPr>
        <w:t xml:space="preserve">10. Líder de Servicio </w:t>
      </w:r>
    </w:p>
    <w:p w14:paraId="3C5E89A8" w14:textId="77777777" w:rsidR="00143D51" w:rsidRPr="00F05702" w:rsidRDefault="00143D51" w:rsidP="008526B2">
      <w:pPr>
        <w:ind w:left="284"/>
        <w:jc w:val="both"/>
        <w:rPr>
          <w:rFonts w:ascii="Arial" w:hAnsi="Arial" w:cs="Arial"/>
          <w:sz w:val="20"/>
          <w:szCs w:val="20"/>
        </w:rPr>
      </w:pPr>
      <w:r w:rsidRPr="00F05702">
        <w:rPr>
          <w:rFonts w:ascii="Arial" w:hAnsi="Arial" w:cs="Arial"/>
          <w:color w:val="000000"/>
          <w:sz w:val="20"/>
          <w:szCs w:val="20"/>
          <w:lang w:eastAsia="en-US"/>
        </w:rPr>
        <w:t>11. Administrador de proyectos PM</w:t>
      </w:r>
    </w:p>
    <w:p w14:paraId="175616F3" w14:textId="77777777" w:rsidR="00AB2C4D" w:rsidRPr="00F05702" w:rsidRDefault="00AB2C4D" w:rsidP="008526B2">
      <w:pPr>
        <w:jc w:val="both"/>
        <w:rPr>
          <w:rFonts w:ascii="Arial" w:hAnsi="Arial" w:cs="Arial"/>
          <w:sz w:val="20"/>
          <w:szCs w:val="20"/>
        </w:rPr>
      </w:pPr>
    </w:p>
    <w:p w14:paraId="5CBB2617" w14:textId="650B5374" w:rsidR="00AB2C4D" w:rsidRPr="00F05702" w:rsidRDefault="00AB2C4D" w:rsidP="008526B2">
      <w:pPr>
        <w:autoSpaceDE w:val="0"/>
        <w:autoSpaceDN w:val="0"/>
        <w:adjustRightInd w:val="0"/>
        <w:jc w:val="both"/>
        <w:rPr>
          <w:rFonts w:ascii="Arial" w:hAnsi="Arial" w:cs="Arial"/>
          <w:sz w:val="20"/>
          <w:szCs w:val="20"/>
        </w:rPr>
      </w:pPr>
      <w:r w:rsidRPr="00F05702">
        <w:rPr>
          <w:rFonts w:ascii="Arial" w:hAnsi="Arial" w:cs="Arial"/>
          <w:sz w:val="20"/>
          <w:szCs w:val="20"/>
        </w:rPr>
        <w:t xml:space="preserve">A fin de acreditar, la experiencia profesional y técnica de los perfiles requeridos, </w:t>
      </w:r>
      <w:r w:rsidR="00E87B4A" w:rsidRPr="00F05702">
        <w:rPr>
          <w:rFonts w:ascii="Arial" w:hAnsi="Arial" w:cs="Arial"/>
          <w:sz w:val="20"/>
          <w:szCs w:val="20"/>
        </w:rPr>
        <w:t xml:space="preserve">EL </w:t>
      </w:r>
      <w:r w:rsidR="00E87B4A" w:rsidRPr="00F05702">
        <w:rPr>
          <w:rFonts w:ascii="Arial" w:hAnsi="Arial" w:cs="Arial"/>
          <w:b/>
          <w:bCs/>
          <w:sz w:val="20"/>
          <w:szCs w:val="20"/>
        </w:rPr>
        <w:t>LICITANTE</w:t>
      </w:r>
      <w:r w:rsidR="000B69B7" w:rsidRPr="00F05702">
        <w:rPr>
          <w:rFonts w:ascii="Arial" w:hAnsi="Arial" w:cs="Arial"/>
          <w:b/>
          <w:bCs/>
          <w:sz w:val="20"/>
          <w:szCs w:val="20"/>
        </w:rPr>
        <w:t xml:space="preserve"> </w:t>
      </w:r>
      <w:r w:rsidRPr="00F05702">
        <w:rPr>
          <w:rFonts w:ascii="Arial" w:hAnsi="Arial" w:cs="Arial"/>
          <w:sz w:val="20"/>
          <w:szCs w:val="20"/>
        </w:rPr>
        <w:t>deberá presentar como parte de su propuesta:</w:t>
      </w:r>
    </w:p>
    <w:p w14:paraId="12B13AF1" w14:textId="77777777" w:rsidR="00AB2C4D" w:rsidRPr="00F05702" w:rsidRDefault="00AB2C4D" w:rsidP="008526B2">
      <w:pPr>
        <w:autoSpaceDE w:val="0"/>
        <w:autoSpaceDN w:val="0"/>
        <w:adjustRightInd w:val="0"/>
        <w:jc w:val="both"/>
        <w:rPr>
          <w:rFonts w:ascii="Arial" w:hAnsi="Arial" w:cs="Arial"/>
          <w:sz w:val="20"/>
          <w:szCs w:val="20"/>
        </w:rPr>
      </w:pPr>
    </w:p>
    <w:p w14:paraId="342EE952" w14:textId="7B6B5071" w:rsidR="00AB2C4D" w:rsidRPr="00D66C47" w:rsidRDefault="00AB2C4D" w:rsidP="00D66C47">
      <w:pPr>
        <w:pStyle w:val="Prrafodelista"/>
        <w:numPr>
          <w:ilvl w:val="0"/>
          <w:numId w:val="107"/>
        </w:numPr>
        <w:autoSpaceDE w:val="0"/>
        <w:autoSpaceDN w:val="0"/>
        <w:adjustRightInd w:val="0"/>
        <w:jc w:val="both"/>
        <w:rPr>
          <w:rFonts w:ascii="Arial" w:hAnsi="Arial" w:cs="Arial"/>
          <w:sz w:val="20"/>
          <w:szCs w:val="20"/>
        </w:rPr>
      </w:pPr>
      <w:r w:rsidRPr="00D66C47">
        <w:rPr>
          <w:rFonts w:ascii="Arial" w:hAnsi="Arial" w:cs="Arial"/>
          <w:sz w:val="20"/>
          <w:szCs w:val="20"/>
        </w:rPr>
        <w:t xml:space="preserve">Currículum Vitae </w:t>
      </w:r>
      <w:r w:rsidR="00B70CF1">
        <w:rPr>
          <w:rFonts w:ascii="Arial" w:hAnsi="Arial" w:cs="Arial"/>
          <w:sz w:val="20"/>
          <w:szCs w:val="20"/>
        </w:rPr>
        <w:t xml:space="preserve">de cada uno de los perfiles, </w:t>
      </w:r>
      <w:r w:rsidRPr="00D66C47">
        <w:rPr>
          <w:rFonts w:ascii="Arial" w:hAnsi="Arial" w:cs="Arial"/>
          <w:sz w:val="20"/>
          <w:szCs w:val="20"/>
        </w:rPr>
        <w:t xml:space="preserve">firmado </w:t>
      </w:r>
      <w:r w:rsidR="00B70CF1">
        <w:rPr>
          <w:rFonts w:ascii="Arial" w:hAnsi="Arial" w:cs="Arial"/>
          <w:sz w:val="20"/>
          <w:szCs w:val="20"/>
        </w:rPr>
        <w:t>por el representante legal</w:t>
      </w:r>
      <w:r w:rsidRPr="00D66C47">
        <w:rPr>
          <w:rFonts w:ascii="Arial" w:hAnsi="Arial" w:cs="Arial"/>
          <w:sz w:val="20"/>
          <w:szCs w:val="20"/>
        </w:rPr>
        <w:t>, de acuerdo con la información descrita en la sección “Tabla de Perfiles”.</w:t>
      </w:r>
    </w:p>
    <w:p w14:paraId="06B9CA5B" w14:textId="26D5B1C9" w:rsidR="00AB2C4D" w:rsidRPr="00D66C47" w:rsidRDefault="00AB2C4D" w:rsidP="00D66C47">
      <w:pPr>
        <w:pStyle w:val="Prrafodelista"/>
        <w:numPr>
          <w:ilvl w:val="0"/>
          <w:numId w:val="107"/>
        </w:numPr>
        <w:autoSpaceDE w:val="0"/>
        <w:autoSpaceDN w:val="0"/>
        <w:adjustRightInd w:val="0"/>
        <w:jc w:val="both"/>
        <w:rPr>
          <w:rFonts w:ascii="Arial" w:hAnsi="Arial" w:cs="Arial"/>
          <w:sz w:val="20"/>
          <w:szCs w:val="20"/>
        </w:rPr>
      </w:pPr>
      <w:bookmarkStart w:id="280" w:name="_Hlk187146384"/>
      <w:r w:rsidRPr="00D66C47">
        <w:rPr>
          <w:rFonts w:ascii="Arial" w:hAnsi="Arial" w:cs="Arial"/>
          <w:sz w:val="20"/>
          <w:szCs w:val="20"/>
        </w:rPr>
        <w:t xml:space="preserve">Documentación que ratifique la participación en proyectos de la misma naturaleza, los cuales deberán estar relacionados y debidamente identificados en cada Currículum Vitae. </w:t>
      </w:r>
      <w:bookmarkEnd w:id="280"/>
      <w:r w:rsidRPr="00D66C47">
        <w:rPr>
          <w:rFonts w:ascii="Arial" w:hAnsi="Arial" w:cs="Arial"/>
          <w:sz w:val="20"/>
          <w:szCs w:val="20"/>
        </w:rPr>
        <w:t>Dependiendo la naturaleza del documento, este deberá incluir de manera total o parcial la siguiente información:</w:t>
      </w:r>
    </w:p>
    <w:p w14:paraId="20C8C9FE" w14:textId="77777777" w:rsidR="00E84BE3" w:rsidRPr="00F05702" w:rsidRDefault="00E84BE3" w:rsidP="008526B2">
      <w:pPr>
        <w:autoSpaceDE w:val="0"/>
        <w:autoSpaceDN w:val="0"/>
        <w:adjustRightInd w:val="0"/>
        <w:ind w:left="284"/>
        <w:jc w:val="both"/>
        <w:rPr>
          <w:rFonts w:ascii="Arial" w:hAnsi="Arial" w:cs="Arial"/>
          <w:sz w:val="20"/>
          <w:szCs w:val="20"/>
        </w:rPr>
      </w:pPr>
    </w:p>
    <w:p w14:paraId="2094B730" w14:textId="77777777" w:rsidR="00AB2C4D" w:rsidRPr="00F05702" w:rsidRDefault="00AB2C4D" w:rsidP="008526B2">
      <w:pPr>
        <w:autoSpaceDE w:val="0"/>
        <w:autoSpaceDN w:val="0"/>
        <w:adjustRightInd w:val="0"/>
        <w:ind w:left="851" w:hanging="284"/>
        <w:jc w:val="both"/>
        <w:rPr>
          <w:rFonts w:ascii="Arial" w:hAnsi="Arial" w:cs="Arial"/>
          <w:sz w:val="20"/>
          <w:szCs w:val="20"/>
        </w:rPr>
      </w:pPr>
      <w:r w:rsidRPr="00F05702">
        <w:rPr>
          <w:rFonts w:ascii="Arial" w:hAnsi="Arial" w:cs="Arial"/>
          <w:sz w:val="20"/>
          <w:szCs w:val="20"/>
        </w:rPr>
        <w:t>I.</w:t>
      </w:r>
      <w:r w:rsidRPr="00F05702">
        <w:rPr>
          <w:rFonts w:ascii="Arial" w:hAnsi="Arial" w:cs="Arial"/>
          <w:sz w:val="20"/>
          <w:szCs w:val="20"/>
        </w:rPr>
        <w:tab/>
        <w:t>Experiencia comprobable.</w:t>
      </w:r>
    </w:p>
    <w:p w14:paraId="044473C6" w14:textId="77777777" w:rsidR="00AB2C4D" w:rsidRPr="00F05702" w:rsidRDefault="00AB2C4D" w:rsidP="008526B2">
      <w:pPr>
        <w:autoSpaceDE w:val="0"/>
        <w:autoSpaceDN w:val="0"/>
        <w:adjustRightInd w:val="0"/>
        <w:ind w:left="851" w:hanging="284"/>
        <w:jc w:val="both"/>
        <w:rPr>
          <w:rFonts w:ascii="Arial" w:hAnsi="Arial" w:cs="Arial"/>
          <w:sz w:val="20"/>
          <w:szCs w:val="20"/>
        </w:rPr>
      </w:pPr>
      <w:r w:rsidRPr="00F05702">
        <w:rPr>
          <w:rFonts w:ascii="Arial" w:hAnsi="Arial" w:cs="Arial"/>
          <w:sz w:val="20"/>
          <w:szCs w:val="20"/>
        </w:rPr>
        <w:t>II.</w:t>
      </w:r>
      <w:r w:rsidRPr="00F05702">
        <w:rPr>
          <w:rFonts w:ascii="Arial" w:hAnsi="Arial" w:cs="Arial"/>
          <w:sz w:val="20"/>
          <w:szCs w:val="20"/>
        </w:rPr>
        <w:tab/>
        <w:t>Nombre del perfil sobre el cual se desea acreditar la experiencia.</w:t>
      </w:r>
    </w:p>
    <w:p w14:paraId="511A2368" w14:textId="77777777" w:rsidR="00AB2C4D" w:rsidRPr="00F05702" w:rsidRDefault="00AB2C4D" w:rsidP="008526B2">
      <w:pPr>
        <w:autoSpaceDE w:val="0"/>
        <w:autoSpaceDN w:val="0"/>
        <w:adjustRightInd w:val="0"/>
        <w:ind w:left="851" w:hanging="284"/>
        <w:jc w:val="both"/>
        <w:rPr>
          <w:rFonts w:ascii="Arial" w:hAnsi="Arial" w:cs="Arial"/>
          <w:sz w:val="20"/>
          <w:szCs w:val="20"/>
        </w:rPr>
      </w:pPr>
      <w:r w:rsidRPr="00F05702">
        <w:rPr>
          <w:rFonts w:ascii="Arial" w:hAnsi="Arial" w:cs="Arial"/>
          <w:sz w:val="20"/>
          <w:szCs w:val="20"/>
        </w:rPr>
        <w:t>III.</w:t>
      </w:r>
      <w:r w:rsidRPr="00F05702">
        <w:rPr>
          <w:rFonts w:ascii="Arial" w:hAnsi="Arial" w:cs="Arial"/>
          <w:sz w:val="20"/>
          <w:szCs w:val="20"/>
        </w:rPr>
        <w:tab/>
        <w:t>Puesto o perfil desempeñado.</w:t>
      </w:r>
    </w:p>
    <w:p w14:paraId="72CD3AA0" w14:textId="77777777" w:rsidR="00AB2C4D" w:rsidRPr="00F05702" w:rsidRDefault="00AB2C4D" w:rsidP="008526B2">
      <w:pPr>
        <w:autoSpaceDE w:val="0"/>
        <w:autoSpaceDN w:val="0"/>
        <w:adjustRightInd w:val="0"/>
        <w:ind w:left="851" w:hanging="284"/>
        <w:jc w:val="both"/>
        <w:rPr>
          <w:rFonts w:ascii="Arial" w:hAnsi="Arial" w:cs="Arial"/>
          <w:sz w:val="20"/>
          <w:szCs w:val="20"/>
        </w:rPr>
      </w:pPr>
      <w:r w:rsidRPr="00F05702">
        <w:rPr>
          <w:rFonts w:ascii="Arial" w:hAnsi="Arial" w:cs="Arial"/>
          <w:sz w:val="20"/>
          <w:szCs w:val="20"/>
        </w:rPr>
        <w:t>IV.</w:t>
      </w:r>
      <w:r w:rsidRPr="00F05702">
        <w:rPr>
          <w:rFonts w:ascii="Arial" w:hAnsi="Arial" w:cs="Arial"/>
          <w:sz w:val="20"/>
          <w:szCs w:val="20"/>
        </w:rPr>
        <w:tab/>
        <w:t>Responsabilidades y/o funciones desempeñadas.</w:t>
      </w:r>
    </w:p>
    <w:p w14:paraId="464EF0E7" w14:textId="77777777" w:rsidR="00AB2C4D" w:rsidRPr="00F05702" w:rsidRDefault="00AB2C4D" w:rsidP="008526B2">
      <w:pPr>
        <w:autoSpaceDE w:val="0"/>
        <w:autoSpaceDN w:val="0"/>
        <w:adjustRightInd w:val="0"/>
        <w:ind w:left="851" w:hanging="284"/>
        <w:jc w:val="both"/>
        <w:rPr>
          <w:rFonts w:ascii="Arial" w:hAnsi="Arial" w:cs="Arial"/>
          <w:sz w:val="20"/>
          <w:szCs w:val="20"/>
        </w:rPr>
      </w:pPr>
      <w:r w:rsidRPr="00F05702">
        <w:rPr>
          <w:rFonts w:ascii="Arial" w:hAnsi="Arial" w:cs="Arial"/>
          <w:sz w:val="20"/>
          <w:szCs w:val="20"/>
        </w:rPr>
        <w:t>V.</w:t>
      </w:r>
      <w:r w:rsidRPr="00F05702">
        <w:rPr>
          <w:rFonts w:ascii="Arial" w:hAnsi="Arial" w:cs="Arial"/>
          <w:sz w:val="20"/>
          <w:szCs w:val="20"/>
        </w:rPr>
        <w:tab/>
        <w:t>Periodo en el que trabajó con el perfil correspondiente.</w:t>
      </w:r>
    </w:p>
    <w:p w14:paraId="5D7CB398" w14:textId="77777777" w:rsidR="00AB2C4D" w:rsidRPr="00F05702" w:rsidRDefault="00AB2C4D" w:rsidP="008526B2">
      <w:pPr>
        <w:autoSpaceDE w:val="0"/>
        <w:autoSpaceDN w:val="0"/>
        <w:adjustRightInd w:val="0"/>
        <w:ind w:left="851" w:hanging="284"/>
        <w:jc w:val="both"/>
        <w:rPr>
          <w:rFonts w:ascii="Arial" w:hAnsi="Arial" w:cs="Arial"/>
          <w:sz w:val="20"/>
          <w:szCs w:val="20"/>
        </w:rPr>
      </w:pPr>
      <w:r w:rsidRPr="00F05702">
        <w:rPr>
          <w:rFonts w:ascii="Arial" w:hAnsi="Arial" w:cs="Arial"/>
          <w:sz w:val="20"/>
          <w:szCs w:val="20"/>
        </w:rPr>
        <w:t>VI.</w:t>
      </w:r>
      <w:r w:rsidRPr="00F05702">
        <w:rPr>
          <w:rFonts w:ascii="Arial" w:hAnsi="Arial" w:cs="Arial"/>
          <w:sz w:val="20"/>
          <w:szCs w:val="20"/>
        </w:rPr>
        <w:tab/>
        <w:t xml:space="preserve">Datos de contacto de la persona que firma (En caso de cartas). </w:t>
      </w:r>
    </w:p>
    <w:p w14:paraId="1402BAB8" w14:textId="4D4ADB00" w:rsidR="00AB2C4D" w:rsidRPr="00F05702" w:rsidRDefault="00AB2C4D" w:rsidP="008526B2">
      <w:pPr>
        <w:autoSpaceDE w:val="0"/>
        <w:autoSpaceDN w:val="0"/>
        <w:adjustRightInd w:val="0"/>
        <w:ind w:left="851" w:hanging="284"/>
        <w:jc w:val="both"/>
        <w:rPr>
          <w:rFonts w:ascii="Arial" w:hAnsi="Arial" w:cs="Arial"/>
          <w:sz w:val="20"/>
          <w:szCs w:val="20"/>
        </w:rPr>
      </w:pPr>
      <w:r w:rsidRPr="00F05702">
        <w:rPr>
          <w:rFonts w:ascii="Arial" w:hAnsi="Arial" w:cs="Arial"/>
          <w:sz w:val="20"/>
          <w:szCs w:val="20"/>
        </w:rPr>
        <w:t>VII. Firmado por la persona</w:t>
      </w:r>
      <w:r w:rsidR="00BF1AD7" w:rsidRPr="00F05702">
        <w:rPr>
          <w:rFonts w:ascii="Arial" w:hAnsi="Arial" w:cs="Arial"/>
          <w:sz w:val="20"/>
          <w:szCs w:val="20"/>
        </w:rPr>
        <w:t xml:space="preserve"> que recibió el </w:t>
      </w:r>
      <w:r w:rsidR="000571BC" w:rsidRPr="00F05702">
        <w:rPr>
          <w:rFonts w:ascii="Arial" w:hAnsi="Arial" w:cs="Arial"/>
          <w:sz w:val="20"/>
          <w:szCs w:val="20"/>
        </w:rPr>
        <w:t>servicio por</w:t>
      </w:r>
      <w:r w:rsidRPr="00F05702">
        <w:rPr>
          <w:rFonts w:ascii="Arial" w:hAnsi="Arial" w:cs="Arial"/>
          <w:sz w:val="20"/>
          <w:szCs w:val="20"/>
        </w:rPr>
        <w:t xml:space="preserve"> la empresa (En caso de cartas).</w:t>
      </w:r>
    </w:p>
    <w:p w14:paraId="47C1D8EB" w14:textId="77777777" w:rsidR="00AB2C4D" w:rsidRPr="00F05702" w:rsidRDefault="00AB2C4D" w:rsidP="00E84BE3">
      <w:pPr>
        <w:autoSpaceDE w:val="0"/>
        <w:autoSpaceDN w:val="0"/>
        <w:adjustRightInd w:val="0"/>
        <w:jc w:val="both"/>
        <w:rPr>
          <w:rFonts w:ascii="Arial" w:hAnsi="Arial" w:cs="Arial"/>
          <w:sz w:val="20"/>
          <w:szCs w:val="20"/>
        </w:rPr>
      </w:pPr>
    </w:p>
    <w:p w14:paraId="72AB926C" w14:textId="3CC3F507" w:rsidR="00AB2C4D" w:rsidRPr="00F05702" w:rsidRDefault="00AB2C4D" w:rsidP="00E84BE3">
      <w:pPr>
        <w:autoSpaceDE w:val="0"/>
        <w:autoSpaceDN w:val="0"/>
        <w:adjustRightInd w:val="0"/>
        <w:jc w:val="both"/>
        <w:rPr>
          <w:rFonts w:ascii="Arial" w:hAnsi="Arial" w:cs="Arial"/>
          <w:sz w:val="20"/>
          <w:szCs w:val="20"/>
        </w:rPr>
      </w:pPr>
      <w:r w:rsidRPr="00F05702">
        <w:rPr>
          <w:rFonts w:ascii="Arial" w:hAnsi="Arial" w:cs="Arial"/>
          <w:sz w:val="20"/>
          <w:szCs w:val="20"/>
        </w:rPr>
        <w:t>Para cada recurso presentado se deberá adjuntar los documentos que demuestren que el recurso pertenece a la organización d</w:t>
      </w:r>
      <w:r w:rsidR="00F21685" w:rsidRPr="00F05702">
        <w:rPr>
          <w:rFonts w:ascii="Arial" w:hAnsi="Arial" w:cs="Arial"/>
          <w:sz w:val="20"/>
          <w:szCs w:val="20"/>
        </w:rPr>
        <w:t xml:space="preserve">e </w:t>
      </w:r>
      <w:r w:rsidR="00E84BE3" w:rsidRPr="00F05702">
        <w:rPr>
          <w:rFonts w:ascii="Arial" w:hAnsi="Arial" w:cs="Arial"/>
          <w:b/>
          <w:bCs/>
          <w:sz w:val="20"/>
          <w:szCs w:val="20"/>
        </w:rPr>
        <w:t>EL PROVEEDOR</w:t>
      </w:r>
      <w:r w:rsidRPr="00F05702">
        <w:rPr>
          <w:rFonts w:ascii="Arial" w:hAnsi="Arial" w:cs="Arial"/>
          <w:sz w:val="20"/>
          <w:szCs w:val="20"/>
        </w:rPr>
        <w:t>, para lo cual deberá presentar contrato individual de trabajo, el alta ante el IMSS, así como copia del último pago de cuotas obrero-patronales donde se muestre el nombre del recurso.</w:t>
      </w:r>
    </w:p>
    <w:p w14:paraId="4BE88277" w14:textId="77777777" w:rsidR="00AB2C4D" w:rsidRDefault="00AB2C4D" w:rsidP="00E84BE3">
      <w:pPr>
        <w:autoSpaceDE w:val="0"/>
        <w:autoSpaceDN w:val="0"/>
        <w:adjustRightInd w:val="0"/>
        <w:jc w:val="both"/>
        <w:rPr>
          <w:rFonts w:ascii="Arial" w:hAnsi="Arial" w:cs="Arial"/>
          <w:sz w:val="20"/>
          <w:szCs w:val="20"/>
        </w:rPr>
      </w:pPr>
    </w:p>
    <w:p w14:paraId="31E1F210" w14:textId="77777777" w:rsidR="00AB2C4D" w:rsidRPr="00F05702" w:rsidRDefault="00AB2C4D">
      <w:pPr>
        <w:pStyle w:val="Ttulo1"/>
        <w:keepLines w:val="0"/>
        <w:numPr>
          <w:ilvl w:val="0"/>
          <w:numId w:val="63"/>
        </w:numPr>
        <w:tabs>
          <w:tab w:val="left" w:pos="709"/>
        </w:tabs>
        <w:spacing w:before="0" w:after="0"/>
        <w:ind w:left="720" w:right="-376"/>
        <w:jc w:val="both"/>
        <w:rPr>
          <w:rFonts w:ascii="Arial" w:hAnsi="Arial" w:cs="Arial"/>
          <w:sz w:val="20"/>
          <w:szCs w:val="20"/>
        </w:rPr>
      </w:pPr>
      <w:bookmarkStart w:id="281" w:name="_Toc447716855"/>
      <w:bookmarkStart w:id="282" w:name="_Toc195268464"/>
      <w:r w:rsidRPr="00F05702">
        <w:rPr>
          <w:rFonts w:ascii="Arial" w:hAnsi="Arial" w:cs="Arial"/>
          <w:sz w:val="20"/>
          <w:szCs w:val="20"/>
        </w:rPr>
        <w:t>Niveles de servicio acordados que deberán cumplirse</w:t>
      </w:r>
      <w:bookmarkEnd w:id="281"/>
      <w:bookmarkEnd w:id="282"/>
    </w:p>
    <w:p w14:paraId="441019B1" w14:textId="77777777" w:rsidR="00AB2C4D" w:rsidRPr="00F05702" w:rsidRDefault="00AB2C4D" w:rsidP="00E84BE3">
      <w:pPr>
        <w:jc w:val="both"/>
        <w:rPr>
          <w:rFonts w:ascii="Arial" w:hAnsi="Arial" w:cs="Arial"/>
          <w:b/>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5"/>
        <w:gridCol w:w="2160"/>
        <w:gridCol w:w="4453"/>
      </w:tblGrid>
      <w:tr w:rsidR="00AB2C4D" w:rsidRPr="00F05702" w14:paraId="5ED54F71" w14:textId="77777777" w:rsidTr="004F5D6D">
        <w:trPr>
          <w:trHeight w:val="347"/>
          <w:jc w:val="center"/>
        </w:trPr>
        <w:tc>
          <w:tcPr>
            <w:tcW w:w="2215" w:type="dxa"/>
            <w:shd w:val="clear" w:color="auto" w:fill="C00000"/>
            <w:vAlign w:val="center"/>
          </w:tcPr>
          <w:p w14:paraId="38B678E3" w14:textId="77777777" w:rsidR="00AB2C4D" w:rsidRPr="00F05702" w:rsidRDefault="00AB2C4D" w:rsidP="008526B2">
            <w:pPr>
              <w:jc w:val="center"/>
              <w:rPr>
                <w:rFonts w:ascii="Arial" w:hAnsi="Arial" w:cs="Arial"/>
                <w:b/>
                <w:sz w:val="18"/>
                <w:szCs w:val="18"/>
              </w:rPr>
            </w:pPr>
            <w:r w:rsidRPr="00F05702">
              <w:rPr>
                <w:rFonts w:ascii="Arial" w:hAnsi="Arial" w:cs="Arial"/>
                <w:b/>
                <w:sz w:val="18"/>
                <w:szCs w:val="18"/>
              </w:rPr>
              <w:t>Nivel de Servicio</w:t>
            </w:r>
          </w:p>
        </w:tc>
        <w:tc>
          <w:tcPr>
            <w:tcW w:w="2160" w:type="dxa"/>
            <w:shd w:val="clear" w:color="auto" w:fill="C00000"/>
            <w:vAlign w:val="center"/>
          </w:tcPr>
          <w:p w14:paraId="4B487149" w14:textId="77777777" w:rsidR="00AB2C4D" w:rsidRPr="00F05702" w:rsidRDefault="00AB2C4D" w:rsidP="008526B2">
            <w:pPr>
              <w:jc w:val="center"/>
              <w:rPr>
                <w:rFonts w:ascii="Arial" w:hAnsi="Arial" w:cs="Arial"/>
                <w:b/>
                <w:sz w:val="18"/>
                <w:szCs w:val="18"/>
              </w:rPr>
            </w:pPr>
            <w:r w:rsidRPr="00F05702">
              <w:rPr>
                <w:rFonts w:ascii="Arial" w:hAnsi="Arial" w:cs="Arial"/>
                <w:b/>
                <w:sz w:val="18"/>
                <w:szCs w:val="18"/>
              </w:rPr>
              <w:t>Componente al que aplica</w:t>
            </w:r>
          </w:p>
        </w:tc>
        <w:tc>
          <w:tcPr>
            <w:tcW w:w="4453" w:type="dxa"/>
            <w:shd w:val="clear" w:color="auto" w:fill="C00000"/>
            <w:vAlign w:val="center"/>
          </w:tcPr>
          <w:p w14:paraId="352EC8AC" w14:textId="77777777" w:rsidR="00AB2C4D" w:rsidRPr="00F05702" w:rsidRDefault="00AB2C4D" w:rsidP="008526B2">
            <w:pPr>
              <w:jc w:val="center"/>
              <w:rPr>
                <w:rFonts w:ascii="Arial" w:hAnsi="Arial" w:cs="Arial"/>
                <w:b/>
                <w:sz w:val="18"/>
                <w:szCs w:val="18"/>
              </w:rPr>
            </w:pPr>
            <w:r w:rsidRPr="00F05702">
              <w:rPr>
                <w:rFonts w:ascii="Arial" w:hAnsi="Arial" w:cs="Arial"/>
                <w:b/>
                <w:sz w:val="18"/>
                <w:szCs w:val="18"/>
              </w:rPr>
              <w:t>Especificación</w:t>
            </w:r>
          </w:p>
        </w:tc>
      </w:tr>
      <w:tr w:rsidR="00AB2C4D" w:rsidRPr="00F05702" w14:paraId="5397EF4F" w14:textId="77777777" w:rsidTr="004F5D6D">
        <w:trPr>
          <w:trHeight w:val="438"/>
          <w:jc w:val="center"/>
        </w:trPr>
        <w:tc>
          <w:tcPr>
            <w:tcW w:w="2215" w:type="dxa"/>
            <w:vAlign w:val="center"/>
          </w:tcPr>
          <w:p w14:paraId="4211E4E9"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Requerimiento de Servicio</w:t>
            </w:r>
          </w:p>
        </w:tc>
        <w:tc>
          <w:tcPr>
            <w:tcW w:w="2160" w:type="dxa"/>
            <w:vAlign w:val="center"/>
          </w:tcPr>
          <w:p w14:paraId="43878F6B"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vAlign w:val="center"/>
          </w:tcPr>
          <w:p w14:paraId="4295CE5E"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Entrega de la propuesta del Requerimiento de Servicio dentro del tiempo establecido para cada tipo:</w:t>
            </w:r>
          </w:p>
          <w:p w14:paraId="081AC577" w14:textId="77777777" w:rsidR="00AB2C4D" w:rsidRPr="00F05702" w:rsidRDefault="00AB2C4D" w:rsidP="00E84BE3">
            <w:pPr>
              <w:jc w:val="both"/>
              <w:rPr>
                <w:rFonts w:ascii="Arial" w:hAnsi="Arial" w:cs="Arial"/>
                <w:bCs/>
                <w:sz w:val="18"/>
                <w:szCs w:val="18"/>
              </w:rPr>
            </w:pPr>
          </w:p>
          <w:p w14:paraId="06162D7E"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Mantenimientos (Servicios hasta 400 horas).</w:t>
            </w:r>
          </w:p>
          <w:p w14:paraId="1BDBE449" w14:textId="77777777" w:rsidR="00AB2C4D" w:rsidRPr="00F05702" w:rsidRDefault="00AB2C4D" w:rsidP="00E84BE3">
            <w:pPr>
              <w:jc w:val="both"/>
              <w:rPr>
                <w:rFonts w:ascii="Arial" w:hAnsi="Arial" w:cs="Arial"/>
                <w:bCs/>
                <w:sz w:val="18"/>
                <w:szCs w:val="18"/>
              </w:rPr>
            </w:pPr>
          </w:p>
          <w:p w14:paraId="5DD1901F" w14:textId="77777777" w:rsidR="00AB2C4D" w:rsidRPr="00F05702" w:rsidRDefault="00AB2C4D">
            <w:pPr>
              <w:numPr>
                <w:ilvl w:val="0"/>
                <w:numId w:val="22"/>
              </w:numPr>
              <w:ind w:left="375" w:firstLine="0"/>
              <w:jc w:val="both"/>
              <w:rPr>
                <w:rFonts w:ascii="Arial" w:hAnsi="Arial" w:cs="Arial"/>
                <w:sz w:val="18"/>
                <w:szCs w:val="18"/>
              </w:rPr>
            </w:pPr>
            <w:r w:rsidRPr="00F05702">
              <w:rPr>
                <w:rFonts w:ascii="Arial" w:hAnsi="Arial" w:cs="Arial"/>
                <w:sz w:val="18"/>
                <w:szCs w:val="18"/>
              </w:rPr>
              <w:t>Menores a 50 horas, 1 día</w:t>
            </w:r>
          </w:p>
          <w:p w14:paraId="4B92D9AA" w14:textId="77777777" w:rsidR="00AB2C4D" w:rsidRPr="00F05702" w:rsidRDefault="00AB2C4D">
            <w:pPr>
              <w:numPr>
                <w:ilvl w:val="0"/>
                <w:numId w:val="22"/>
              </w:numPr>
              <w:ind w:left="375" w:firstLine="0"/>
              <w:jc w:val="both"/>
              <w:rPr>
                <w:rFonts w:ascii="Arial" w:hAnsi="Arial" w:cs="Arial"/>
                <w:sz w:val="18"/>
                <w:szCs w:val="18"/>
              </w:rPr>
            </w:pPr>
            <w:r w:rsidRPr="00F05702">
              <w:rPr>
                <w:rFonts w:ascii="Arial" w:hAnsi="Arial" w:cs="Arial"/>
                <w:sz w:val="18"/>
                <w:szCs w:val="18"/>
              </w:rPr>
              <w:t>Entre 51 a 100 horas, 2 días</w:t>
            </w:r>
          </w:p>
          <w:p w14:paraId="5BB537E1" w14:textId="77777777" w:rsidR="00AB2C4D" w:rsidRPr="00F05702" w:rsidRDefault="00AB2C4D">
            <w:pPr>
              <w:numPr>
                <w:ilvl w:val="0"/>
                <w:numId w:val="22"/>
              </w:numPr>
              <w:ind w:left="375" w:firstLine="0"/>
              <w:jc w:val="both"/>
              <w:rPr>
                <w:rFonts w:ascii="Arial" w:hAnsi="Arial" w:cs="Arial"/>
                <w:sz w:val="18"/>
                <w:szCs w:val="18"/>
              </w:rPr>
            </w:pPr>
            <w:r w:rsidRPr="00F05702">
              <w:rPr>
                <w:rFonts w:ascii="Arial" w:hAnsi="Arial" w:cs="Arial"/>
                <w:sz w:val="18"/>
                <w:szCs w:val="18"/>
              </w:rPr>
              <w:t>Mayores a 100 horas, 3 días</w:t>
            </w:r>
          </w:p>
          <w:p w14:paraId="522DACDF" w14:textId="77777777" w:rsidR="00AB2C4D" w:rsidRPr="00F05702" w:rsidRDefault="00AB2C4D" w:rsidP="00E84BE3">
            <w:pPr>
              <w:jc w:val="both"/>
              <w:rPr>
                <w:rFonts w:ascii="Arial" w:hAnsi="Arial" w:cs="Arial"/>
                <w:bCs/>
                <w:sz w:val="18"/>
                <w:szCs w:val="18"/>
              </w:rPr>
            </w:pPr>
          </w:p>
          <w:p w14:paraId="3D4DC3B3"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 xml:space="preserve">Actualización de Aplicativos (Servicios mayores a 400 horas) y </w:t>
            </w:r>
          </w:p>
          <w:p w14:paraId="6B5977F3" w14:textId="77777777" w:rsidR="00AB2C4D" w:rsidRDefault="00AB2C4D">
            <w:pPr>
              <w:numPr>
                <w:ilvl w:val="0"/>
                <w:numId w:val="22"/>
              </w:numPr>
              <w:ind w:left="375" w:firstLine="0"/>
              <w:jc w:val="both"/>
              <w:rPr>
                <w:rFonts w:ascii="Arial" w:hAnsi="Arial" w:cs="Arial"/>
                <w:sz w:val="18"/>
                <w:szCs w:val="18"/>
              </w:rPr>
            </w:pPr>
            <w:r w:rsidRPr="00F05702">
              <w:rPr>
                <w:rFonts w:ascii="Arial" w:hAnsi="Arial" w:cs="Arial"/>
                <w:sz w:val="18"/>
                <w:szCs w:val="18"/>
              </w:rPr>
              <w:t>Hasta 3 días</w:t>
            </w:r>
          </w:p>
          <w:p w14:paraId="625BA1E2" w14:textId="77777777" w:rsidR="00AB2C4D" w:rsidRDefault="00AB2C4D" w:rsidP="00E84BE3">
            <w:pPr>
              <w:jc w:val="both"/>
              <w:rPr>
                <w:rFonts w:ascii="Arial" w:hAnsi="Arial" w:cs="Arial"/>
                <w:bCs/>
                <w:sz w:val="18"/>
                <w:szCs w:val="18"/>
              </w:rPr>
            </w:pPr>
          </w:p>
          <w:p w14:paraId="6E337CF0" w14:textId="588F2A95" w:rsidR="00F35E02" w:rsidRDefault="00F35E02" w:rsidP="00F35E02">
            <w:pPr>
              <w:jc w:val="both"/>
              <w:rPr>
                <w:rFonts w:ascii="Arial" w:hAnsi="Arial" w:cs="Arial"/>
                <w:sz w:val="18"/>
                <w:szCs w:val="18"/>
              </w:rPr>
            </w:pPr>
            <w:r>
              <w:rPr>
                <w:rFonts w:ascii="Arial" w:hAnsi="Arial" w:cs="Arial"/>
                <w:sz w:val="18"/>
                <w:szCs w:val="18"/>
              </w:rPr>
              <w:t xml:space="preserve">En el caso de Ordenes de Servicio </w:t>
            </w:r>
            <w:r w:rsidR="00452E89">
              <w:rPr>
                <w:rFonts w:ascii="Arial" w:hAnsi="Arial" w:cs="Arial"/>
                <w:sz w:val="18"/>
                <w:szCs w:val="18"/>
              </w:rPr>
              <w:t>registradas:</w:t>
            </w:r>
          </w:p>
          <w:p w14:paraId="484CFD06" w14:textId="77777777" w:rsidR="00F35E02" w:rsidRDefault="00F35E02" w:rsidP="00F35E02">
            <w:pPr>
              <w:jc w:val="both"/>
              <w:rPr>
                <w:rFonts w:ascii="Arial" w:hAnsi="Arial" w:cs="Arial"/>
                <w:sz w:val="18"/>
                <w:szCs w:val="18"/>
              </w:rPr>
            </w:pPr>
          </w:p>
          <w:p w14:paraId="4C93A6EC" w14:textId="733248FE" w:rsidR="00F35E02" w:rsidRPr="00214CE0" w:rsidRDefault="00F35E02" w:rsidP="00F35E02">
            <w:pPr>
              <w:pStyle w:val="Prrafodelista"/>
              <w:numPr>
                <w:ilvl w:val="0"/>
                <w:numId w:val="22"/>
              </w:numPr>
              <w:ind w:left="769" w:hanging="426"/>
              <w:jc w:val="both"/>
              <w:rPr>
                <w:rFonts w:ascii="Arial" w:hAnsi="Arial" w:cs="Arial"/>
                <w:sz w:val="18"/>
                <w:szCs w:val="18"/>
              </w:rPr>
            </w:pPr>
            <w:r w:rsidRPr="00214CE0">
              <w:rPr>
                <w:rFonts w:ascii="Arial" w:hAnsi="Arial" w:cs="Arial"/>
                <w:sz w:val="18"/>
                <w:szCs w:val="18"/>
              </w:rPr>
              <w:t>Para Modificación / Corrección de datos -     1 día máximo</w:t>
            </w:r>
          </w:p>
          <w:p w14:paraId="57777A1C" w14:textId="77777777" w:rsidR="00F35E02" w:rsidRDefault="00F35E02" w:rsidP="00F35E02">
            <w:pPr>
              <w:ind w:left="769" w:hanging="426"/>
              <w:jc w:val="both"/>
              <w:rPr>
                <w:rFonts w:ascii="Arial" w:hAnsi="Arial" w:cs="Arial"/>
                <w:sz w:val="18"/>
                <w:szCs w:val="18"/>
              </w:rPr>
            </w:pPr>
          </w:p>
          <w:p w14:paraId="1D945DDD" w14:textId="77777777" w:rsidR="00F35E02" w:rsidRPr="00214CE0" w:rsidRDefault="00F35E02" w:rsidP="00F35E02">
            <w:pPr>
              <w:pStyle w:val="Prrafodelista"/>
              <w:numPr>
                <w:ilvl w:val="0"/>
                <w:numId w:val="22"/>
              </w:numPr>
              <w:ind w:left="769" w:hanging="426"/>
              <w:jc w:val="both"/>
              <w:rPr>
                <w:rFonts w:ascii="Arial" w:hAnsi="Arial" w:cs="Arial"/>
                <w:sz w:val="18"/>
                <w:szCs w:val="18"/>
              </w:rPr>
            </w:pPr>
            <w:r w:rsidRPr="00214CE0">
              <w:rPr>
                <w:rFonts w:ascii="Arial" w:hAnsi="Arial" w:cs="Arial"/>
                <w:sz w:val="18"/>
                <w:szCs w:val="18"/>
              </w:rPr>
              <w:t>Para Solicitudes de Usuario para Reportes o extracciones de datos – 3 días máximo</w:t>
            </w:r>
          </w:p>
          <w:p w14:paraId="0290204B" w14:textId="77777777" w:rsidR="00F35E02" w:rsidRPr="00F05702" w:rsidRDefault="00F35E02" w:rsidP="00E84BE3">
            <w:pPr>
              <w:jc w:val="both"/>
              <w:rPr>
                <w:rFonts w:ascii="Arial" w:hAnsi="Arial" w:cs="Arial"/>
                <w:bCs/>
                <w:sz w:val="18"/>
                <w:szCs w:val="18"/>
              </w:rPr>
            </w:pPr>
          </w:p>
          <w:p w14:paraId="705E37A3"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La meta es cumplimiento del 100% de las propuestas de servicio entregadas en tiempo, por Servicio de Negocio.</w:t>
            </w:r>
          </w:p>
          <w:p w14:paraId="69894E91" w14:textId="77777777" w:rsidR="00AB2C4D" w:rsidRPr="00F05702" w:rsidRDefault="00AB2C4D" w:rsidP="00E84BE3">
            <w:pPr>
              <w:jc w:val="both"/>
              <w:rPr>
                <w:rFonts w:ascii="Arial" w:hAnsi="Arial" w:cs="Arial"/>
                <w:bCs/>
                <w:sz w:val="18"/>
                <w:szCs w:val="18"/>
              </w:rPr>
            </w:pPr>
          </w:p>
        </w:tc>
      </w:tr>
      <w:tr w:rsidR="00AB2C4D" w:rsidRPr="00F05702" w14:paraId="0F0EE72B" w14:textId="77777777" w:rsidTr="004F5D6D">
        <w:trPr>
          <w:trHeight w:val="438"/>
          <w:jc w:val="center"/>
        </w:trPr>
        <w:tc>
          <w:tcPr>
            <w:tcW w:w="2215" w:type="dxa"/>
            <w:vAlign w:val="center"/>
          </w:tcPr>
          <w:p w14:paraId="06C4935A" w14:textId="77777777" w:rsidR="00AB2C4D" w:rsidRPr="00F05702" w:rsidRDefault="00AB2C4D" w:rsidP="00E84BE3">
            <w:pPr>
              <w:jc w:val="both"/>
              <w:rPr>
                <w:rFonts w:ascii="Arial" w:eastAsia="Montserrat" w:hAnsi="Arial" w:cs="Arial"/>
                <w:bCs/>
                <w:sz w:val="18"/>
                <w:szCs w:val="18"/>
              </w:rPr>
            </w:pPr>
            <w:r w:rsidRPr="00F05702">
              <w:rPr>
                <w:rFonts w:ascii="Arial" w:hAnsi="Arial" w:cs="Arial"/>
                <w:bCs/>
                <w:sz w:val="18"/>
                <w:szCs w:val="18"/>
              </w:rPr>
              <w:t>Cumplimiento en Requisitos Funcionales</w:t>
            </w:r>
          </w:p>
        </w:tc>
        <w:tc>
          <w:tcPr>
            <w:tcW w:w="2160" w:type="dxa"/>
            <w:vAlign w:val="center"/>
          </w:tcPr>
          <w:p w14:paraId="3E559B84"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vAlign w:val="center"/>
          </w:tcPr>
          <w:p w14:paraId="753BFD27"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 genera una lista con máximo 5 requisitos Funcionales a cumplir, a la conclusión del Mantenimiento. A estos 5 puntos se les da un porcentaje.</w:t>
            </w:r>
          </w:p>
          <w:p w14:paraId="196BB815" w14:textId="77777777" w:rsidR="00AB2C4D" w:rsidRPr="00F05702" w:rsidRDefault="00AB2C4D" w:rsidP="00E84BE3">
            <w:pPr>
              <w:jc w:val="both"/>
              <w:rPr>
                <w:rFonts w:ascii="Arial" w:hAnsi="Arial" w:cs="Arial"/>
                <w:bCs/>
                <w:sz w:val="18"/>
                <w:szCs w:val="18"/>
              </w:rPr>
            </w:pPr>
          </w:p>
          <w:p w14:paraId="5481BB4B"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Al final esta lista es calificada por el responsable del Servicio de Negocio.</w:t>
            </w:r>
          </w:p>
          <w:p w14:paraId="0FFB18E5" w14:textId="77777777" w:rsidR="00AB2C4D" w:rsidRPr="00F05702" w:rsidRDefault="00AB2C4D" w:rsidP="00E84BE3">
            <w:pPr>
              <w:jc w:val="both"/>
              <w:rPr>
                <w:rFonts w:ascii="Arial" w:hAnsi="Arial" w:cs="Arial"/>
                <w:bCs/>
                <w:sz w:val="18"/>
                <w:szCs w:val="18"/>
              </w:rPr>
            </w:pPr>
          </w:p>
          <w:p w14:paraId="2EF6CB34"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La escala para cumplir es la siguiente:</w:t>
            </w:r>
          </w:p>
          <w:p w14:paraId="4CDE64B4"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lastRenderedPageBreak/>
              <w:t>4.5 o más en una escala de 5.0 puntos.</w:t>
            </w:r>
          </w:p>
          <w:p w14:paraId="0ACA2CEE" w14:textId="77777777" w:rsidR="00AB2C4D" w:rsidRPr="00F05702" w:rsidRDefault="00AB2C4D" w:rsidP="00E84BE3">
            <w:pPr>
              <w:jc w:val="both"/>
              <w:rPr>
                <w:rFonts w:ascii="Arial" w:hAnsi="Arial" w:cs="Arial"/>
                <w:bCs/>
                <w:sz w:val="18"/>
                <w:szCs w:val="18"/>
              </w:rPr>
            </w:pPr>
          </w:p>
          <w:p w14:paraId="367058E4" w14:textId="5C664DA3" w:rsidR="00AB2C4D" w:rsidRPr="00F05702" w:rsidRDefault="00AB2C4D" w:rsidP="00E84BE3">
            <w:pPr>
              <w:jc w:val="both"/>
              <w:rPr>
                <w:rFonts w:ascii="Arial" w:hAnsi="Arial" w:cs="Arial"/>
                <w:bCs/>
                <w:sz w:val="18"/>
                <w:szCs w:val="18"/>
              </w:rPr>
            </w:pPr>
            <w:r w:rsidRPr="00F05702">
              <w:rPr>
                <w:rFonts w:ascii="Arial" w:hAnsi="Arial" w:cs="Arial"/>
                <w:bCs/>
                <w:sz w:val="18"/>
                <w:szCs w:val="18"/>
              </w:rPr>
              <w:t xml:space="preserve">La meta es 95% de las encuestas arriba de 4.5 puntos en escala de 5, para Mantenimientos. </w:t>
            </w:r>
          </w:p>
        </w:tc>
      </w:tr>
      <w:tr w:rsidR="00AB2C4D" w:rsidRPr="00F05702" w14:paraId="38383CD9" w14:textId="77777777" w:rsidTr="004F5D6D">
        <w:trPr>
          <w:trHeight w:val="438"/>
          <w:jc w:val="center"/>
        </w:trPr>
        <w:tc>
          <w:tcPr>
            <w:tcW w:w="2215" w:type="dxa"/>
            <w:vAlign w:val="center"/>
          </w:tcPr>
          <w:p w14:paraId="49C702E9" w14:textId="77777777" w:rsidR="00AB2C4D" w:rsidRPr="00F05702" w:rsidRDefault="00AB2C4D" w:rsidP="00E84BE3">
            <w:pPr>
              <w:jc w:val="both"/>
              <w:rPr>
                <w:rFonts w:ascii="Arial" w:eastAsia="Montserrat" w:hAnsi="Arial" w:cs="Arial"/>
                <w:bCs/>
                <w:sz w:val="18"/>
                <w:szCs w:val="18"/>
              </w:rPr>
            </w:pPr>
            <w:r w:rsidRPr="00F05702">
              <w:rPr>
                <w:rFonts w:ascii="Arial" w:hAnsi="Arial" w:cs="Arial"/>
                <w:bCs/>
                <w:sz w:val="18"/>
                <w:szCs w:val="18"/>
              </w:rPr>
              <w:lastRenderedPageBreak/>
              <w:t>Manejo de Incidentes</w:t>
            </w:r>
          </w:p>
        </w:tc>
        <w:tc>
          <w:tcPr>
            <w:tcW w:w="2160" w:type="dxa"/>
            <w:vAlign w:val="center"/>
          </w:tcPr>
          <w:p w14:paraId="72C77783"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vAlign w:val="center"/>
          </w:tcPr>
          <w:p w14:paraId="6940D8BE" w14:textId="77777777" w:rsidR="00AB2C4D" w:rsidRPr="00F05702" w:rsidRDefault="00AB2C4D" w:rsidP="00E84BE3">
            <w:pPr>
              <w:jc w:val="both"/>
              <w:rPr>
                <w:rFonts w:ascii="Arial" w:hAnsi="Arial" w:cs="Arial"/>
                <w:b/>
                <w:sz w:val="18"/>
                <w:szCs w:val="18"/>
              </w:rPr>
            </w:pPr>
            <w:r w:rsidRPr="00F05702">
              <w:rPr>
                <w:rFonts w:ascii="Arial" w:hAnsi="Arial" w:cs="Arial"/>
                <w:b/>
                <w:sz w:val="18"/>
                <w:szCs w:val="18"/>
              </w:rPr>
              <w:t>Tiempo de Atención.</w:t>
            </w:r>
          </w:p>
          <w:p w14:paraId="77C7F079" w14:textId="77777777" w:rsidR="00AB2C4D" w:rsidRPr="00F05702" w:rsidRDefault="00AB2C4D" w:rsidP="00E84BE3">
            <w:pPr>
              <w:jc w:val="both"/>
              <w:rPr>
                <w:rFonts w:ascii="Arial" w:hAnsi="Arial" w:cs="Arial"/>
                <w:bCs/>
                <w:sz w:val="18"/>
                <w:szCs w:val="18"/>
              </w:rPr>
            </w:pPr>
          </w:p>
          <w:p w14:paraId="4C615109"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Tiempo en que recibe la Mesa de Servicio Cliente el incidente y lo pone en Atención del Equipo de Trabajo.</w:t>
            </w:r>
          </w:p>
          <w:p w14:paraId="4C6EA281"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Severidad 0 con un tiempo de atención menor a 15 min.</w:t>
            </w:r>
          </w:p>
          <w:p w14:paraId="4B5D1FB4"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Severidad 1 con un tiempo de atención menor a 1 horas</w:t>
            </w:r>
          </w:p>
          <w:p w14:paraId="4E962B5C"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Severidad 2 con un tiempo de atención menor a 2 horas</w:t>
            </w:r>
          </w:p>
          <w:p w14:paraId="720A42A2"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Severidad 3 con un tiempo de atención menor a 4 horas</w:t>
            </w:r>
          </w:p>
          <w:p w14:paraId="0EAB355E"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Severidad 4 con un tiempo conforme al Plan de Trabajo.</w:t>
            </w:r>
          </w:p>
          <w:p w14:paraId="592B1C02" w14:textId="77777777" w:rsidR="00AB2C4D" w:rsidRPr="00F05702" w:rsidRDefault="00AB2C4D" w:rsidP="00E84BE3">
            <w:pPr>
              <w:jc w:val="both"/>
              <w:rPr>
                <w:rFonts w:ascii="Arial" w:hAnsi="Arial" w:cs="Arial"/>
                <w:b/>
                <w:sz w:val="18"/>
                <w:szCs w:val="18"/>
              </w:rPr>
            </w:pPr>
          </w:p>
          <w:p w14:paraId="65DE4FCB" w14:textId="77777777" w:rsidR="00AB2C4D" w:rsidRPr="00F05702" w:rsidRDefault="00AB2C4D" w:rsidP="00E84BE3">
            <w:pPr>
              <w:jc w:val="both"/>
              <w:rPr>
                <w:rFonts w:ascii="Arial" w:hAnsi="Arial" w:cs="Arial"/>
                <w:b/>
                <w:sz w:val="18"/>
                <w:szCs w:val="18"/>
              </w:rPr>
            </w:pPr>
            <w:r w:rsidRPr="00F05702">
              <w:rPr>
                <w:rFonts w:ascii="Arial" w:hAnsi="Arial" w:cs="Arial"/>
                <w:b/>
                <w:sz w:val="18"/>
                <w:szCs w:val="18"/>
              </w:rPr>
              <w:t>Tiempo de Solución.</w:t>
            </w:r>
          </w:p>
          <w:p w14:paraId="1CA7FB23" w14:textId="77777777" w:rsidR="00AB2C4D" w:rsidRPr="00F05702" w:rsidRDefault="00AB2C4D" w:rsidP="00E84BE3">
            <w:pPr>
              <w:jc w:val="both"/>
              <w:rPr>
                <w:rFonts w:ascii="Arial" w:hAnsi="Arial" w:cs="Arial"/>
                <w:bCs/>
                <w:sz w:val="18"/>
                <w:szCs w:val="18"/>
              </w:rPr>
            </w:pPr>
          </w:p>
          <w:p w14:paraId="735A1FC4"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Tiempo en que es resuelto el incidente, hasta su cierre.</w:t>
            </w:r>
          </w:p>
          <w:p w14:paraId="638188EE"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Severidad 0 con un tiempo de solución menor a 1 horas</w:t>
            </w:r>
          </w:p>
          <w:p w14:paraId="7B6EED7F"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Severidad 1 con un tiempo de solución menor a 3 horas</w:t>
            </w:r>
          </w:p>
          <w:p w14:paraId="699A1593"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 xml:space="preserve">Severidad 2 con un tiempo de solución menor a 12 horas </w:t>
            </w:r>
          </w:p>
          <w:p w14:paraId="573A8CBB"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Severidad 3 con un tiempo de solución menor a 24 horas.</w:t>
            </w:r>
          </w:p>
          <w:p w14:paraId="7C35C416"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Severidad 4 con un tiempo de solución conforme al Plan de Trabajo</w:t>
            </w:r>
          </w:p>
          <w:p w14:paraId="35B07E3F" w14:textId="77777777" w:rsidR="00AB2C4D" w:rsidRPr="00F05702" w:rsidRDefault="00AB2C4D" w:rsidP="00E84BE3">
            <w:pPr>
              <w:jc w:val="both"/>
              <w:rPr>
                <w:rFonts w:ascii="Arial" w:hAnsi="Arial" w:cs="Arial"/>
                <w:bCs/>
                <w:sz w:val="18"/>
                <w:szCs w:val="18"/>
              </w:rPr>
            </w:pPr>
          </w:p>
          <w:p w14:paraId="4EE81346"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95 % Cumplimiento por Servicio de Negocio.</w:t>
            </w:r>
          </w:p>
        </w:tc>
      </w:tr>
      <w:tr w:rsidR="00AB2C4D" w:rsidRPr="00F05702" w14:paraId="0F37EA0D" w14:textId="77777777" w:rsidTr="004F5D6D">
        <w:trPr>
          <w:trHeight w:val="438"/>
          <w:jc w:val="center"/>
        </w:trPr>
        <w:tc>
          <w:tcPr>
            <w:tcW w:w="2215" w:type="dxa"/>
            <w:vAlign w:val="center"/>
          </w:tcPr>
          <w:p w14:paraId="60831132" w14:textId="063C1BBB" w:rsidR="00AB2C4D" w:rsidRPr="00F05702" w:rsidRDefault="00A23134" w:rsidP="00E84BE3">
            <w:pPr>
              <w:jc w:val="both"/>
              <w:rPr>
                <w:rFonts w:ascii="Arial" w:eastAsia="Montserrat" w:hAnsi="Arial" w:cs="Arial"/>
                <w:bCs/>
                <w:sz w:val="18"/>
                <w:szCs w:val="18"/>
              </w:rPr>
            </w:pPr>
            <w:r>
              <w:rPr>
                <w:rFonts w:ascii="Arial" w:hAnsi="Arial" w:cs="Arial"/>
                <w:bCs/>
                <w:sz w:val="18"/>
                <w:szCs w:val="18"/>
              </w:rPr>
              <w:t>Atraso</w:t>
            </w:r>
            <w:r w:rsidR="00AB2C4D" w:rsidRPr="00F05702">
              <w:rPr>
                <w:rFonts w:ascii="Arial" w:hAnsi="Arial" w:cs="Arial"/>
                <w:bCs/>
                <w:sz w:val="18"/>
                <w:szCs w:val="18"/>
              </w:rPr>
              <w:t xml:space="preserve"> en Entregables</w:t>
            </w:r>
          </w:p>
        </w:tc>
        <w:tc>
          <w:tcPr>
            <w:tcW w:w="2160" w:type="dxa"/>
            <w:vAlign w:val="center"/>
          </w:tcPr>
          <w:p w14:paraId="1F378621"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vAlign w:val="center"/>
          </w:tcPr>
          <w:p w14:paraId="30216719" w14:textId="77777777" w:rsidR="00AB2C4D" w:rsidRPr="00F05702" w:rsidRDefault="00AB2C4D" w:rsidP="00E84BE3">
            <w:pPr>
              <w:jc w:val="both"/>
              <w:rPr>
                <w:rFonts w:ascii="Arial" w:hAnsi="Arial" w:cs="Arial"/>
                <w:sz w:val="18"/>
                <w:szCs w:val="18"/>
              </w:rPr>
            </w:pPr>
            <w:r w:rsidRPr="00F05702">
              <w:rPr>
                <w:rFonts w:ascii="Arial" w:hAnsi="Arial" w:cs="Arial"/>
                <w:sz w:val="18"/>
                <w:szCs w:val="18"/>
              </w:rPr>
              <w:t>Cumplir con las fechas pactadas de entrega de Artefactos durante la vida del Servicio, estas fechas son las establecidas y firmadas en la Carta de Aceptación de la Propuesta.</w:t>
            </w:r>
          </w:p>
          <w:p w14:paraId="0C7CEC06" w14:textId="77777777" w:rsidR="00AB2C4D" w:rsidRPr="00F05702" w:rsidRDefault="00AB2C4D" w:rsidP="00E84BE3">
            <w:pPr>
              <w:jc w:val="both"/>
              <w:rPr>
                <w:rFonts w:ascii="Arial" w:hAnsi="Arial" w:cs="Arial"/>
                <w:sz w:val="18"/>
                <w:szCs w:val="18"/>
              </w:rPr>
            </w:pPr>
          </w:p>
          <w:p w14:paraId="2F774FAA" w14:textId="6CA0CB48" w:rsidR="00AB2C4D" w:rsidRPr="00F05702" w:rsidRDefault="00AB2C4D" w:rsidP="00E84BE3">
            <w:pPr>
              <w:jc w:val="both"/>
              <w:rPr>
                <w:rFonts w:ascii="Arial" w:hAnsi="Arial" w:cs="Arial"/>
                <w:bCs/>
                <w:sz w:val="18"/>
                <w:szCs w:val="18"/>
              </w:rPr>
            </w:pPr>
            <w:r w:rsidRPr="00F05702">
              <w:rPr>
                <w:rFonts w:ascii="Arial" w:hAnsi="Arial" w:cs="Arial"/>
                <w:bCs/>
                <w:sz w:val="18"/>
                <w:szCs w:val="18"/>
              </w:rPr>
              <w:t xml:space="preserve">0 días de </w:t>
            </w:r>
            <w:r w:rsidR="00A23134">
              <w:rPr>
                <w:rFonts w:ascii="Arial" w:hAnsi="Arial" w:cs="Arial"/>
                <w:bCs/>
                <w:sz w:val="18"/>
                <w:szCs w:val="18"/>
              </w:rPr>
              <w:t>atraso</w:t>
            </w:r>
          </w:p>
        </w:tc>
      </w:tr>
      <w:tr w:rsidR="00AB2C4D" w:rsidRPr="00F05702" w14:paraId="47896C3B" w14:textId="77777777" w:rsidTr="004F5D6D">
        <w:trPr>
          <w:trHeight w:val="438"/>
          <w:jc w:val="center"/>
        </w:trPr>
        <w:tc>
          <w:tcPr>
            <w:tcW w:w="2215" w:type="dxa"/>
            <w:vAlign w:val="center"/>
          </w:tcPr>
          <w:p w14:paraId="6F1ABE86" w14:textId="77777777" w:rsidR="00AB2C4D" w:rsidRPr="00F05702" w:rsidRDefault="00AB2C4D" w:rsidP="00E84BE3">
            <w:pPr>
              <w:jc w:val="both"/>
              <w:rPr>
                <w:rFonts w:ascii="Arial" w:eastAsia="Montserrat" w:hAnsi="Arial" w:cs="Arial"/>
                <w:bCs/>
                <w:sz w:val="18"/>
                <w:szCs w:val="18"/>
              </w:rPr>
            </w:pPr>
            <w:r w:rsidRPr="00F05702">
              <w:rPr>
                <w:rFonts w:ascii="Arial" w:hAnsi="Arial" w:cs="Arial"/>
                <w:bCs/>
                <w:sz w:val="18"/>
                <w:szCs w:val="18"/>
              </w:rPr>
              <w:t xml:space="preserve">Calidad de Productos Terminados </w:t>
            </w:r>
            <w:r w:rsidRPr="00F05702">
              <w:rPr>
                <w:rFonts w:ascii="Arial" w:hAnsi="Arial" w:cs="Arial"/>
                <w:bCs/>
                <w:sz w:val="18"/>
                <w:szCs w:val="18"/>
              </w:rPr>
              <w:br/>
            </w:r>
          </w:p>
        </w:tc>
        <w:tc>
          <w:tcPr>
            <w:tcW w:w="2160" w:type="dxa"/>
            <w:vAlign w:val="center"/>
          </w:tcPr>
          <w:p w14:paraId="700C17A8"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vAlign w:val="center"/>
          </w:tcPr>
          <w:p w14:paraId="1AF48756" w14:textId="77777777" w:rsidR="00AB2C4D" w:rsidRPr="00F05702" w:rsidRDefault="00AB2C4D" w:rsidP="00E84BE3">
            <w:pPr>
              <w:jc w:val="both"/>
              <w:rPr>
                <w:rFonts w:ascii="Arial" w:hAnsi="Arial" w:cs="Arial"/>
                <w:sz w:val="18"/>
                <w:szCs w:val="18"/>
              </w:rPr>
            </w:pPr>
            <w:r w:rsidRPr="00F05702">
              <w:rPr>
                <w:rFonts w:ascii="Arial" w:hAnsi="Arial" w:cs="Arial"/>
                <w:sz w:val="18"/>
                <w:szCs w:val="18"/>
              </w:rPr>
              <w:t>Para cada entregable comprometido en la Propuesta de Servicio se realizarán revisiones de control de calidad y con base a los defectos detectados, se aplicarán las deducciones.</w:t>
            </w:r>
          </w:p>
          <w:p w14:paraId="31F8B919" w14:textId="77777777" w:rsidR="00AB2C4D" w:rsidRPr="00F05702" w:rsidRDefault="00AB2C4D" w:rsidP="00E84BE3">
            <w:pPr>
              <w:jc w:val="both"/>
              <w:rPr>
                <w:rFonts w:ascii="Arial" w:hAnsi="Arial" w:cs="Arial"/>
                <w:bCs/>
                <w:sz w:val="18"/>
                <w:szCs w:val="18"/>
              </w:rPr>
            </w:pPr>
          </w:p>
          <w:p w14:paraId="2DE1B92B"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Menor o igual a 5 defectos y/o rechazos</w:t>
            </w:r>
          </w:p>
        </w:tc>
      </w:tr>
      <w:tr w:rsidR="00AB2C4D" w:rsidRPr="00F05702" w14:paraId="59581A44" w14:textId="77777777" w:rsidTr="004F5D6D">
        <w:trPr>
          <w:trHeight w:val="438"/>
          <w:jc w:val="center"/>
        </w:trPr>
        <w:tc>
          <w:tcPr>
            <w:tcW w:w="2215" w:type="dxa"/>
            <w:vAlign w:val="center"/>
          </w:tcPr>
          <w:p w14:paraId="7E09E374" w14:textId="77777777" w:rsidR="00AB2C4D" w:rsidRPr="00F05702" w:rsidRDefault="00AB2C4D" w:rsidP="00E84BE3">
            <w:pPr>
              <w:jc w:val="both"/>
              <w:rPr>
                <w:rFonts w:ascii="Arial" w:eastAsia="Montserrat" w:hAnsi="Arial" w:cs="Arial"/>
                <w:bCs/>
                <w:sz w:val="18"/>
                <w:szCs w:val="18"/>
              </w:rPr>
            </w:pPr>
            <w:r w:rsidRPr="00F05702">
              <w:rPr>
                <w:rFonts w:ascii="Arial" w:hAnsi="Arial" w:cs="Arial"/>
                <w:bCs/>
                <w:sz w:val="18"/>
                <w:szCs w:val="18"/>
              </w:rPr>
              <w:t>Defectos Fugados al Ambiente Productivo</w:t>
            </w:r>
          </w:p>
        </w:tc>
        <w:tc>
          <w:tcPr>
            <w:tcW w:w="2160" w:type="dxa"/>
            <w:vAlign w:val="center"/>
          </w:tcPr>
          <w:p w14:paraId="5C67D90B"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vAlign w:val="center"/>
          </w:tcPr>
          <w:p w14:paraId="16FE573C" w14:textId="4B946C85" w:rsidR="00AB2C4D" w:rsidRPr="00F05702" w:rsidRDefault="00AB2C4D" w:rsidP="00E84BE3">
            <w:pPr>
              <w:jc w:val="both"/>
              <w:rPr>
                <w:rFonts w:ascii="Arial" w:hAnsi="Arial" w:cs="Arial"/>
                <w:sz w:val="18"/>
                <w:szCs w:val="18"/>
              </w:rPr>
            </w:pPr>
            <w:r w:rsidRPr="00F05702">
              <w:rPr>
                <w:rFonts w:ascii="Arial" w:hAnsi="Arial" w:cs="Arial"/>
                <w:sz w:val="18"/>
                <w:szCs w:val="18"/>
              </w:rPr>
              <w:t xml:space="preserve">Mide la cantidad de errores que no fueron detectados en las fases previas a la liberación del aplicativo y que son imputables al </w:t>
            </w:r>
            <w:r w:rsidR="00315151" w:rsidRPr="00F05702">
              <w:rPr>
                <w:rFonts w:ascii="Arial" w:hAnsi="Arial" w:cs="Arial"/>
                <w:b/>
                <w:bCs/>
                <w:sz w:val="18"/>
                <w:szCs w:val="18"/>
              </w:rPr>
              <w:t>LICITANTE</w:t>
            </w:r>
            <w:r w:rsidRPr="00F05702">
              <w:rPr>
                <w:rFonts w:ascii="Arial" w:hAnsi="Arial" w:cs="Arial"/>
                <w:sz w:val="18"/>
                <w:szCs w:val="18"/>
              </w:rPr>
              <w:t>.</w:t>
            </w:r>
          </w:p>
          <w:p w14:paraId="36656347" w14:textId="77777777" w:rsidR="00AB2C4D" w:rsidRPr="00F05702" w:rsidRDefault="00AB2C4D" w:rsidP="00E84BE3">
            <w:pPr>
              <w:jc w:val="both"/>
              <w:rPr>
                <w:rFonts w:ascii="Arial" w:hAnsi="Arial" w:cs="Arial"/>
                <w:sz w:val="18"/>
                <w:szCs w:val="18"/>
              </w:rPr>
            </w:pPr>
          </w:p>
          <w:p w14:paraId="6A9E6365" w14:textId="77777777" w:rsidR="00AB2C4D" w:rsidRPr="00F05702" w:rsidRDefault="00AB2C4D" w:rsidP="00E84BE3">
            <w:pPr>
              <w:jc w:val="both"/>
              <w:rPr>
                <w:rFonts w:ascii="Arial" w:hAnsi="Arial" w:cs="Arial"/>
                <w:sz w:val="18"/>
                <w:szCs w:val="18"/>
              </w:rPr>
            </w:pPr>
            <w:r w:rsidRPr="00F05702">
              <w:rPr>
                <w:rFonts w:ascii="Arial" w:hAnsi="Arial" w:cs="Arial"/>
                <w:sz w:val="18"/>
                <w:szCs w:val="18"/>
              </w:rPr>
              <w:t>0% de defectos fugados</w:t>
            </w:r>
          </w:p>
        </w:tc>
      </w:tr>
      <w:tr w:rsidR="00AB2C4D" w:rsidRPr="00F05702" w14:paraId="2B5EEA3A" w14:textId="77777777" w:rsidTr="004F5D6D">
        <w:trPr>
          <w:trHeight w:val="438"/>
          <w:jc w:val="center"/>
        </w:trPr>
        <w:tc>
          <w:tcPr>
            <w:tcW w:w="2215" w:type="dxa"/>
            <w:vAlign w:val="center"/>
          </w:tcPr>
          <w:p w14:paraId="23F49738"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lastRenderedPageBreak/>
              <w:t xml:space="preserve">Presentación del personal asignado de acuerdo con lo solicitado para el primer día: </w:t>
            </w:r>
          </w:p>
          <w:p w14:paraId="795A0420" w14:textId="77777777" w:rsidR="00AB2C4D" w:rsidRPr="00F05702" w:rsidRDefault="00AB2C4D" w:rsidP="00E84BE3">
            <w:pPr>
              <w:jc w:val="both"/>
              <w:rPr>
                <w:rFonts w:ascii="Arial" w:hAnsi="Arial" w:cs="Arial"/>
                <w:bCs/>
                <w:sz w:val="18"/>
                <w:szCs w:val="18"/>
              </w:rPr>
            </w:pPr>
          </w:p>
        </w:tc>
        <w:tc>
          <w:tcPr>
            <w:tcW w:w="2160" w:type="dxa"/>
            <w:vAlign w:val="center"/>
          </w:tcPr>
          <w:p w14:paraId="0D5D3617"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tcPr>
          <w:p w14:paraId="4BF0CA93" w14:textId="7DA39382" w:rsidR="00AB2C4D" w:rsidRPr="00F05702" w:rsidRDefault="00AB2C4D" w:rsidP="00E84BE3">
            <w:pPr>
              <w:jc w:val="both"/>
              <w:rPr>
                <w:rFonts w:ascii="Arial" w:hAnsi="Arial" w:cs="Arial"/>
                <w:bCs/>
                <w:sz w:val="18"/>
                <w:szCs w:val="18"/>
              </w:rPr>
            </w:pPr>
            <w:r w:rsidRPr="00F05702">
              <w:rPr>
                <w:rFonts w:ascii="Arial" w:hAnsi="Arial" w:cs="Arial"/>
                <w:bCs/>
                <w:sz w:val="18"/>
                <w:szCs w:val="18"/>
              </w:rPr>
              <w:t xml:space="preserve">Al siguiente día hábil de la notificación del </w:t>
            </w:r>
            <w:r w:rsidR="001375BD" w:rsidRPr="00F05702">
              <w:rPr>
                <w:rFonts w:ascii="Arial" w:hAnsi="Arial" w:cs="Arial"/>
                <w:bCs/>
                <w:sz w:val="18"/>
                <w:szCs w:val="18"/>
              </w:rPr>
              <w:t>fallo</w:t>
            </w:r>
            <w:r w:rsidRPr="00F05702">
              <w:rPr>
                <w:rFonts w:ascii="Arial" w:hAnsi="Arial" w:cs="Arial"/>
                <w:bCs/>
                <w:sz w:val="18"/>
                <w:szCs w:val="18"/>
              </w:rPr>
              <w:t>, mediante la presentación física en las instalaciones del INSTITUTO del personal designado adicional al Gerente de Servicio:</w:t>
            </w:r>
          </w:p>
          <w:p w14:paraId="5596CA1E" w14:textId="77777777" w:rsidR="00BD18F0" w:rsidRPr="00F05702" w:rsidRDefault="00BD18F0" w:rsidP="00E84BE3">
            <w:pPr>
              <w:jc w:val="both"/>
              <w:rPr>
                <w:rFonts w:ascii="Arial" w:hAnsi="Arial" w:cs="Arial"/>
                <w:bCs/>
                <w:sz w:val="18"/>
                <w:szCs w:val="18"/>
              </w:rPr>
            </w:pPr>
          </w:p>
          <w:p w14:paraId="6F984869" w14:textId="3ABA1E74" w:rsidR="00AB2C4D" w:rsidRPr="00F05702" w:rsidRDefault="00BD18F0" w:rsidP="00E84BE3">
            <w:pPr>
              <w:jc w:val="both"/>
              <w:rPr>
                <w:rFonts w:ascii="Arial" w:hAnsi="Arial" w:cs="Arial"/>
                <w:bCs/>
                <w:sz w:val="18"/>
                <w:szCs w:val="18"/>
              </w:rPr>
            </w:pPr>
            <w:r w:rsidRPr="00F05702">
              <w:rPr>
                <w:rFonts w:ascii="Arial" w:hAnsi="Arial" w:cs="Arial"/>
                <w:bCs/>
                <w:sz w:val="18"/>
                <w:szCs w:val="18"/>
              </w:rPr>
              <w:t>El</w:t>
            </w:r>
            <w:r w:rsidR="00AB2C4D" w:rsidRPr="00F05702">
              <w:rPr>
                <w:rFonts w:ascii="Arial" w:hAnsi="Arial" w:cs="Arial"/>
                <w:bCs/>
                <w:sz w:val="18"/>
                <w:szCs w:val="18"/>
              </w:rPr>
              <w:t xml:space="preserve"> LICITANTE debe presentar los perfiles siguientes de acuerdo con el alcance y a la práctica tecnológica de los servicios que le corresponden.</w:t>
            </w:r>
          </w:p>
          <w:p w14:paraId="401ECA46" w14:textId="77777777" w:rsidR="00AB2C4D" w:rsidRPr="00F05702" w:rsidRDefault="00AB2C4D" w:rsidP="00E84BE3">
            <w:pPr>
              <w:pStyle w:val="Prrafodelista"/>
              <w:jc w:val="both"/>
              <w:rPr>
                <w:rFonts w:ascii="Arial" w:hAnsi="Arial" w:cs="Arial"/>
                <w:bCs/>
                <w:sz w:val="18"/>
                <w:szCs w:val="18"/>
              </w:rPr>
            </w:pPr>
          </w:p>
          <w:p w14:paraId="7842A915" w14:textId="77777777" w:rsidR="00AB2C4D" w:rsidRPr="00F05702" w:rsidRDefault="00AB2C4D">
            <w:pPr>
              <w:pStyle w:val="Prrafodelista"/>
              <w:numPr>
                <w:ilvl w:val="0"/>
                <w:numId w:val="74"/>
              </w:numPr>
              <w:jc w:val="both"/>
              <w:rPr>
                <w:rFonts w:ascii="Arial" w:hAnsi="Arial" w:cs="Arial"/>
                <w:bCs/>
                <w:sz w:val="18"/>
                <w:szCs w:val="18"/>
              </w:rPr>
            </w:pPr>
            <w:r w:rsidRPr="00F05702">
              <w:rPr>
                <w:rFonts w:ascii="Arial" w:hAnsi="Arial" w:cs="Arial"/>
                <w:bCs/>
                <w:sz w:val="18"/>
                <w:szCs w:val="18"/>
              </w:rPr>
              <w:t>Gerente de Servicio</w:t>
            </w:r>
          </w:p>
          <w:p w14:paraId="305D79AD" w14:textId="419A0337" w:rsidR="00AB2C4D" w:rsidRPr="00F05702" w:rsidRDefault="0062399A">
            <w:pPr>
              <w:pStyle w:val="Prrafodelista"/>
              <w:numPr>
                <w:ilvl w:val="0"/>
                <w:numId w:val="74"/>
              </w:numPr>
              <w:jc w:val="both"/>
              <w:rPr>
                <w:rFonts w:ascii="Arial" w:hAnsi="Arial" w:cs="Arial"/>
                <w:bCs/>
                <w:sz w:val="18"/>
                <w:szCs w:val="18"/>
              </w:rPr>
            </w:pPr>
            <w:r w:rsidRPr="00F05702">
              <w:rPr>
                <w:rFonts w:ascii="Arial" w:hAnsi="Arial" w:cs="Arial"/>
                <w:bCs/>
                <w:sz w:val="18"/>
                <w:szCs w:val="18"/>
              </w:rPr>
              <w:t>Process Manager</w:t>
            </w:r>
          </w:p>
          <w:p w14:paraId="0D119CD2" w14:textId="77777777" w:rsidR="00AB2C4D" w:rsidRPr="00F05702" w:rsidRDefault="00AB2C4D">
            <w:pPr>
              <w:pStyle w:val="Prrafodelista"/>
              <w:numPr>
                <w:ilvl w:val="0"/>
                <w:numId w:val="74"/>
              </w:numPr>
              <w:jc w:val="both"/>
              <w:rPr>
                <w:rFonts w:ascii="Arial" w:hAnsi="Arial" w:cs="Arial"/>
                <w:bCs/>
                <w:sz w:val="18"/>
                <w:szCs w:val="18"/>
              </w:rPr>
            </w:pPr>
            <w:r w:rsidRPr="00F05702">
              <w:rPr>
                <w:rFonts w:ascii="Arial" w:hAnsi="Arial" w:cs="Arial"/>
                <w:bCs/>
                <w:sz w:val="18"/>
                <w:szCs w:val="18"/>
              </w:rPr>
              <w:t>Arquitecto de Soluciones Tecnológicas</w:t>
            </w:r>
          </w:p>
          <w:p w14:paraId="77B9D5E3" w14:textId="77777777" w:rsidR="00AB2C4D" w:rsidRPr="00F05702" w:rsidRDefault="00AB2C4D">
            <w:pPr>
              <w:pStyle w:val="Prrafodelista"/>
              <w:numPr>
                <w:ilvl w:val="0"/>
                <w:numId w:val="74"/>
              </w:numPr>
              <w:jc w:val="both"/>
              <w:rPr>
                <w:rFonts w:ascii="Arial" w:hAnsi="Arial" w:cs="Arial"/>
                <w:bCs/>
                <w:sz w:val="18"/>
                <w:szCs w:val="18"/>
              </w:rPr>
            </w:pPr>
            <w:r w:rsidRPr="00F05702">
              <w:rPr>
                <w:rFonts w:ascii="Arial" w:hAnsi="Arial" w:cs="Arial"/>
                <w:bCs/>
                <w:sz w:val="18"/>
                <w:szCs w:val="18"/>
              </w:rPr>
              <w:t>Ingeniero de Pruebas</w:t>
            </w:r>
          </w:p>
          <w:p w14:paraId="2F4F6F1C" w14:textId="77777777" w:rsidR="00AB2C4D" w:rsidRPr="00F05702" w:rsidRDefault="00AB2C4D">
            <w:pPr>
              <w:pStyle w:val="Prrafodelista"/>
              <w:numPr>
                <w:ilvl w:val="0"/>
                <w:numId w:val="74"/>
              </w:numPr>
              <w:jc w:val="both"/>
              <w:rPr>
                <w:rFonts w:ascii="Arial" w:hAnsi="Arial" w:cs="Arial"/>
                <w:bCs/>
                <w:sz w:val="18"/>
                <w:szCs w:val="18"/>
              </w:rPr>
            </w:pPr>
            <w:r w:rsidRPr="00F05702">
              <w:rPr>
                <w:rFonts w:ascii="Arial" w:hAnsi="Arial" w:cs="Arial"/>
                <w:bCs/>
                <w:sz w:val="18"/>
                <w:szCs w:val="18"/>
              </w:rPr>
              <w:t>Analista</w:t>
            </w:r>
          </w:p>
          <w:p w14:paraId="15665293" w14:textId="77777777" w:rsidR="00AB2C4D" w:rsidRPr="00F05702" w:rsidRDefault="00AB2C4D">
            <w:pPr>
              <w:pStyle w:val="Prrafodelista"/>
              <w:numPr>
                <w:ilvl w:val="0"/>
                <w:numId w:val="74"/>
              </w:numPr>
              <w:jc w:val="both"/>
              <w:rPr>
                <w:rFonts w:ascii="Arial" w:hAnsi="Arial" w:cs="Arial"/>
                <w:bCs/>
                <w:sz w:val="18"/>
                <w:szCs w:val="18"/>
              </w:rPr>
            </w:pPr>
            <w:r w:rsidRPr="00F05702">
              <w:rPr>
                <w:rFonts w:ascii="Arial" w:hAnsi="Arial" w:cs="Arial"/>
                <w:bCs/>
                <w:sz w:val="18"/>
                <w:szCs w:val="18"/>
              </w:rPr>
              <w:t xml:space="preserve">Administrador de Base de Datos </w:t>
            </w:r>
          </w:p>
          <w:p w14:paraId="117A9D3C" w14:textId="77777777" w:rsidR="00AB2C4D" w:rsidRPr="00F05702" w:rsidRDefault="00AB2C4D">
            <w:pPr>
              <w:pStyle w:val="Prrafodelista"/>
              <w:numPr>
                <w:ilvl w:val="0"/>
                <w:numId w:val="74"/>
              </w:numPr>
              <w:jc w:val="both"/>
              <w:rPr>
                <w:rFonts w:ascii="Arial" w:hAnsi="Arial" w:cs="Arial"/>
                <w:bCs/>
                <w:sz w:val="18"/>
                <w:szCs w:val="18"/>
              </w:rPr>
            </w:pPr>
            <w:r w:rsidRPr="00F05702">
              <w:rPr>
                <w:rFonts w:ascii="Arial" w:hAnsi="Arial" w:cs="Arial"/>
                <w:bCs/>
                <w:sz w:val="18"/>
                <w:szCs w:val="18"/>
              </w:rPr>
              <w:t>Especialista en Aseguramiento de la Calidad de Software</w:t>
            </w:r>
          </w:p>
          <w:p w14:paraId="27EEB362" w14:textId="0FA96CE9" w:rsidR="00AB2C4D" w:rsidRPr="00F05702" w:rsidRDefault="00AB2C4D">
            <w:pPr>
              <w:pStyle w:val="Prrafodelista"/>
              <w:numPr>
                <w:ilvl w:val="0"/>
                <w:numId w:val="74"/>
              </w:numPr>
              <w:jc w:val="both"/>
              <w:rPr>
                <w:rFonts w:ascii="Arial" w:hAnsi="Arial" w:cs="Arial"/>
                <w:bCs/>
                <w:sz w:val="18"/>
                <w:szCs w:val="18"/>
              </w:rPr>
            </w:pPr>
            <w:r w:rsidRPr="00F05702">
              <w:rPr>
                <w:rFonts w:ascii="Arial" w:hAnsi="Arial" w:cs="Arial"/>
                <w:bCs/>
                <w:sz w:val="18"/>
                <w:szCs w:val="18"/>
              </w:rPr>
              <w:t>/ Líder Técnico</w:t>
            </w:r>
          </w:p>
          <w:p w14:paraId="0B646D01" w14:textId="71C3EF23" w:rsidR="00AB2C4D" w:rsidRPr="00F05702" w:rsidRDefault="005A1E16">
            <w:pPr>
              <w:pStyle w:val="Prrafodelista"/>
              <w:numPr>
                <w:ilvl w:val="0"/>
                <w:numId w:val="74"/>
              </w:numPr>
              <w:jc w:val="both"/>
              <w:rPr>
                <w:rFonts w:ascii="Arial" w:hAnsi="Arial" w:cs="Arial"/>
                <w:bCs/>
                <w:sz w:val="18"/>
                <w:szCs w:val="18"/>
              </w:rPr>
            </w:pPr>
            <w:r w:rsidRPr="00F05702">
              <w:rPr>
                <w:rFonts w:ascii="Arial" w:hAnsi="Arial" w:cs="Arial"/>
                <w:bCs/>
                <w:sz w:val="18"/>
                <w:szCs w:val="18"/>
              </w:rPr>
              <w:t>Ingeniero de Soporte</w:t>
            </w:r>
          </w:p>
          <w:p w14:paraId="26B66DE5" w14:textId="6C5D6C85" w:rsidR="00AB2C4D" w:rsidRPr="00F05702" w:rsidRDefault="005A1E16">
            <w:pPr>
              <w:pStyle w:val="Prrafodelista"/>
              <w:numPr>
                <w:ilvl w:val="0"/>
                <w:numId w:val="74"/>
              </w:numPr>
              <w:jc w:val="both"/>
              <w:rPr>
                <w:rFonts w:ascii="Arial" w:hAnsi="Arial" w:cs="Arial"/>
                <w:bCs/>
                <w:sz w:val="18"/>
                <w:szCs w:val="18"/>
              </w:rPr>
            </w:pPr>
            <w:r w:rsidRPr="00F05702">
              <w:rPr>
                <w:rFonts w:ascii="Arial" w:hAnsi="Arial" w:cs="Arial"/>
                <w:bCs/>
                <w:sz w:val="18"/>
                <w:szCs w:val="18"/>
              </w:rPr>
              <w:t>Líder de Servicio</w:t>
            </w:r>
          </w:p>
          <w:p w14:paraId="611F25E6" w14:textId="35CEEA9D" w:rsidR="00AB2C4D" w:rsidRPr="00F05702" w:rsidRDefault="00AB2C4D">
            <w:pPr>
              <w:pStyle w:val="Prrafodelista"/>
              <w:numPr>
                <w:ilvl w:val="0"/>
                <w:numId w:val="74"/>
              </w:numPr>
              <w:jc w:val="both"/>
              <w:rPr>
                <w:rFonts w:ascii="Arial" w:hAnsi="Arial" w:cs="Arial"/>
                <w:bCs/>
                <w:sz w:val="18"/>
                <w:szCs w:val="18"/>
              </w:rPr>
            </w:pPr>
            <w:r w:rsidRPr="00F05702">
              <w:rPr>
                <w:rFonts w:ascii="Arial" w:hAnsi="Arial" w:cs="Arial"/>
                <w:bCs/>
                <w:sz w:val="18"/>
                <w:szCs w:val="18"/>
              </w:rPr>
              <w:t>Administrador de Proyecto</w:t>
            </w:r>
            <w:r w:rsidR="00AD21E2" w:rsidRPr="00F05702">
              <w:rPr>
                <w:rFonts w:ascii="Arial" w:hAnsi="Arial" w:cs="Arial"/>
                <w:bCs/>
                <w:sz w:val="18"/>
                <w:szCs w:val="18"/>
              </w:rPr>
              <w:t xml:space="preserve"> MP</w:t>
            </w:r>
          </w:p>
          <w:p w14:paraId="5C650ADF" w14:textId="77777777" w:rsidR="00AB2C4D" w:rsidRPr="00F05702" w:rsidRDefault="00AB2C4D" w:rsidP="00E84BE3">
            <w:pPr>
              <w:jc w:val="both"/>
              <w:rPr>
                <w:rFonts w:ascii="Arial" w:hAnsi="Arial" w:cs="Arial"/>
                <w:bCs/>
                <w:sz w:val="18"/>
                <w:szCs w:val="18"/>
              </w:rPr>
            </w:pPr>
          </w:p>
        </w:tc>
      </w:tr>
      <w:tr w:rsidR="00AB2C4D" w:rsidRPr="00F05702" w14:paraId="0EBD6667" w14:textId="77777777" w:rsidTr="004F5D6D">
        <w:trPr>
          <w:trHeight w:val="438"/>
          <w:jc w:val="center"/>
        </w:trPr>
        <w:tc>
          <w:tcPr>
            <w:tcW w:w="2215" w:type="dxa"/>
            <w:vAlign w:val="center"/>
          </w:tcPr>
          <w:p w14:paraId="734C7C0C"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Asignación de recursos (Perfiles) a una solicitud de servicio por parte del Administrador del Contrato del</w:t>
            </w:r>
            <w:r w:rsidRPr="00F05702">
              <w:rPr>
                <w:rFonts w:ascii="Arial" w:hAnsi="Arial" w:cs="Arial"/>
                <w:b/>
                <w:bCs/>
                <w:sz w:val="18"/>
                <w:szCs w:val="18"/>
              </w:rPr>
              <w:t xml:space="preserve"> INSTITUTO</w:t>
            </w:r>
          </w:p>
        </w:tc>
        <w:tc>
          <w:tcPr>
            <w:tcW w:w="2160" w:type="dxa"/>
            <w:vAlign w:val="center"/>
          </w:tcPr>
          <w:p w14:paraId="583FD56A"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tcPr>
          <w:p w14:paraId="23EB237E"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Máximo 5 días hábiles a partir de la solicitud de servicio por parte del Administrador del Contrato del</w:t>
            </w:r>
            <w:r w:rsidRPr="00F05702">
              <w:rPr>
                <w:rFonts w:ascii="Arial" w:hAnsi="Arial" w:cs="Arial"/>
                <w:b/>
                <w:bCs/>
                <w:sz w:val="18"/>
                <w:szCs w:val="18"/>
              </w:rPr>
              <w:t xml:space="preserve"> INSTITUTO</w:t>
            </w:r>
          </w:p>
        </w:tc>
      </w:tr>
      <w:tr w:rsidR="00AB2C4D" w:rsidRPr="00F05702" w14:paraId="03D2EABB" w14:textId="77777777" w:rsidTr="004F5D6D">
        <w:trPr>
          <w:trHeight w:val="438"/>
          <w:jc w:val="center"/>
        </w:trPr>
        <w:tc>
          <w:tcPr>
            <w:tcW w:w="2215" w:type="dxa"/>
            <w:vAlign w:val="center"/>
          </w:tcPr>
          <w:p w14:paraId="130E37CA"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Reemplazo de un recurso.</w:t>
            </w:r>
          </w:p>
        </w:tc>
        <w:tc>
          <w:tcPr>
            <w:tcW w:w="2160" w:type="dxa"/>
            <w:vAlign w:val="center"/>
          </w:tcPr>
          <w:p w14:paraId="237F06F8"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tcPr>
          <w:p w14:paraId="5B3B0F9D"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Máximo 3 días hábiles a partir de la solicitud de servicio de reemplazo de un recurso por parte del Administrador del Contrato del</w:t>
            </w:r>
            <w:r w:rsidRPr="00F05702">
              <w:rPr>
                <w:rFonts w:ascii="Arial" w:hAnsi="Arial" w:cs="Arial"/>
                <w:b/>
                <w:bCs/>
                <w:sz w:val="18"/>
                <w:szCs w:val="18"/>
              </w:rPr>
              <w:t xml:space="preserve"> INSTITUTO</w:t>
            </w:r>
          </w:p>
        </w:tc>
      </w:tr>
      <w:tr w:rsidR="00AB2C4D" w:rsidRPr="00F05702" w14:paraId="774AB453" w14:textId="77777777" w:rsidTr="004F5D6D">
        <w:trPr>
          <w:trHeight w:val="438"/>
          <w:jc w:val="center"/>
        </w:trPr>
        <w:tc>
          <w:tcPr>
            <w:tcW w:w="2215" w:type="dxa"/>
            <w:vAlign w:val="center"/>
          </w:tcPr>
          <w:p w14:paraId="4D83C29A"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Cumplimiento en los tiempos establecidos en los cronogramas de trabajo por cada mantenimiento mayor.</w:t>
            </w:r>
          </w:p>
        </w:tc>
        <w:tc>
          <w:tcPr>
            <w:tcW w:w="2160" w:type="dxa"/>
            <w:vAlign w:val="center"/>
          </w:tcPr>
          <w:p w14:paraId="52CD7066"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tcPr>
          <w:p w14:paraId="2E5DECD2"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Se medirá a través de la recepción de los entregables pactados en las fechas pactadas.</w:t>
            </w:r>
          </w:p>
          <w:p w14:paraId="6453001D" w14:textId="77777777" w:rsidR="00AB2C4D" w:rsidRPr="00F05702" w:rsidRDefault="00AB2C4D" w:rsidP="00E84BE3">
            <w:pPr>
              <w:jc w:val="both"/>
              <w:rPr>
                <w:rFonts w:ascii="Arial" w:hAnsi="Arial" w:cs="Arial"/>
                <w:bCs/>
                <w:sz w:val="18"/>
                <w:szCs w:val="18"/>
              </w:rPr>
            </w:pPr>
          </w:p>
          <w:p w14:paraId="0EA8A83C" w14:textId="2B0F9BE4" w:rsidR="00AB2C4D" w:rsidRPr="00F05702" w:rsidRDefault="00AB2C4D" w:rsidP="00E84BE3">
            <w:pPr>
              <w:jc w:val="both"/>
              <w:rPr>
                <w:rFonts w:ascii="Arial" w:hAnsi="Arial" w:cs="Arial"/>
                <w:bCs/>
                <w:sz w:val="18"/>
                <w:szCs w:val="18"/>
              </w:rPr>
            </w:pPr>
            <w:r w:rsidRPr="00F05702">
              <w:rPr>
                <w:rFonts w:ascii="Arial" w:hAnsi="Arial" w:cs="Arial"/>
                <w:bCs/>
                <w:sz w:val="18"/>
                <w:szCs w:val="18"/>
              </w:rPr>
              <w:t>En función a lo descrito en el ciclo vida de desarrollo del</w:t>
            </w:r>
            <w:r w:rsidRPr="00F05702">
              <w:rPr>
                <w:rFonts w:ascii="Arial" w:hAnsi="Arial" w:cs="Arial"/>
                <w:b/>
                <w:bCs/>
                <w:sz w:val="18"/>
                <w:szCs w:val="18"/>
              </w:rPr>
              <w:t xml:space="preserve"> INSTITUTO</w:t>
            </w:r>
            <w:r w:rsidRPr="00F05702">
              <w:rPr>
                <w:rFonts w:ascii="Arial" w:hAnsi="Arial" w:cs="Arial"/>
                <w:bCs/>
                <w:sz w:val="18"/>
                <w:szCs w:val="18"/>
              </w:rPr>
              <w:t>.</w:t>
            </w:r>
          </w:p>
        </w:tc>
      </w:tr>
      <w:tr w:rsidR="00AB2C4D" w:rsidRPr="00F05702" w14:paraId="56AC75E3" w14:textId="77777777" w:rsidTr="004F5D6D">
        <w:trPr>
          <w:trHeight w:val="438"/>
          <w:jc w:val="center"/>
        </w:trPr>
        <w:tc>
          <w:tcPr>
            <w:tcW w:w="2215" w:type="dxa"/>
            <w:vAlign w:val="center"/>
          </w:tcPr>
          <w:p w14:paraId="07F4CCA4"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Presentación del cronograma de capacitación de cada recurso asignado.</w:t>
            </w:r>
          </w:p>
        </w:tc>
        <w:tc>
          <w:tcPr>
            <w:tcW w:w="2160" w:type="dxa"/>
            <w:vAlign w:val="center"/>
          </w:tcPr>
          <w:p w14:paraId="555B660D"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y servicios (Ver tabla siguiente)</w:t>
            </w:r>
          </w:p>
        </w:tc>
        <w:tc>
          <w:tcPr>
            <w:tcW w:w="4453" w:type="dxa"/>
            <w:shd w:val="clear" w:color="auto" w:fill="FFFFFF"/>
          </w:tcPr>
          <w:p w14:paraId="2E66DC96"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Máximo 10 días hábiles después de que el recurso se ha integrado al proyecto.</w:t>
            </w:r>
          </w:p>
          <w:p w14:paraId="3B29347E" w14:textId="77777777" w:rsidR="00AB2C4D" w:rsidRPr="00F05702" w:rsidRDefault="00AB2C4D" w:rsidP="00E84BE3">
            <w:pPr>
              <w:jc w:val="both"/>
              <w:rPr>
                <w:rFonts w:ascii="Arial" w:hAnsi="Arial" w:cs="Arial"/>
                <w:bCs/>
                <w:sz w:val="18"/>
                <w:szCs w:val="18"/>
              </w:rPr>
            </w:pPr>
          </w:p>
          <w:p w14:paraId="36CFA2FC"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El Cronograma de capacitación deberá ser entregado al Administrador del Contrato del</w:t>
            </w:r>
            <w:r w:rsidRPr="00F05702">
              <w:rPr>
                <w:rFonts w:ascii="Arial" w:hAnsi="Arial" w:cs="Arial"/>
                <w:b/>
                <w:bCs/>
                <w:sz w:val="18"/>
                <w:szCs w:val="18"/>
              </w:rPr>
              <w:t xml:space="preserve"> INSTITUTO</w:t>
            </w:r>
            <w:r w:rsidRPr="00F05702">
              <w:rPr>
                <w:rFonts w:ascii="Arial" w:hAnsi="Arial" w:cs="Arial"/>
                <w:bCs/>
                <w:sz w:val="18"/>
                <w:szCs w:val="18"/>
              </w:rPr>
              <w:t xml:space="preserve"> 5 días hábiles después de que este lo haya solicitado.</w:t>
            </w:r>
          </w:p>
        </w:tc>
      </w:tr>
      <w:tr w:rsidR="00AB2C4D" w:rsidRPr="00F05702" w14:paraId="2879C825" w14:textId="77777777" w:rsidTr="004F5D6D">
        <w:trPr>
          <w:trHeight w:val="438"/>
          <w:jc w:val="center"/>
        </w:trPr>
        <w:tc>
          <w:tcPr>
            <w:tcW w:w="2215" w:type="dxa"/>
          </w:tcPr>
          <w:p w14:paraId="31336539"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Error</w:t>
            </w:r>
          </w:p>
        </w:tc>
        <w:tc>
          <w:tcPr>
            <w:tcW w:w="2160" w:type="dxa"/>
            <w:vAlign w:val="center"/>
          </w:tcPr>
          <w:p w14:paraId="1BBF1ACB"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tcPr>
          <w:p w14:paraId="0D73A47B"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A cada error encontrado se le asignará una severidad. Deberá corregirlo en los tiempos especificados para la garantía, de lo contrario, se le aplicará una pena convencional, además de corregir el error sin costo para el</w:t>
            </w:r>
            <w:r w:rsidRPr="00F05702">
              <w:rPr>
                <w:rFonts w:ascii="Arial" w:hAnsi="Arial" w:cs="Arial"/>
                <w:b/>
                <w:bCs/>
                <w:sz w:val="18"/>
                <w:szCs w:val="18"/>
              </w:rPr>
              <w:t xml:space="preserve"> INSTITUTO</w:t>
            </w:r>
            <w:r w:rsidRPr="00F05702">
              <w:rPr>
                <w:rFonts w:ascii="Arial" w:hAnsi="Arial" w:cs="Arial"/>
                <w:bCs/>
                <w:sz w:val="18"/>
                <w:szCs w:val="18"/>
              </w:rPr>
              <w:t>.</w:t>
            </w:r>
          </w:p>
        </w:tc>
      </w:tr>
      <w:tr w:rsidR="00AB2C4D" w:rsidRPr="00F05702" w14:paraId="0C666DBC" w14:textId="77777777" w:rsidTr="004F5D6D">
        <w:trPr>
          <w:trHeight w:val="438"/>
          <w:jc w:val="center"/>
        </w:trPr>
        <w:tc>
          <w:tcPr>
            <w:tcW w:w="2215" w:type="dxa"/>
          </w:tcPr>
          <w:p w14:paraId="62FFF587"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Calidad del producto de software</w:t>
            </w:r>
          </w:p>
        </w:tc>
        <w:tc>
          <w:tcPr>
            <w:tcW w:w="2160" w:type="dxa"/>
            <w:vAlign w:val="center"/>
          </w:tcPr>
          <w:p w14:paraId="107B1DD4"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Conforme a la relación de niveles de servicio (Ver tabla siguiente)</w:t>
            </w:r>
          </w:p>
        </w:tc>
        <w:tc>
          <w:tcPr>
            <w:tcW w:w="4453" w:type="dxa"/>
            <w:shd w:val="clear" w:color="auto" w:fill="FFFFFF"/>
          </w:tcPr>
          <w:p w14:paraId="5E340310"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De conformidad con el plan de calidad del ciclo de vida de desarrollo del</w:t>
            </w:r>
            <w:r w:rsidRPr="00F05702">
              <w:rPr>
                <w:rFonts w:ascii="Arial" w:hAnsi="Arial" w:cs="Arial"/>
                <w:b/>
                <w:bCs/>
                <w:sz w:val="18"/>
                <w:szCs w:val="18"/>
              </w:rPr>
              <w:t xml:space="preserve"> INSTITUTO</w:t>
            </w:r>
            <w:r w:rsidRPr="00F05702">
              <w:rPr>
                <w:rFonts w:ascii="Arial" w:hAnsi="Arial" w:cs="Arial"/>
                <w:bCs/>
                <w:sz w:val="18"/>
                <w:szCs w:val="18"/>
              </w:rPr>
              <w:t>.</w:t>
            </w:r>
          </w:p>
        </w:tc>
      </w:tr>
      <w:tr w:rsidR="00AB2C4D" w:rsidRPr="00F05702" w14:paraId="36A15BB0" w14:textId="77777777" w:rsidTr="004F5D6D">
        <w:trPr>
          <w:trHeight w:val="438"/>
          <w:jc w:val="center"/>
        </w:trPr>
        <w:tc>
          <w:tcPr>
            <w:tcW w:w="2215" w:type="dxa"/>
          </w:tcPr>
          <w:p w14:paraId="508C6E82"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Mesa de Servicios Tecnológicos</w:t>
            </w:r>
          </w:p>
        </w:tc>
        <w:tc>
          <w:tcPr>
            <w:tcW w:w="2160" w:type="dxa"/>
            <w:vAlign w:val="center"/>
          </w:tcPr>
          <w:p w14:paraId="36784752" w14:textId="77777777" w:rsidR="00AB2C4D" w:rsidRPr="00F05702" w:rsidRDefault="00AB2C4D" w:rsidP="00E84BE3">
            <w:pPr>
              <w:jc w:val="both"/>
              <w:rPr>
                <w:rFonts w:ascii="Arial" w:hAnsi="Arial" w:cs="Arial"/>
                <w:sz w:val="18"/>
                <w:szCs w:val="18"/>
              </w:rPr>
            </w:pPr>
            <w:r w:rsidRPr="00F05702">
              <w:rPr>
                <w:rFonts w:ascii="Arial" w:hAnsi="Arial" w:cs="Arial"/>
                <w:sz w:val="18"/>
                <w:szCs w:val="18"/>
              </w:rPr>
              <w:t>Documentar en repositorio electrónico lo establecido en el apartado “Mesa de Servicios Tecnológicos”</w:t>
            </w:r>
          </w:p>
        </w:tc>
        <w:tc>
          <w:tcPr>
            <w:tcW w:w="4453" w:type="dxa"/>
            <w:shd w:val="clear" w:color="auto" w:fill="FFFFFF"/>
          </w:tcPr>
          <w:p w14:paraId="3F54E350" w14:textId="77777777" w:rsidR="00AB2C4D" w:rsidRPr="00F05702" w:rsidRDefault="00AB2C4D" w:rsidP="00E84BE3">
            <w:pPr>
              <w:jc w:val="both"/>
              <w:rPr>
                <w:rFonts w:ascii="Arial" w:hAnsi="Arial" w:cs="Arial"/>
                <w:bCs/>
                <w:sz w:val="18"/>
                <w:szCs w:val="18"/>
              </w:rPr>
            </w:pPr>
            <w:r w:rsidRPr="00F05702">
              <w:rPr>
                <w:rFonts w:ascii="Arial" w:hAnsi="Arial" w:cs="Arial"/>
                <w:sz w:val="18"/>
                <w:szCs w:val="18"/>
              </w:rPr>
              <w:t>Previo a la liberación de un aplicativo o en su caso lo establecido en el apartado “Mesa de Servicios Tecnológicos”</w:t>
            </w:r>
          </w:p>
        </w:tc>
      </w:tr>
      <w:tr w:rsidR="00AB2C4D" w:rsidRPr="00F05702" w14:paraId="3C57A52F" w14:textId="77777777" w:rsidTr="004F5D6D">
        <w:trPr>
          <w:trHeight w:val="438"/>
          <w:jc w:val="center"/>
        </w:trPr>
        <w:tc>
          <w:tcPr>
            <w:tcW w:w="2215" w:type="dxa"/>
          </w:tcPr>
          <w:p w14:paraId="674750CB"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lastRenderedPageBreak/>
              <w:t>Centros de Datos</w:t>
            </w:r>
          </w:p>
        </w:tc>
        <w:tc>
          <w:tcPr>
            <w:tcW w:w="2160" w:type="dxa"/>
            <w:vAlign w:val="center"/>
          </w:tcPr>
          <w:p w14:paraId="35F35E21" w14:textId="77777777" w:rsidR="00AB2C4D" w:rsidRPr="00F05702" w:rsidRDefault="00AB2C4D" w:rsidP="00E84BE3">
            <w:pPr>
              <w:jc w:val="both"/>
              <w:rPr>
                <w:rFonts w:ascii="Arial" w:hAnsi="Arial" w:cs="Arial"/>
                <w:sz w:val="18"/>
                <w:szCs w:val="18"/>
              </w:rPr>
            </w:pPr>
            <w:r w:rsidRPr="00F05702">
              <w:rPr>
                <w:rFonts w:ascii="Arial" w:hAnsi="Arial" w:cs="Arial"/>
                <w:sz w:val="18"/>
                <w:szCs w:val="18"/>
              </w:rPr>
              <w:t>Documentar en repositorio electrónico lo establecido en el apartado “Centros de datos”</w:t>
            </w:r>
          </w:p>
        </w:tc>
        <w:tc>
          <w:tcPr>
            <w:tcW w:w="4453" w:type="dxa"/>
            <w:shd w:val="clear" w:color="auto" w:fill="FFFFFF"/>
          </w:tcPr>
          <w:p w14:paraId="546EDE6C" w14:textId="77777777" w:rsidR="00AB2C4D" w:rsidRPr="00F05702" w:rsidRDefault="00AB2C4D" w:rsidP="00E84BE3">
            <w:pPr>
              <w:jc w:val="both"/>
              <w:rPr>
                <w:rFonts w:ascii="Arial" w:hAnsi="Arial" w:cs="Arial"/>
                <w:bCs/>
                <w:sz w:val="18"/>
                <w:szCs w:val="18"/>
              </w:rPr>
            </w:pPr>
            <w:r w:rsidRPr="00F05702">
              <w:rPr>
                <w:rFonts w:ascii="Arial" w:hAnsi="Arial" w:cs="Arial"/>
                <w:bCs/>
                <w:sz w:val="18"/>
                <w:szCs w:val="18"/>
              </w:rPr>
              <w:t xml:space="preserve">Previo al despliegue de los sistemas nuevos o actualizados </w:t>
            </w:r>
            <w:r w:rsidRPr="00F05702">
              <w:rPr>
                <w:rFonts w:ascii="Arial" w:hAnsi="Arial" w:cs="Arial"/>
                <w:sz w:val="18"/>
                <w:szCs w:val="18"/>
              </w:rPr>
              <w:t>o en su caso lo establecido en el apartado “Centros de datos”</w:t>
            </w:r>
          </w:p>
        </w:tc>
      </w:tr>
    </w:tbl>
    <w:p w14:paraId="249E52DC" w14:textId="77777777" w:rsidR="00AB2C4D" w:rsidRDefault="00AB2C4D" w:rsidP="00E84BE3">
      <w:pPr>
        <w:pStyle w:val="Prrafodelista"/>
        <w:keepNext/>
        <w:ind w:left="0"/>
        <w:contextualSpacing w:val="0"/>
        <w:jc w:val="both"/>
        <w:outlineLvl w:val="0"/>
        <w:rPr>
          <w:rFonts w:ascii="Arial" w:hAnsi="Arial" w:cs="Arial"/>
          <w:b/>
          <w:bCs/>
          <w:kern w:val="32"/>
          <w:sz w:val="20"/>
          <w:szCs w:val="20"/>
        </w:rPr>
      </w:pPr>
      <w:bookmarkStart w:id="283" w:name="_Toc77938178"/>
      <w:bookmarkStart w:id="284" w:name="_Toc77940816"/>
      <w:bookmarkStart w:id="285" w:name="_Toc77941885"/>
      <w:bookmarkStart w:id="286" w:name="_Toc78318217"/>
      <w:bookmarkStart w:id="287" w:name="_Toc78362823"/>
      <w:bookmarkStart w:id="288" w:name="_Toc78997805"/>
      <w:bookmarkStart w:id="289" w:name="_Toc79676317"/>
      <w:bookmarkStart w:id="290" w:name="_Toc79676423"/>
      <w:bookmarkStart w:id="291" w:name="_Toc79928277"/>
      <w:bookmarkStart w:id="292" w:name="_Toc79950983"/>
      <w:bookmarkStart w:id="293" w:name="_Toc80618099"/>
      <w:bookmarkStart w:id="294" w:name="_Toc80618972"/>
      <w:bookmarkStart w:id="295" w:name="_Toc80619095"/>
      <w:bookmarkStart w:id="296" w:name="_Toc80623778"/>
      <w:bookmarkStart w:id="297" w:name="_Toc96010464"/>
      <w:bookmarkStart w:id="298" w:name="_Toc97028884"/>
      <w:bookmarkStart w:id="299" w:name="_Toc97029789"/>
      <w:bookmarkStart w:id="300" w:name="_Toc99408583"/>
      <w:bookmarkStart w:id="301" w:name="_Toc99440251"/>
      <w:bookmarkStart w:id="302" w:name="_Toc99440372"/>
      <w:bookmarkStart w:id="303" w:name="_Toc99440702"/>
      <w:bookmarkStart w:id="304" w:name="_Toc99440770"/>
      <w:bookmarkStart w:id="305" w:name="_Toc99441058"/>
      <w:bookmarkStart w:id="306" w:name="_Toc99441453"/>
      <w:bookmarkStart w:id="307" w:name="_Toc100082028"/>
      <w:bookmarkStart w:id="308" w:name="_Toc100084594"/>
      <w:bookmarkStart w:id="309" w:name="_Toc114774737"/>
      <w:bookmarkStart w:id="310" w:name="_Toc117091615"/>
      <w:bookmarkStart w:id="311" w:name="_Toc179038864"/>
      <w:bookmarkStart w:id="312" w:name="_Toc180428238"/>
      <w:bookmarkStart w:id="313" w:name="_Toc182993741"/>
      <w:bookmarkStart w:id="314" w:name="_Toc182993833"/>
      <w:bookmarkStart w:id="315" w:name="_Toc182993878"/>
      <w:bookmarkStart w:id="316" w:name="_Toc182993923"/>
      <w:bookmarkStart w:id="317" w:name="_Toc182997730"/>
      <w:bookmarkStart w:id="318" w:name="_Toc80623779"/>
      <w:bookmarkStart w:id="319" w:name="_Toc96010465"/>
      <w:bookmarkStart w:id="320" w:name="_Toc97028885"/>
      <w:bookmarkStart w:id="321" w:name="_Toc97029790"/>
      <w:bookmarkStart w:id="322" w:name="_Toc99408584"/>
      <w:bookmarkStart w:id="323" w:name="_Toc99440252"/>
      <w:bookmarkStart w:id="324" w:name="_Toc99440373"/>
      <w:bookmarkStart w:id="325" w:name="_Toc99440703"/>
      <w:bookmarkStart w:id="326" w:name="_Toc99440771"/>
      <w:bookmarkStart w:id="327" w:name="_Toc99441059"/>
      <w:bookmarkStart w:id="328" w:name="_Toc99441454"/>
      <w:bookmarkStart w:id="329" w:name="_Toc100082029"/>
      <w:bookmarkStart w:id="330" w:name="_Toc100084595"/>
      <w:bookmarkStart w:id="331" w:name="_Toc114774738"/>
      <w:bookmarkStart w:id="332" w:name="_Toc117091616"/>
      <w:bookmarkStart w:id="333" w:name="_Toc179038865"/>
      <w:bookmarkStart w:id="334" w:name="_Toc180428239"/>
      <w:bookmarkStart w:id="335" w:name="_Toc182993742"/>
      <w:bookmarkStart w:id="336" w:name="_Toc182993834"/>
      <w:bookmarkStart w:id="337" w:name="_Toc182993879"/>
      <w:bookmarkStart w:id="338" w:name="_Toc182993924"/>
      <w:bookmarkStart w:id="339" w:name="_Toc182997731"/>
      <w:bookmarkStart w:id="340" w:name="_Toc80623780"/>
      <w:bookmarkStart w:id="341" w:name="_Toc96010466"/>
      <w:bookmarkStart w:id="342" w:name="_Toc97028886"/>
      <w:bookmarkStart w:id="343" w:name="_Toc97029791"/>
      <w:bookmarkStart w:id="344" w:name="_Toc99408585"/>
      <w:bookmarkStart w:id="345" w:name="_Toc99440253"/>
      <w:bookmarkStart w:id="346" w:name="_Toc99440374"/>
      <w:bookmarkStart w:id="347" w:name="_Toc99440704"/>
      <w:bookmarkStart w:id="348" w:name="_Toc99440772"/>
      <w:bookmarkStart w:id="349" w:name="_Toc99441060"/>
      <w:bookmarkStart w:id="350" w:name="_Toc99441455"/>
      <w:bookmarkStart w:id="351" w:name="_Toc100082030"/>
      <w:bookmarkStart w:id="352" w:name="_Toc100084596"/>
      <w:bookmarkStart w:id="353" w:name="_Toc114774739"/>
      <w:bookmarkStart w:id="354" w:name="_Toc117091617"/>
      <w:bookmarkStart w:id="355" w:name="_Toc179038866"/>
      <w:bookmarkStart w:id="356" w:name="_Toc180428240"/>
      <w:bookmarkStart w:id="357" w:name="_Toc182993743"/>
      <w:bookmarkStart w:id="358" w:name="_Toc182993835"/>
      <w:bookmarkStart w:id="359" w:name="_Toc182993880"/>
      <w:bookmarkStart w:id="360" w:name="_Toc182993925"/>
      <w:bookmarkStart w:id="361" w:name="_Toc182997732"/>
      <w:bookmarkStart w:id="362" w:name="_Toc80623781"/>
      <w:bookmarkStart w:id="363" w:name="_Toc96010467"/>
      <w:bookmarkStart w:id="364" w:name="_Toc97028887"/>
      <w:bookmarkStart w:id="365" w:name="_Toc97029792"/>
      <w:bookmarkStart w:id="366" w:name="_Toc99408586"/>
      <w:bookmarkStart w:id="367" w:name="_Toc99440254"/>
      <w:bookmarkStart w:id="368" w:name="_Toc99440375"/>
      <w:bookmarkStart w:id="369" w:name="_Toc99440705"/>
      <w:bookmarkStart w:id="370" w:name="_Toc99440773"/>
      <w:bookmarkStart w:id="371" w:name="_Toc99441061"/>
      <w:bookmarkStart w:id="372" w:name="_Toc99441456"/>
      <w:bookmarkStart w:id="373" w:name="_Toc100082031"/>
      <w:bookmarkStart w:id="374" w:name="_Toc100084597"/>
      <w:bookmarkStart w:id="375" w:name="_Toc114774740"/>
      <w:bookmarkStart w:id="376" w:name="_Toc117091618"/>
      <w:bookmarkStart w:id="377" w:name="_Toc179038867"/>
      <w:bookmarkStart w:id="378" w:name="_Toc180428241"/>
      <w:bookmarkStart w:id="379" w:name="_Toc182993744"/>
      <w:bookmarkStart w:id="380" w:name="_Toc182993836"/>
      <w:bookmarkStart w:id="381" w:name="_Toc182993881"/>
      <w:bookmarkStart w:id="382" w:name="_Toc182993926"/>
      <w:bookmarkStart w:id="383" w:name="_Toc182997733"/>
      <w:bookmarkStart w:id="384" w:name="_Toc80623782"/>
      <w:bookmarkStart w:id="385" w:name="_Toc96010468"/>
      <w:bookmarkStart w:id="386" w:name="_Toc97028888"/>
      <w:bookmarkStart w:id="387" w:name="_Toc97029793"/>
      <w:bookmarkStart w:id="388" w:name="_Toc99408587"/>
      <w:bookmarkStart w:id="389" w:name="_Toc99440255"/>
      <w:bookmarkStart w:id="390" w:name="_Toc99440376"/>
      <w:bookmarkStart w:id="391" w:name="_Toc99440706"/>
      <w:bookmarkStart w:id="392" w:name="_Toc99440774"/>
      <w:bookmarkStart w:id="393" w:name="_Toc99441062"/>
      <w:bookmarkStart w:id="394" w:name="_Toc99441457"/>
      <w:bookmarkStart w:id="395" w:name="_Toc100082032"/>
      <w:bookmarkStart w:id="396" w:name="_Toc100084598"/>
      <w:bookmarkStart w:id="397" w:name="_Toc114774741"/>
      <w:bookmarkStart w:id="398" w:name="_Toc117091619"/>
      <w:bookmarkStart w:id="399" w:name="_Toc179038868"/>
      <w:bookmarkStart w:id="400" w:name="_Toc180428242"/>
      <w:bookmarkStart w:id="401" w:name="_Toc182993745"/>
      <w:bookmarkStart w:id="402" w:name="_Toc182993837"/>
      <w:bookmarkStart w:id="403" w:name="_Toc182993882"/>
      <w:bookmarkStart w:id="404" w:name="_Toc182993927"/>
      <w:bookmarkStart w:id="405" w:name="_Toc182997734"/>
      <w:bookmarkStart w:id="406" w:name="_Toc80623783"/>
      <w:bookmarkStart w:id="407" w:name="_Toc96010469"/>
      <w:bookmarkStart w:id="408" w:name="_Toc97028889"/>
      <w:bookmarkStart w:id="409" w:name="_Toc97029794"/>
      <w:bookmarkStart w:id="410" w:name="_Toc99408588"/>
      <w:bookmarkStart w:id="411" w:name="_Toc99440256"/>
      <w:bookmarkStart w:id="412" w:name="_Toc99440377"/>
      <w:bookmarkStart w:id="413" w:name="_Toc99440707"/>
      <w:bookmarkStart w:id="414" w:name="_Toc99440775"/>
      <w:bookmarkStart w:id="415" w:name="_Toc99441063"/>
      <w:bookmarkStart w:id="416" w:name="_Toc99441458"/>
      <w:bookmarkStart w:id="417" w:name="_Toc100082033"/>
      <w:bookmarkStart w:id="418" w:name="_Toc100084599"/>
      <w:bookmarkStart w:id="419" w:name="_Toc114774742"/>
      <w:bookmarkStart w:id="420" w:name="_Toc117091620"/>
      <w:bookmarkStart w:id="421" w:name="_Toc179038869"/>
      <w:bookmarkStart w:id="422" w:name="_Toc180428243"/>
      <w:bookmarkStart w:id="423" w:name="_Toc182993746"/>
      <w:bookmarkStart w:id="424" w:name="_Toc182993838"/>
      <w:bookmarkStart w:id="425" w:name="_Toc182993883"/>
      <w:bookmarkStart w:id="426" w:name="_Toc182993928"/>
      <w:bookmarkStart w:id="427" w:name="_Toc182997735"/>
      <w:bookmarkStart w:id="428" w:name="_Toc80623784"/>
      <w:bookmarkStart w:id="429" w:name="_Toc96010470"/>
      <w:bookmarkStart w:id="430" w:name="_Toc97028890"/>
      <w:bookmarkStart w:id="431" w:name="_Toc97029795"/>
      <w:bookmarkStart w:id="432" w:name="_Toc99408589"/>
      <w:bookmarkStart w:id="433" w:name="_Toc99440257"/>
      <w:bookmarkStart w:id="434" w:name="_Toc99440378"/>
      <w:bookmarkStart w:id="435" w:name="_Toc99440708"/>
      <w:bookmarkStart w:id="436" w:name="_Toc99440776"/>
      <w:bookmarkStart w:id="437" w:name="_Toc99441064"/>
      <w:bookmarkStart w:id="438" w:name="_Toc99441459"/>
      <w:bookmarkStart w:id="439" w:name="_Toc100082034"/>
      <w:bookmarkStart w:id="440" w:name="_Toc100084600"/>
      <w:bookmarkStart w:id="441" w:name="_Toc114774743"/>
      <w:bookmarkStart w:id="442" w:name="_Toc117091621"/>
      <w:bookmarkStart w:id="443" w:name="_Toc179038870"/>
      <w:bookmarkStart w:id="444" w:name="_Toc180428244"/>
      <w:bookmarkStart w:id="445" w:name="_Toc182993747"/>
      <w:bookmarkStart w:id="446" w:name="_Toc182993839"/>
      <w:bookmarkStart w:id="447" w:name="_Toc182993884"/>
      <w:bookmarkStart w:id="448" w:name="_Toc182993929"/>
      <w:bookmarkStart w:id="449" w:name="_Toc182997736"/>
      <w:bookmarkStart w:id="450" w:name="_Toc80623785"/>
      <w:bookmarkStart w:id="451" w:name="_Toc96010471"/>
      <w:bookmarkStart w:id="452" w:name="_Toc97028891"/>
      <w:bookmarkStart w:id="453" w:name="_Toc97029796"/>
      <w:bookmarkStart w:id="454" w:name="_Toc99408590"/>
      <w:bookmarkStart w:id="455" w:name="_Toc99440258"/>
      <w:bookmarkStart w:id="456" w:name="_Toc99440379"/>
      <w:bookmarkStart w:id="457" w:name="_Toc99440709"/>
      <w:bookmarkStart w:id="458" w:name="_Toc99440777"/>
      <w:bookmarkStart w:id="459" w:name="_Toc99441065"/>
      <w:bookmarkStart w:id="460" w:name="_Toc99441460"/>
      <w:bookmarkStart w:id="461" w:name="_Toc100082035"/>
      <w:bookmarkStart w:id="462" w:name="_Toc100084601"/>
      <w:bookmarkStart w:id="463" w:name="_Toc114774744"/>
      <w:bookmarkStart w:id="464" w:name="_Toc117091622"/>
      <w:bookmarkStart w:id="465" w:name="_Toc179038871"/>
      <w:bookmarkStart w:id="466" w:name="_Toc180428245"/>
      <w:bookmarkStart w:id="467" w:name="_Toc182993748"/>
      <w:bookmarkStart w:id="468" w:name="_Toc182993840"/>
      <w:bookmarkStart w:id="469" w:name="_Toc182993885"/>
      <w:bookmarkStart w:id="470" w:name="_Toc182993930"/>
      <w:bookmarkStart w:id="471" w:name="_Toc182997737"/>
      <w:bookmarkStart w:id="472" w:name="_Toc80620694"/>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6CCFBC22" w14:textId="77777777" w:rsidR="007E5252" w:rsidRDefault="007E5252" w:rsidP="00E84BE3">
      <w:pPr>
        <w:pStyle w:val="Prrafodelista"/>
        <w:keepNext/>
        <w:ind w:left="0"/>
        <w:contextualSpacing w:val="0"/>
        <w:jc w:val="both"/>
        <w:outlineLvl w:val="0"/>
        <w:rPr>
          <w:rFonts w:ascii="Arial" w:hAnsi="Arial" w:cs="Arial"/>
          <w:b/>
          <w:bCs/>
          <w:kern w:val="32"/>
          <w:sz w:val="20"/>
          <w:szCs w:val="20"/>
        </w:rPr>
      </w:pPr>
    </w:p>
    <w:p w14:paraId="13865872" w14:textId="77777777" w:rsidR="005200A9" w:rsidRPr="00F05702" w:rsidRDefault="005200A9" w:rsidP="00E84BE3">
      <w:pPr>
        <w:pStyle w:val="Prrafodelista"/>
        <w:keepNext/>
        <w:ind w:left="0"/>
        <w:contextualSpacing w:val="0"/>
        <w:jc w:val="both"/>
        <w:outlineLvl w:val="0"/>
        <w:rPr>
          <w:rFonts w:ascii="Arial" w:hAnsi="Arial" w:cs="Arial"/>
          <w:b/>
          <w:bCs/>
          <w:vanish/>
          <w:kern w:val="32"/>
          <w:sz w:val="20"/>
          <w:szCs w:val="20"/>
        </w:rPr>
      </w:pPr>
    </w:p>
    <w:p w14:paraId="68DD8CC6" w14:textId="77777777" w:rsidR="00AB2C4D" w:rsidRPr="00F05702" w:rsidRDefault="00AB2C4D" w:rsidP="00E84BE3">
      <w:pPr>
        <w:pStyle w:val="Ttulo1"/>
        <w:spacing w:before="0" w:after="0"/>
        <w:jc w:val="both"/>
        <w:rPr>
          <w:rFonts w:ascii="Arial" w:hAnsi="Arial" w:cs="Arial"/>
          <w:sz w:val="20"/>
          <w:szCs w:val="20"/>
        </w:rPr>
      </w:pPr>
      <w:bookmarkStart w:id="473" w:name="_Toc80623786"/>
      <w:bookmarkStart w:id="474" w:name="_Toc195268465"/>
      <w:r w:rsidRPr="00F05702">
        <w:rPr>
          <w:rFonts w:ascii="Arial" w:hAnsi="Arial" w:cs="Arial"/>
          <w:sz w:val="20"/>
          <w:szCs w:val="20"/>
        </w:rPr>
        <w:t>15.1 Relación de Niveles de Servicio y Servicios</w:t>
      </w:r>
      <w:bookmarkEnd w:id="472"/>
      <w:bookmarkEnd w:id="473"/>
      <w:bookmarkEnd w:id="474"/>
    </w:p>
    <w:p w14:paraId="166E7361" w14:textId="77777777" w:rsidR="00AB2C4D" w:rsidRPr="00F05702" w:rsidRDefault="00AB2C4D" w:rsidP="00E84BE3">
      <w:pPr>
        <w:jc w:val="both"/>
        <w:rPr>
          <w:rFonts w:ascii="Arial" w:hAnsi="Arial" w:cs="Arial"/>
          <w:sz w:val="20"/>
          <w:szCs w:val="20"/>
        </w:rPr>
      </w:pPr>
    </w:p>
    <w:tbl>
      <w:tblPr>
        <w:tblW w:w="328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20" w:firstRow="1" w:lastRow="0" w:firstColumn="0" w:lastColumn="0" w:noHBand="0" w:noVBand="1"/>
      </w:tblPr>
      <w:tblGrid>
        <w:gridCol w:w="2758"/>
        <w:gridCol w:w="897"/>
        <w:gridCol w:w="551"/>
        <w:gridCol w:w="752"/>
        <w:gridCol w:w="567"/>
        <w:gridCol w:w="423"/>
      </w:tblGrid>
      <w:tr w:rsidR="00AB2C4D" w:rsidRPr="00F05702" w14:paraId="1B5A21B4" w14:textId="77777777" w:rsidTr="00DC4B70">
        <w:trPr>
          <w:trHeight w:val="2410"/>
          <w:jc w:val="center"/>
        </w:trPr>
        <w:tc>
          <w:tcPr>
            <w:tcW w:w="2318" w:type="pct"/>
            <w:shd w:val="clear" w:color="auto" w:fill="C00000"/>
            <w:vAlign w:val="center"/>
          </w:tcPr>
          <w:p w14:paraId="264D15D9" w14:textId="77777777" w:rsidR="00AB2C4D" w:rsidRPr="00F05702" w:rsidRDefault="00AB2C4D" w:rsidP="00E84BE3">
            <w:pPr>
              <w:jc w:val="both"/>
              <w:rPr>
                <w:rFonts w:ascii="Arial" w:hAnsi="Arial" w:cs="Arial"/>
                <w:bCs/>
                <w:sz w:val="20"/>
                <w:szCs w:val="20"/>
              </w:rPr>
            </w:pPr>
            <w:r w:rsidRPr="00F05702">
              <w:rPr>
                <w:rFonts w:ascii="Arial" w:hAnsi="Arial" w:cs="Arial"/>
                <w:bCs/>
                <w:sz w:val="20"/>
                <w:szCs w:val="20"/>
              </w:rPr>
              <w:t>Nombre del Servicio</w:t>
            </w:r>
          </w:p>
        </w:tc>
        <w:tc>
          <w:tcPr>
            <w:tcW w:w="754" w:type="pct"/>
            <w:shd w:val="clear" w:color="auto" w:fill="C00000"/>
            <w:textDirection w:val="btLr"/>
            <w:vAlign w:val="center"/>
          </w:tcPr>
          <w:p w14:paraId="764BF5DA" w14:textId="77777777" w:rsidR="00AB2C4D" w:rsidRPr="00F05702" w:rsidRDefault="00AB2C4D" w:rsidP="00E84BE3">
            <w:pPr>
              <w:ind w:right="57"/>
              <w:jc w:val="both"/>
              <w:rPr>
                <w:rFonts w:ascii="Arial" w:hAnsi="Arial" w:cs="Arial"/>
                <w:bCs/>
                <w:sz w:val="20"/>
                <w:szCs w:val="20"/>
              </w:rPr>
            </w:pPr>
            <w:r w:rsidRPr="00F05702">
              <w:rPr>
                <w:rFonts w:ascii="Arial" w:hAnsi="Arial" w:cs="Arial"/>
                <w:sz w:val="20"/>
                <w:szCs w:val="20"/>
              </w:rPr>
              <w:t>Uso de una Herramienta para Estimación de Costo y Tiempos</w:t>
            </w:r>
          </w:p>
        </w:tc>
        <w:tc>
          <w:tcPr>
            <w:tcW w:w="463" w:type="pct"/>
            <w:shd w:val="clear" w:color="auto" w:fill="C00000"/>
            <w:textDirection w:val="btLr"/>
            <w:vAlign w:val="center"/>
          </w:tcPr>
          <w:p w14:paraId="5B23AC19" w14:textId="77777777" w:rsidR="00AB2C4D" w:rsidRPr="00F05702" w:rsidRDefault="00AB2C4D" w:rsidP="00E84BE3">
            <w:pPr>
              <w:ind w:right="57"/>
              <w:jc w:val="both"/>
              <w:rPr>
                <w:rFonts w:ascii="Arial" w:hAnsi="Arial" w:cs="Arial"/>
                <w:bCs/>
                <w:sz w:val="20"/>
                <w:szCs w:val="20"/>
              </w:rPr>
            </w:pPr>
            <w:r w:rsidRPr="00F05702">
              <w:rPr>
                <w:rFonts w:ascii="Arial" w:hAnsi="Arial" w:cs="Arial"/>
                <w:sz w:val="20"/>
                <w:szCs w:val="20"/>
              </w:rPr>
              <w:t>Requerimiento de Servicio</w:t>
            </w:r>
          </w:p>
        </w:tc>
        <w:tc>
          <w:tcPr>
            <w:tcW w:w="632" w:type="pct"/>
            <w:shd w:val="clear" w:color="auto" w:fill="C00000"/>
            <w:textDirection w:val="btLr"/>
            <w:vAlign w:val="center"/>
          </w:tcPr>
          <w:p w14:paraId="028E1753" w14:textId="77777777" w:rsidR="00AB2C4D" w:rsidRPr="00F05702" w:rsidRDefault="00AB2C4D" w:rsidP="00E84BE3">
            <w:pPr>
              <w:ind w:right="57"/>
              <w:jc w:val="both"/>
              <w:rPr>
                <w:rFonts w:ascii="Arial" w:hAnsi="Arial" w:cs="Arial"/>
                <w:bCs/>
                <w:sz w:val="20"/>
                <w:szCs w:val="20"/>
              </w:rPr>
            </w:pPr>
            <w:r w:rsidRPr="00F05702">
              <w:rPr>
                <w:rFonts w:ascii="Arial" w:hAnsi="Arial" w:cs="Arial"/>
                <w:sz w:val="20"/>
                <w:szCs w:val="20"/>
              </w:rPr>
              <w:t>Cumplimiento en Requisitos Funcionales</w:t>
            </w:r>
          </w:p>
        </w:tc>
        <w:tc>
          <w:tcPr>
            <w:tcW w:w="477" w:type="pct"/>
            <w:shd w:val="clear" w:color="auto" w:fill="C00000"/>
            <w:textDirection w:val="btLr"/>
            <w:vAlign w:val="center"/>
          </w:tcPr>
          <w:p w14:paraId="20216F45" w14:textId="77777777" w:rsidR="00AB2C4D" w:rsidRPr="00F05702" w:rsidRDefault="00AB2C4D" w:rsidP="00E84BE3">
            <w:pPr>
              <w:ind w:right="57"/>
              <w:jc w:val="both"/>
              <w:rPr>
                <w:rFonts w:ascii="Arial" w:hAnsi="Arial" w:cs="Arial"/>
                <w:bCs/>
                <w:sz w:val="20"/>
                <w:szCs w:val="20"/>
              </w:rPr>
            </w:pPr>
            <w:r w:rsidRPr="00F05702">
              <w:rPr>
                <w:rFonts w:ascii="Arial" w:hAnsi="Arial" w:cs="Arial"/>
                <w:sz w:val="20"/>
                <w:szCs w:val="20"/>
              </w:rPr>
              <w:t>Tiempo de Atención</w:t>
            </w:r>
          </w:p>
        </w:tc>
        <w:tc>
          <w:tcPr>
            <w:tcW w:w="356" w:type="pct"/>
            <w:shd w:val="clear" w:color="auto" w:fill="C00000"/>
            <w:textDirection w:val="btLr"/>
            <w:vAlign w:val="center"/>
          </w:tcPr>
          <w:p w14:paraId="3DB672AD" w14:textId="77777777" w:rsidR="00AB2C4D" w:rsidRPr="00F05702" w:rsidRDefault="00AB2C4D" w:rsidP="00E84BE3">
            <w:pPr>
              <w:ind w:right="57"/>
              <w:jc w:val="both"/>
              <w:rPr>
                <w:rFonts w:ascii="Arial" w:hAnsi="Arial" w:cs="Arial"/>
                <w:bCs/>
                <w:sz w:val="20"/>
                <w:szCs w:val="20"/>
              </w:rPr>
            </w:pPr>
            <w:r w:rsidRPr="00F05702">
              <w:rPr>
                <w:rFonts w:ascii="Arial" w:hAnsi="Arial" w:cs="Arial"/>
                <w:sz w:val="20"/>
                <w:szCs w:val="20"/>
              </w:rPr>
              <w:t>Tiempo de Solución</w:t>
            </w:r>
          </w:p>
        </w:tc>
      </w:tr>
      <w:tr w:rsidR="00AB2C4D" w:rsidRPr="00F05702" w14:paraId="1634F6C5" w14:textId="77777777" w:rsidTr="00DC4B70">
        <w:trPr>
          <w:trHeight w:val="390"/>
          <w:jc w:val="center"/>
        </w:trPr>
        <w:tc>
          <w:tcPr>
            <w:tcW w:w="2318" w:type="pct"/>
            <w:shd w:val="clear" w:color="auto" w:fill="FFFFFF"/>
            <w:vAlign w:val="center"/>
          </w:tcPr>
          <w:p w14:paraId="6BCBBB79" w14:textId="77777777" w:rsidR="00AB2C4D" w:rsidRPr="00F05702" w:rsidRDefault="00AB2C4D" w:rsidP="00E84BE3">
            <w:pPr>
              <w:jc w:val="both"/>
              <w:rPr>
                <w:rFonts w:ascii="Arial" w:hAnsi="Arial" w:cs="Arial"/>
                <w:bCs/>
                <w:sz w:val="20"/>
                <w:szCs w:val="20"/>
              </w:rPr>
            </w:pPr>
            <w:r w:rsidRPr="00F05702">
              <w:rPr>
                <w:rFonts w:ascii="Arial" w:hAnsi="Arial" w:cs="Arial"/>
                <w:bCs/>
                <w:sz w:val="20"/>
                <w:szCs w:val="20"/>
              </w:rPr>
              <w:t>Servicio Continuidad Operativa</w:t>
            </w:r>
          </w:p>
        </w:tc>
        <w:tc>
          <w:tcPr>
            <w:tcW w:w="754" w:type="pct"/>
            <w:shd w:val="clear" w:color="auto" w:fill="FFFFFF"/>
            <w:vAlign w:val="center"/>
          </w:tcPr>
          <w:p w14:paraId="01E3FCEF" w14:textId="77777777" w:rsidR="00AB2C4D" w:rsidRPr="00F05702" w:rsidRDefault="00AB2C4D" w:rsidP="00E84BE3">
            <w:pPr>
              <w:jc w:val="both"/>
              <w:rPr>
                <w:rFonts w:ascii="Arial" w:hAnsi="Arial" w:cs="Arial"/>
                <w:sz w:val="20"/>
                <w:szCs w:val="20"/>
              </w:rPr>
            </w:pPr>
            <w:r w:rsidRPr="00F05702">
              <w:rPr>
                <w:rFonts w:ascii="Wingdings 2" w:eastAsia="Wingdings 2" w:hAnsi="Wingdings 2" w:cs="Wingdings 2"/>
                <w:sz w:val="20"/>
                <w:szCs w:val="20"/>
              </w:rPr>
              <w:t>P</w:t>
            </w:r>
          </w:p>
        </w:tc>
        <w:tc>
          <w:tcPr>
            <w:tcW w:w="463" w:type="pct"/>
            <w:shd w:val="clear" w:color="auto" w:fill="FFFFFF"/>
            <w:vAlign w:val="center"/>
          </w:tcPr>
          <w:p w14:paraId="226B0690" w14:textId="77777777" w:rsidR="00AB2C4D" w:rsidRPr="00F05702" w:rsidRDefault="00AB2C4D" w:rsidP="00E84BE3">
            <w:pPr>
              <w:jc w:val="both"/>
              <w:rPr>
                <w:rFonts w:ascii="Arial" w:hAnsi="Arial" w:cs="Arial"/>
                <w:sz w:val="20"/>
                <w:szCs w:val="20"/>
              </w:rPr>
            </w:pPr>
            <w:r w:rsidRPr="00F05702">
              <w:rPr>
                <w:rFonts w:ascii="Wingdings 2" w:eastAsia="Wingdings 2" w:hAnsi="Wingdings 2" w:cs="Wingdings 2"/>
                <w:sz w:val="20"/>
                <w:szCs w:val="20"/>
              </w:rPr>
              <w:t>P</w:t>
            </w:r>
          </w:p>
        </w:tc>
        <w:tc>
          <w:tcPr>
            <w:tcW w:w="632" w:type="pct"/>
            <w:shd w:val="clear" w:color="auto" w:fill="FFFFFF"/>
            <w:vAlign w:val="center"/>
          </w:tcPr>
          <w:p w14:paraId="7EE77C75" w14:textId="77777777" w:rsidR="00AB2C4D" w:rsidRPr="00F05702" w:rsidRDefault="00AB2C4D" w:rsidP="00E84BE3">
            <w:pPr>
              <w:jc w:val="both"/>
              <w:rPr>
                <w:rFonts w:ascii="Arial" w:hAnsi="Arial" w:cs="Arial"/>
                <w:sz w:val="20"/>
                <w:szCs w:val="20"/>
              </w:rPr>
            </w:pPr>
            <w:r w:rsidRPr="00F05702">
              <w:rPr>
                <w:rFonts w:ascii="Wingdings 2" w:eastAsia="Wingdings 2" w:hAnsi="Wingdings 2" w:cs="Wingdings 2"/>
                <w:sz w:val="20"/>
                <w:szCs w:val="20"/>
              </w:rPr>
              <w:t>P</w:t>
            </w:r>
          </w:p>
        </w:tc>
        <w:tc>
          <w:tcPr>
            <w:tcW w:w="477" w:type="pct"/>
            <w:shd w:val="clear" w:color="auto" w:fill="FFFFFF"/>
            <w:vAlign w:val="center"/>
          </w:tcPr>
          <w:p w14:paraId="119E838D" w14:textId="77777777" w:rsidR="00AB2C4D" w:rsidRPr="00F05702" w:rsidRDefault="00AB2C4D" w:rsidP="00E84BE3">
            <w:pPr>
              <w:jc w:val="both"/>
              <w:rPr>
                <w:rFonts w:ascii="Arial" w:hAnsi="Arial" w:cs="Arial"/>
                <w:sz w:val="20"/>
                <w:szCs w:val="20"/>
              </w:rPr>
            </w:pPr>
            <w:r w:rsidRPr="00F05702">
              <w:rPr>
                <w:rFonts w:ascii="Wingdings 2" w:eastAsia="Wingdings 2" w:hAnsi="Wingdings 2" w:cs="Wingdings 2"/>
                <w:sz w:val="20"/>
                <w:szCs w:val="20"/>
              </w:rPr>
              <w:t>P</w:t>
            </w:r>
          </w:p>
        </w:tc>
        <w:tc>
          <w:tcPr>
            <w:tcW w:w="356" w:type="pct"/>
            <w:shd w:val="clear" w:color="auto" w:fill="FFFFFF"/>
            <w:vAlign w:val="center"/>
          </w:tcPr>
          <w:p w14:paraId="09297332" w14:textId="77777777" w:rsidR="00AB2C4D" w:rsidRPr="00F05702" w:rsidRDefault="00AB2C4D" w:rsidP="00E84BE3">
            <w:pPr>
              <w:jc w:val="both"/>
              <w:rPr>
                <w:rFonts w:ascii="Arial" w:hAnsi="Arial" w:cs="Arial"/>
                <w:sz w:val="20"/>
                <w:szCs w:val="20"/>
              </w:rPr>
            </w:pPr>
            <w:r w:rsidRPr="00F05702">
              <w:rPr>
                <w:rFonts w:ascii="Wingdings 2" w:eastAsia="Wingdings 2" w:hAnsi="Wingdings 2" w:cs="Wingdings 2"/>
                <w:sz w:val="20"/>
                <w:szCs w:val="20"/>
              </w:rPr>
              <w:t>P</w:t>
            </w:r>
          </w:p>
        </w:tc>
      </w:tr>
      <w:tr w:rsidR="00AB2C4D" w:rsidRPr="00F05702" w14:paraId="23081F91" w14:textId="77777777" w:rsidTr="00DC4B70">
        <w:trPr>
          <w:trHeight w:val="390"/>
          <w:jc w:val="center"/>
        </w:trPr>
        <w:tc>
          <w:tcPr>
            <w:tcW w:w="2318" w:type="pct"/>
            <w:shd w:val="clear" w:color="auto" w:fill="FFFFFF"/>
            <w:vAlign w:val="center"/>
          </w:tcPr>
          <w:p w14:paraId="08EBA07D" w14:textId="77777777" w:rsidR="00AB2C4D" w:rsidRPr="00F05702" w:rsidRDefault="00AB2C4D" w:rsidP="00E84BE3">
            <w:pPr>
              <w:jc w:val="both"/>
              <w:rPr>
                <w:rFonts w:ascii="Arial" w:hAnsi="Arial" w:cs="Arial"/>
                <w:bCs/>
                <w:sz w:val="20"/>
                <w:szCs w:val="20"/>
              </w:rPr>
            </w:pPr>
            <w:r w:rsidRPr="00F05702">
              <w:rPr>
                <w:rFonts w:ascii="Arial" w:hAnsi="Arial" w:cs="Arial"/>
                <w:bCs/>
                <w:sz w:val="20"/>
                <w:szCs w:val="20"/>
              </w:rPr>
              <w:t>Servicio a Demanda de Ingeniería en Sitio</w:t>
            </w:r>
          </w:p>
        </w:tc>
        <w:tc>
          <w:tcPr>
            <w:tcW w:w="754" w:type="pct"/>
            <w:shd w:val="clear" w:color="auto" w:fill="FFFFFF"/>
            <w:vAlign w:val="center"/>
          </w:tcPr>
          <w:p w14:paraId="5278825F" w14:textId="77777777" w:rsidR="00AB2C4D" w:rsidRPr="00F05702" w:rsidRDefault="00AB2C4D" w:rsidP="00E84BE3">
            <w:pPr>
              <w:jc w:val="both"/>
              <w:rPr>
                <w:rFonts w:ascii="Arial" w:hAnsi="Arial" w:cs="Arial"/>
                <w:sz w:val="20"/>
                <w:szCs w:val="20"/>
              </w:rPr>
            </w:pPr>
          </w:p>
        </w:tc>
        <w:tc>
          <w:tcPr>
            <w:tcW w:w="463" w:type="pct"/>
            <w:shd w:val="clear" w:color="auto" w:fill="FFFFFF"/>
            <w:vAlign w:val="center"/>
          </w:tcPr>
          <w:p w14:paraId="742E61BB" w14:textId="77777777" w:rsidR="00AB2C4D" w:rsidRPr="00F05702" w:rsidRDefault="00AB2C4D" w:rsidP="00E84BE3">
            <w:pPr>
              <w:jc w:val="both"/>
              <w:rPr>
                <w:rFonts w:ascii="Arial" w:hAnsi="Arial" w:cs="Arial"/>
                <w:sz w:val="20"/>
                <w:szCs w:val="20"/>
              </w:rPr>
            </w:pPr>
          </w:p>
        </w:tc>
        <w:tc>
          <w:tcPr>
            <w:tcW w:w="632" w:type="pct"/>
            <w:shd w:val="clear" w:color="auto" w:fill="FFFFFF"/>
            <w:vAlign w:val="center"/>
          </w:tcPr>
          <w:p w14:paraId="3268405D" w14:textId="77777777" w:rsidR="00AB2C4D" w:rsidRPr="00F05702" w:rsidRDefault="00AB2C4D" w:rsidP="00E84BE3">
            <w:pPr>
              <w:jc w:val="both"/>
              <w:rPr>
                <w:rFonts w:ascii="Arial" w:hAnsi="Arial" w:cs="Arial"/>
                <w:sz w:val="20"/>
                <w:szCs w:val="20"/>
              </w:rPr>
            </w:pPr>
          </w:p>
        </w:tc>
        <w:tc>
          <w:tcPr>
            <w:tcW w:w="477" w:type="pct"/>
            <w:shd w:val="clear" w:color="auto" w:fill="FFFFFF"/>
            <w:vAlign w:val="center"/>
          </w:tcPr>
          <w:p w14:paraId="647A0C52" w14:textId="77777777" w:rsidR="00AB2C4D" w:rsidRPr="00F05702" w:rsidRDefault="00AB2C4D" w:rsidP="00E84BE3">
            <w:pPr>
              <w:jc w:val="both"/>
              <w:rPr>
                <w:rFonts w:ascii="Arial" w:hAnsi="Arial" w:cs="Arial"/>
                <w:sz w:val="20"/>
                <w:szCs w:val="20"/>
              </w:rPr>
            </w:pPr>
          </w:p>
        </w:tc>
        <w:tc>
          <w:tcPr>
            <w:tcW w:w="356" w:type="pct"/>
            <w:shd w:val="clear" w:color="auto" w:fill="FFFFFF"/>
            <w:vAlign w:val="center"/>
          </w:tcPr>
          <w:p w14:paraId="39378C24" w14:textId="77777777" w:rsidR="00AB2C4D" w:rsidRPr="00F05702" w:rsidRDefault="00AB2C4D" w:rsidP="00E84BE3">
            <w:pPr>
              <w:jc w:val="both"/>
              <w:rPr>
                <w:rFonts w:ascii="Arial" w:hAnsi="Arial" w:cs="Arial"/>
                <w:sz w:val="20"/>
                <w:szCs w:val="20"/>
              </w:rPr>
            </w:pPr>
          </w:p>
        </w:tc>
      </w:tr>
    </w:tbl>
    <w:p w14:paraId="09AFB307" w14:textId="77777777" w:rsidR="00AB2C4D" w:rsidRPr="00F05702" w:rsidRDefault="00AB2C4D" w:rsidP="00E84BE3">
      <w:pPr>
        <w:jc w:val="both"/>
        <w:rPr>
          <w:rFonts w:ascii="Arial" w:hAnsi="Arial" w:cs="Arial"/>
          <w:b/>
          <w:sz w:val="20"/>
          <w:szCs w:val="20"/>
        </w:rPr>
      </w:pPr>
    </w:p>
    <w:tbl>
      <w:tblPr>
        <w:tblW w:w="41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20" w:firstRow="1" w:lastRow="0" w:firstColumn="0" w:lastColumn="0" w:noHBand="0" w:noVBand="1"/>
      </w:tblPr>
      <w:tblGrid>
        <w:gridCol w:w="2161"/>
        <w:gridCol w:w="548"/>
        <w:gridCol w:w="406"/>
        <w:gridCol w:w="406"/>
        <w:gridCol w:w="727"/>
        <w:gridCol w:w="711"/>
        <w:gridCol w:w="708"/>
        <w:gridCol w:w="557"/>
        <w:gridCol w:w="389"/>
        <w:gridCol w:w="424"/>
        <w:gridCol w:w="475"/>
      </w:tblGrid>
      <w:tr w:rsidR="00DC4B70" w:rsidRPr="00F05702" w14:paraId="6FA61AE8" w14:textId="77777777" w:rsidTr="00DC4B70">
        <w:trPr>
          <w:trHeight w:val="2696"/>
          <w:jc w:val="center"/>
        </w:trPr>
        <w:tc>
          <w:tcPr>
            <w:tcW w:w="1438" w:type="pct"/>
            <w:shd w:val="clear" w:color="auto" w:fill="C00000"/>
            <w:vAlign w:val="center"/>
          </w:tcPr>
          <w:p w14:paraId="3473D39C" w14:textId="77777777" w:rsidR="00DC4B70" w:rsidRPr="009025ED" w:rsidRDefault="00DC4B70" w:rsidP="00E84BE3">
            <w:pPr>
              <w:jc w:val="both"/>
              <w:rPr>
                <w:rFonts w:ascii="Arial" w:hAnsi="Arial" w:cs="Arial"/>
                <w:bCs/>
                <w:sz w:val="18"/>
                <w:szCs w:val="18"/>
              </w:rPr>
            </w:pPr>
            <w:r w:rsidRPr="009025ED">
              <w:rPr>
                <w:rFonts w:ascii="Arial" w:hAnsi="Arial" w:cs="Arial"/>
                <w:bCs/>
                <w:sz w:val="18"/>
                <w:szCs w:val="18"/>
              </w:rPr>
              <w:t>Nombre del Servicio</w:t>
            </w:r>
          </w:p>
        </w:tc>
        <w:tc>
          <w:tcPr>
            <w:tcW w:w="365" w:type="pct"/>
            <w:shd w:val="clear" w:color="auto" w:fill="C00000"/>
            <w:textDirection w:val="btLr"/>
            <w:vAlign w:val="center"/>
          </w:tcPr>
          <w:p w14:paraId="5A89C6C3" w14:textId="77777777" w:rsidR="00DC4B70" w:rsidRPr="009025ED" w:rsidRDefault="00DC4B70" w:rsidP="00E84BE3">
            <w:pPr>
              <w:ind w:right="57"/>
              <w:jc w:val="both"/>
              <w:rPr>
                <w:rFonts w:ascii="Arial" w:hAnsi="Arial" w:cs="Arial"/>
                <w:bCs/>
                <w:sz w:val="18"/>
                <w:szCs w:val="18"/>
              </w:rPr>
            </w:pPr>
            <w:r w:rsidRPr="009025ED">
              <w:rPr>
                <w:rFonts w:ascii="Arial" w:hAnsi="Arial" w:cs="Arial"/>
                <w:sz w:val="18"/>
                <w:szCs w:val="18"/>
              </w:rPr>
              <w:t>Presentación del personal asignado</w:t>
            </w:r>
          </w:p>
        </w:tc>
        <w:tc>
          <w:tcPr>
            <w:tcW w:w="270" w:type="pct"/>
            <w:shd w:val="clear" w:color="auto" w:fill="C00000"/>
            <w:textDirection w:val="btLr"/>
            <w:vAlign w:val="center"/>
          </w:tcPr>
          <w:p w14:paraId="729AFE6E" w14:textId="77777777" w:rsidR="00DC4B70" w:rsidRPr="009025ED" w:rsidRDefault="00DC4B70" w:rsidP="00E84BE3">
            <w:pPr>
              <w:ind w:right="57"/>
              <w:jc w:val="both"/>
              <w:rPr>
                <w:rFonts w:ascii="Arial" w:hAnsi="Arial" w:cs="Arial"/>
                <w:bCs/>
                <w:sz w:val="18"/>
                <w:szCs w:val="18"/>
              </w:rPr>
            </w:pPr>
            <w:r w:rsidRPr="009025ED">
              <w:rPr>
                <w:rFonts w:ascii="Arial" w:hAnsi="Arial" w:cs="Arial"/>
                <w:sz w:val="18"/>
                <w:szCs w:val="18"/>
              </w:rPr>
              <w:t>Asignación de recursos</w:t>
            </w:r>
          </w:p>
        </w:tc>
        <w:tc>
          <w:tcPr>
            <w:tcW w:w="270" w:type="pct"/>
            <w:shd w:val="clear" w:color="auto" w:fill="C00000"/>
            <w:textDirection w:val="btLr"/>
            <w:vAlign w:val="center"/>
          </w:tcPr>
          <w:p w14:paraId="3F1FA8C3" w14:textId="77777777" w:rsidR="00DC4B70" w:rsidRPr="009025ED" w:rsidRDefault="00DC4B70" w:rsidP="00E84BE3">
            <w:pPr>
              <w:ind w:right="57"/>
              <w:jc w:val="both"/>
              <w:rPr>
                <w:rFonts w:ascii="Arial" w:hAnsi="Arial" w:cs="Arial"/>
                <w:bCs/>
                <w:sz w:val="18"/>
                <w:szCs w:val="18"/>
              </w:rPr>
            </w:pPr>
            <w:r w:rsidRPr="009025ED">
              <w:rPr>
                <w:rFonts w:ascii="Arial" w:hAnsi="Arial" w:cs="Arial"/>
                <w:sz w:val="18"/>
                <w:szCs w:val="18"/>
              </w:rPr>
              <w:t>Reemplazo de un recurso.</w:t>
            </w:r>
          </w:p>
        </w:tc>
        <w:tc>
          <w:tcPr>
            <w:tcW w:w="484" w:type="pct"/>
            <w:shd w:val="clear" w:color="auto" w:fill="C00000"/>
            <w:textDirection w:val="btLr"/>
            <w:vAlign w:val="center"/>
          </w:tcPr>
          <w:p w14:paraId="3C9A22C6" w14:textId="77777777" w:rsidR="00DC4B70" w:rsidRPr="009025ED" w:rsidRDefault="00DC4B70" w:rsidP="00E84BE3">
            <w:pPr>
              <w:ind w:right="57"/>
              <w:jc w:val="both"/>
              <w:rPr>
                <w:rFonts w:ascii="Arial" w:hAnsi="Arial" w:cs="Arial"/>
                <w:bCs/>
                <w:sz w:val="18"/>
                <w:szCs w:val="18"/>
              </w:rPr>
            </w:pPr>
            <w:r w:rsidRPr="009025ED">
              <w:rPr>
                <w:rFonts w:ascii="Arial" w:hAnsi="Arial" w:cs="Arial"/>
                <w:sz w:val="18"/>
                <w:szCs w:val="18"/>
              </w:rPr>
              <w:t>Presentación del cronograma de trabajo para la fase de inicio</w:t>
            </w:r>
          </w:p>
        </w:tc>
        <w:tc>
          <w:tcPr>
            <w:tcW w:w="473" w:type="pct"/>
            <w:shd w:val="clear" w:color="auto" w:fill="C00000"/>
            <w:textDirection w:val="btLr"/>
            <w:vAlign w:val="center"/>
          </w:tcPr>
          <w:p w14:paraId="0034C8EB" w14:textId="77777777" w:rsidR="00DC4B70" w:rsidRPr="009025ED" w:rsidRDefault="00DC4B70" w:rsidP="00E84BE3">
            <w:pPr>
              <w:ind w:right="57"/>
              <w:jc w:val="both"/>
              <w:rPr>
                <w:rFonts w:ascii="Arial" w:hAnsi="Arial" w:cs="Arial"/>
                <w:bCs/>
                <w:sz w:val="18"/>
                <w:szCs w:val="18"/>
              </w:rPr>
            </w:pPr>
            <w:r w:rsidRPr="009025ED">
              <w:rPr>
                <w:rFonts w:ascii="Arial" w:hAnsi="Arial" w:cs="Arial"/>
                <w:sz w:val="18"/>
                <w:szCs w:val="18"/>
              </w:rPr>
              <w:t>Presentación del cronograma de trabajo del resto de la solución</w:t>
            </w:r>
          </w:p>
        </w:tc>
        <w:tc>
          <w:tcPr>
            <w:tcW w:w="471" w:type="pct"/>
            <w:shd w:val="clear" w:color="auto" w:fill="C00000"/>
            <w:textDirection w:val="btLr"/>
            <w:vAlign w:val="center"/>
          </w:tcPr>
          <w:p w14:paraId="040CA1B0" w14:textId="77777777" w:rsidR="00DC4B70" w:rsidRPr="009025ED" w:rsidRDefault="00DC4B70" w:rsidP="00E84BE3">
            <w:pPr>
              <w:ind w:right="57"/>
              <w:jc w:val="both"/>
              <w:rPr>
                <w:rFonts w:ascii="Arial" w:hAnsi="Arial" w:cs="Arial"/>
                <w:sz w:val="18"/>
                <w:szCs w:val="18"/>
              </w:rPr>
            </w:pPr>
            <w:r w:rsidRPr="009025ED">
              <w:rPr>
                <w:rFonts w:ascii="Arial" w:hAnsi="Arial" w:cs="Arial"/>
                <w:sz w:val="18"/>
                <w:szCs w:val="18"/>
              </w:rPr>
              <w:t>Actualización del cronograma de trabajo del resto de la solución</w:t>
            </w:r>
          </w:p>
        </w:tc>
        <w:tc>
          <w:tcPr>
            <w:tcW w:w="371" w:type="pct"/>
            <w:shd w:val="clear" w:color="auto" w:fill="C00000"/>
            <w:textDirection w:val="btLr"/>
            <w:vAlign w:val="center"/>
          </w:tcPr>
          <w:p w14:paraId="637B02F9" w14:textId="77777777" w:rsidR="00DC4B70" w:rsidRPr="009025ED" w:rsidRDefault="00DC4B70" w:rsidP="00E84BE3">
            <w:pPr>
              <w:ind w:right="57"/>
              <w:jc w:val="both"/>
              <w:rPr>
                <w:rFonts w:ascii="Arial" w:hAnsi="Arial" w:cs="Arial"/>
                <w:sz w:val="18"/>
                <w:szCs w:val="18"/>
              </w:rPr>
            </w:pPr>
            <w:r w:rsidRPr="009025ED">
              <w:rPr>
                <w:rFonts w:ascii="Arial" w:hAnsi="Arial" w:cs="Arial"/>
                <w:sz w:val="18"/>
                <w:szCs w:val="18"/>
              </w:rPr>
              <w:t>Cumplimiento en los tiempos establecidos</w:t>
            </w:r>
          </w:p>
        </w:tc>
        <w:tc>
          <w:tcPr>
            <w:tcW w:w="259" w:type="pct"/>
            <w:shd w:val="clear" w:color="auto" w:fill="C00000"/>
            <w:textDirection w:val="btLr"/>
            <w:vAlign w:val="center"/>
          </w:tcPr>
          <w:p w14:paraId="5DD78D04" w14:textId="77777777" w:rsidR="00DC4B70" w:rsidRPr="009025ED" w:rsidRDefault="00DC4B70" w:rsidP="00E84BE3">
            <w:pPr>
              <w:ind w:right="57"/>
              <w:jc w:val="both"/>
              <w:rPr>
                <w:rFonts w:ascii="Arial" w:hAnsi="Arial" w:cs="Arial"/>
                <w:bCs/>
                <w:sz w:val="18"/>
                <w:szCs w:val="18"/>
              </w:rPr>
            </w:pPr>
            <w:r w:rsidRPr="009025ED">
              <w:rPr>
                <w:rFonts w:ascii="Arial" w:hAnsi="Arial" w:cs="Arial"/>
                <w:bCs/>
                <w:sz w:val="18"/>
                <w:szCs w:val="18"/>
              </w:rPr>
              <w:t>Pruebas de vulnerabilidad</w:t>
            </w:r>
          </w:p>
        </w:tc>
        <w:tc>
          <w:tcPr>
            <w:tcW w:w="282" w:type="pct"/>
            <w:shd w:val="clear" w:color="auto" w:fill="C00000"/>
            <w:textDirection w:val="btLr"/>
          </w:tcPr>
          <w:p w14:paraId="3149A999" w14:textId="77777777" w:rsidR="00DC4B70" w:rsidRPr="009025ED" w:rsidRDefault="00DC4B70" w:rsidP="00E84BE3">
            <w:pPr>
              <w:ind w:right="57"/>
              <w:jc w:val="both"/>
              <w:rPr>
                <w:rFonts w:ascii="Arial" w:hAnsi="Arial" w:cs="Arial"/>
                <w:sz w:val="18"/>
                <w:szCs w:val="18"/>
              </w:rPr>
            </w:pPr>
            <w:r w:rsidRPr="009025ED">
              <w:rPr>
                <w:rFonts w:ascii="Arial" w:hAnsi="Arial" w:cs="Arial"/>
                <w:sz w:val="18"/>
                <w:szCs w:val="18"/>
              </w:rPr>
              <w:t>Error</w:t>
            </w:r>
          </w:p>
        </w:tc>
        <w:tc>
          <w:tcPr>
            <w:tcW w:w="316" w:type="pct"/>
            <w:shd w:val="clear" w:color="auto" w:fill="C00000"/>
            <w:textDirection w:val="btLr"/>
          </w:tcPr>
          <w:p w14:paraId="71FC1B09" w14:textId="77777777" w:rsidR="00DC4B70" w:rsidRPr="009025ED" w:rsidRDefault="00DC4B70" w:rsidP="00E84BE3">
            <w:pPr>
              <w:ind w:right="57"/>
              <w:jc w:val="both"/>
              <w:rPr>
                <w:rFonts w:ascii="Arial" w:hAnsi="Arial" w:cs="Arial"/>
                <w:sz w:val="18"/>
                <w:szCs w:val="18"/>
              </w:rPr>
            </w:pPr>
            <w:r w:rsidRPr="009025ED">
              <w:rPr>
                <w:rFonts w:ascii="Arial" w:hAnsi="Arial" w:cs="Arial"/>
                <w:sz w:val="18"/>
                <w:szCs w:val="18"/>
              </w:rPr>
              <w:t>Calidad del producto de software</w:t>
            </w:r>
          </w:p>
        </w:tc>
      </w:tr>
      <w:tr w:rsidR="00DC4B70" w:rsidRPr="00F05702" w14:paraId="74195757" w14:textId="77777777" w:rsidTr="00DC4B70">
        <w:trPr>
          <w:trHeight w:val="390"/>
          <w:jc w:val="center"/>
        </w:trPr>
        <w:tc>
          <w:tcPr>
            <w:tcW w:w="1438" w:type="pct"/>
            <w:shd w:val="clear" w:color="auto" w:fill="FFFFFF"/>
            <w:vAlign w:val="center"/>
          </w:tcPr>
          <w:p w14:paraId="52633330" w14:textId="77777777" w:rsidR="00DC4B70" w:rsidRPr="009025ED" w:rsidRDefault="00DC4B70" w:rsidP="00E84BE3">
            <w:pPr>
              <w:jc w:val="both"/>
              <w:rPr>
                <w:rFonts w:ascii="Arial" w:hAnsi="Arial" w:cs="Arial"/>
                <w:bCs/>
                <w:sz w:val="18"/>
                <w:szCs w:val="18"/>
              </w:rPr>
            </w:pPr>
            <w:r w:rsidRPr="009025ED">
              <w:rPr>
                <w:rFonts w:ascii="Arial" w:hAnsi="Arial" w:cs="Arial"/>
                <w:bCs/>
                <w:sz w:val="18"/>
                <w:szCs w:val="18"/>
              </w:rPr>
              <w:t>Servicio Continuidad Operativa</w:t>
            </w:r>
          </w:p>
        </w:tc>
        <w:tc>
          <w:tcPr>
            <w:tcW w:w="365" w:type="pct"/>
            <w:shd w:val="clear" w:color="auto" w:fill="FFFFFF"/>
            <w:vAlign w:val="center"/>
          </w:tcPr>
          <w:p w14:paraId="42AF8A7C" w14:textId="77777777" w:rsidR="00DC4B70" w:rsidRPr="009025ED" w:rsidRDefault="00DC4B70" w:rsidP="00E84BE3">
            <w:pPr>
              <w:jc w:val="both"/>
              <w:rPr>
                <w:rFonts w:ascii="Arial" w:hAnsi="Arial" w:cs="Arial"/>
                <w:sz w:val="18"/>
                <w:szCs w:val="18"/>
              </w:rPr>
            </w:pPr>
          </w:p>
        </w:tc>
        <w:tc>
          <w:tcPr>
            <w:tcW w:w="270" w:type="pct"/>
            <w:shd w:val="clear" w:color="auto" w:fill="FFFFFF"/>
            <w:vAlign w:val="center"/>
          </w:tcPr>
          <w:p w14:paraId="63608CEA" w14:textId="77777777" w:rsidR="00DC4B70" w:rsidRPr="009025ED" w:rsidRDefault="00DC4B70" w:rsidP="00E84BE3">
            <w:pPr>
              <w:jc w:val="both"/>
              <w:rPr>
                <w:rFonts w:ascii="Arial" w:hAnsi="Arial" w:cs="Arial"/>
                <w:sz w:val="18"/>
                <w:szCs w:val="18"/>
              </w:rPr>
            </w:pPr>
          </w:p>
        </w:tc>
        <w:tc>
          <w:tcPr>
            <w:tcW w:w="270" w:type="pct"/>
            <w:shd w:val="clear" w:color="auto" w:fill="FFFFFF"/>
            <w:vAlign w:val="center"/>
          </w:tcPr>
          <w:p w14:paraId="0A0ACCFF" w14:textId="77777777" w:rsidR="00DC4B70" w:rsidRPr="009025ED" w:rsidRDefault="00DC4B70" w:rsidP="00E84BE3">
            <w:pPr>
              <w:jc w:val="both"/>
              <w:rPr>
                <w:rFonts w:ascii="Arial" w:hAnsi="Arial" w:cs="Arial"/>
                <w:sz w:val="18"/>
                <w:szCs w:val="18"/>
              </w:rPr>
            </w:pPr>
          </w:p>
        </w:tc>
        <w:tc>
          <w:tcPr>
            <w:tcW w:w="484" w:type="pct"/>
            <w:shd w:val="clear" w:color="auto" w:fill="FFFFFF"/>
            <w:vAlign w:val="center"/>
          </w:tcPr>
          <w:p w14:paraId="5B66F9E6" w14:textId="77777777" w:rsidR="00DC4B70" w:rsidRPr="009025ED" w:rsidRDefault="00DC4B70" w:rsidP="00E84BE3">
            <w:pPr>
              <w:jc w:val="both"/>
              <w:rPr>
                <w:rFonts w:ascii="Arial" w:hAnsi="Arial" w:cs="Arial"/>
                <w:sz w:val="18"/>
                <w:szCs w:val="18"/>
              </w:rPr>
            </w:pPr>
          </w:p>
        </w:tc>
        <w:tc>
          <w:tcPr>
            <w:tcW w:w="473" w:type="pct"/>
            <w:shd w:val="clear" w:color="auto" w:fill="FFFFFF"/>
            <w:vAlign w:val="center"/>
          </w:tcPr>
          <w:p w14:paraId="188DCD4A" w14:textId="77777777" w:rsidR="00DC4B70" w:rsidRPr="009025ED" w:rsidRDefault="00DC4B70" w:rsidP="00E84BE3">
            <w:pPr>
              <w:jc w:val="both"/>
              <w:rPr>
                <w:rFonts w:ascii="Arial" w:hAnsi="Arial" w:cs="Arial"/>
                <w:sz w:val="18"/>
                <w:szCs w:val="18"/>
              </w:rPr>
            </w:pPr>
          </w:p>
        </w:tc>
        <w:tc>
          <w:tcPr>
            <w:tcW w:w="471" w:type="pct"/>
            <w:shd w:val="clear" w:color="auto" w:fill="FFFFFF"/>
            <w:vAlign w:val="center"/>
          </w:tcPr>
          <w:p w14:paraId="13095678" w14:textId="77777777" w:rsidR="00DC4B70" w:rsidRPr="009025ED" w:rsidRDefault="00DC4B70" w:rsidP="00E84BE3">
            <w:pPr>
              <w:jc w:val="both"/>
              <w:rPr>
                <w:rFonts w:ascii="Arial" w:hAnsi="Arial" w:cs="Arial"/>
                <w:sz w:val="18"/>
                <w:szCs w:val="18"/>
              </w:rPr>
            </w:pPr>
          </w:p>
        </w:tc>
        <w:tc>
          <w:tcPr>
            <w:tcW w:w="371" w:type="pct"/>
            <w:shd w:val="clear" w:color="auto" w:fill="FFFFFF"/>
            <w:vAlign w:val="center"/>
          </w:tcPr>
          <w:p w14:paraId="049CD63B" w14:textId="77777777" w:rsidR="00DC4B70" w:rsidRPr="009025ED" w:rsidRDefault="00DC4B70" w:rsidP="00E84BE3">
            <w:pPr>
              <w:jc w:val="both"/>
              <w:rPr>
                <w:rFonts w:ascii="Arial" w:hAnsi="Arial" w:cs="Arial"/>
                <w:sz w:val="18"/>
                <w:szCs w:val="18"/>
              </w:rPr>
            </w:pPr>
          </w:p>
        </w:tc>
        <w:tc>
          <w:tcPr>
            <w:tcW w:w="259" w:type="pct"/>
            <w:shd w:val="clear" w:color="auto" w:fill="FFFFFF"/>
            <w:vAlign w:val="center"/>
          </w:tcPr>
          <w:p w14:paraId="38B4D7E7" w14:textId="77777777" w:rsidR="00DC4B70" w:rsidRPr="009025ED" w:rsidRDefault="00DC4B70" w:rsidP="00E84BE3">
            <w:pPr>
              <w:jc w:val="both"/>
              <w:rPr>
                <w:rFonts w:ascii="Arial" w:hAnsi="Arial" w:cs="Arial"/>
                <w:sz w:val="18"/>
                <w:szCs w:val="18"/>
              </w:rPr>
            </w:pPr>
          </w:p>
        </w:tc>
        <w:tc>
          <w:tcPr>
            <w:tcW w:w="282" w:type="pct"/>
            <w:shd w:val="clear" w:color="auto" w:fill="FFFFFF"/>
          </w:tcPr>
          <w:p w14:paraId="0CCB8653" w14:textId="77777777" w:rsidR="00DC4B70" w:rsidRPr="009025ED" w:rsidRDefault="00DC4B70" w:rsidP="00E84BE3">
            <w:pPr>
              <w:jc w:val="both"/>
              <w:rPr>
                <w:rFonts w:ascii="Arial" w:hAnsi="Arial" w:cs="Arial"/>
                <w:sz w:val="18"/>
                <w:szCs w:val="18"/>
              </w:rPr>
            </w:pPr>
          </w:p>
        </w:tc>
        <w:tc>
          <w:tcPr>
            <w:tcW w:w="316" w:type="pct"/>
            <w:shd w:val="clear" w:color="auto" w:fill="FFFFFF"/>
          </w:tcPr>
          <w:p w14:paraId="76ECC39D" w14:textId="77777777" w:rsidR="00DC4B70" w:rsidRPr="009025ED" w:rsidRDefault="00DC4B70" w:rsidP="00E84BE3">
            <w:pPr>
              <w:jc w:val="both"/>
              <w:rPr>
                <w:rFonts w:ascii="Arial" w:hAnsi="Arial" w:cs="Arial"/>
                <w:sz w:val="18"/>
                <w:szCs w:val="18"/>
              </w:rPr>
            </w:pPr>
          </w:p>
        </w:tc>
      </w:tr>
      <w:tr w:rsidR="00DC4B70" w:rsidRPr="00F05702" w14:paraId="3AEA2734" w14:textId="77777777" w:rsidTr="00DC4B70">
        <w:trPr>
          <w:trHeight w:val="390"/>
          <w:jc w:val="center"/>
        </w:trPr>
        <w:tc>
          <w:tcPr>
            <w:tcW w:w="1438" w:type="pct"/>
            <w:shd w:val="clear" w:color="auto" w:fill="FFFFFF"/>
            <w:vAlign w:val="center"/>
          </w:tcPr>
          <w:p w14:paraId="0B38A7CF" w14:textId="77777777" w:rsidR="00DC4B70" w:rsidRPr="009025ED" w:rsidRDefault="00DC4B70" w:rsidP="00E84BE3">
            <w:pPr>
              <w:jc w:val="both"/>
              <w:rPr>
                <w:rFonts w:ascii="Arial" w:hAnsi="Arial" w:cs="Arial"/>
                <w:bCs/>
                <w:sz w:val="18"/>
                <w:szCs w:val="18"/>
              </w:rPr>
            </w:pPr>
            <w:r w:rsidRPr="009025ED">
              <w:rPr>
                <w:rFonts w:ascii="Arial" w:hAnsi="Arial" w:cs="Arial"/>
                <w:bCs/>
                <w:sz w:val="18"/>
                <w:szCs w:val="18"/>
              </w:rPr>
              <w:t xml:space="preserve">Servicio a Demanda de Ingeniería en Sitio </w:t>
            </w:r>
          </w:p>
        </w:tc>
        <w:tc>
          <w:tcPr>
            <w:tcW w:w="365" w:type="pct"/>
            <w:shd w:val="clear" w:color="auto" w:fill="FFFFFF"/>
            <w:vAlign w:val="center"/>
          </w:tcPr>
          <w:p w14:paraId="178A65C7" w14:textId="77777777" w:rsidR="00DC4B70" w:rsidRPr="009025ED" w:rsidRDefault="00DC4B70" w:rsidP="00E84BE3">
            <w:pPr>
              <w:jc w:val="both"/>
              <w:rPr>
                <w:rFonts w:ascii="Arial" w:hAnsi="Arial" w:cs="Arial"/>
                <w:sz w:val="18"/>
                <w:szCs w:val="18"/>
              </w:rPr>
            </w:pPr>
            <w:r w:rsidRPr="009025ED">
              <w:rPr>
                <w:rFonts w:ascii="Wingdings 2" w:eastAsia="Wingdings 2" w:hAnsi="Wingdings 2" w:cs="Wingdings 2"/>
                <w:sz w:val="18"/>
                <w:szCs w:val="18"/>
              </w:rPr>
              <w:t>P</w:t>
            </w:r>
          </w:p>
        </w:tc>
        <w:tc>
          <w:tcPr>
            <w:tcW w:w="270" w:type="pct"/>
            <w:shd w:val="clear" w:color="auto" w:fill="FFFFFF"/>
            <w:vAlign w:val="center"/>
          </w:tcPr>
          <w:p w14:paraId="336F31E6" w14:textId="77777777" w:rsidR="00DC4B70" w:rsidRPr="009025ED" w:rsidRDefault="00DC4B70" w:rsidP="00E84BE3">
            <w:pPr>
              <w:jc w:val="both"/>
              <w:rPr>
                <w:rFonts w:ascii="Arial" w:hAnsi="Arial" w:cs="Arial"/>
                <w:sz w:val="18"/>
                <w:szCs w:val="18"/>
              </w:rPr>
            </w:pPr>
            <w:r w:rsidRPr="009025ED">
              <w:rPr>
                <w:rFonts w:ascii="Wingdings 2" w:eastAsia="Wingdings 2" w:hAnsi="Wingdings 2" w:cs="Wingdings 2"/>
                <w:sz w:val="18"/>
                <w:szCs w:val="18"/>
              </w:rPr>
              <w:t>P</w:t>
            </w:r>
          </w:p>
        </w:tc>
        <w:tc>
          <w:tcPr>
            <w:tcW w:w="270" w:type="pct"/>
            <w:shd w:val="clear" w:color="auto" w:fill="FFFFFF"/>
            <w:vAlign w:val="center"/>
          </w:tcPr>
          <w:p w14:paraId="4BDA1DA5" w14:textId="77777777" w:rsidR="00DC4B70" w:rsidRPr="009025ED" w:rsidRDefault="00DC4B70" w:rsidP="00E84BE3">
            <w:pPr>
              <w:jc w:val="both"/>
              <w:rPr>
                <w:rFonts w:ascii="Arial" w:hAnsi="Arial" w:cs="Arial"/>
                <w:sz w:val="18"/>
                <w:szCs w:val="18"/>
              </w:rPr>
            </w:pPr>
            <w:r w:rsidRPr="009025ED">
              <w:rPr>
                <w:rFonts w:ascii="Wingdings 2" w:eastAsia="Wingdings 2" w:hAnsi="Wingdings 2" w:cs="Wingdings 2"/>
                <w:sz w:val="18"/>
                <w:szCs w:val="18"/>
              </w:rPr>
              <w:t>P</w:t>
            </w:r>
          </w:p>
        </w:tc>
        <w:tc>
          <w:tcPr>
            <w:tcW w:w="484" w:type="pct"/>
            <w:shd w:val="clear" w:color="auto" w:fill="FFFFFF"/>
            <w:vAlign w:val="center"/>
          </w:tcPr>
          <w:p w14:paraId="09B01BA9" w14:textId="77777777" w:rsidR="00DC4B70" w:rsidRPr="009025ED" w:rsidRDefault="00DC4B70" w:rsidP="00E84BE3">
            <w:pPr>
              <w:jc w:val="both"/>
              <w:rPr>
                <w:rFonts w:ascii="Arial" w:hAnsi="Arial" w:cs="Arial"/>
                <w:sz w:val="18"/>
                <w:szCs w:val="18"/>
              </w:rPr>
            </w:pPr>
          </w:p>
        </w:tc>
        <w:tc>
          <w:tcPr>
            <w:tcW w:w="473" w:type="pct"/>
            <w:shd w:val="clear" w:color="auto" w:fill="FFFFFF"/>
            <w:vAlign w:val="center"/>
          </w:tcPr>
          <w:p w14:paraId="4421D845" w14:textId="77777777" w:rsidR="00DC4B70" w:rsidRPr="009025ED" w:rsidRDefault="00DC4B70" w:rsidP="00E84BE3">
            <w:pPr>
              <w:jc w:val="both"/>
              <w:rPr>
                <w:rFonts w:ascii="Arial" w:hAnsi="Arial" w:cs="Arial"/>
                <w:sz w:val="18"/>
                <w:szCs w:val="18"/>
              </w:rPr>
            </w:pPr>
          </w:p>
        </w:tc>
        <w:tc>
          <w:tcPr>
            <w:tcW w:w="471" w:type="pct"/>
            <w:shd w:val="clear" w:color="auto" w:fill="FFFFFF"/>
            <w:vAlign w:val="center"/>
          </w:tcPr>
          <w:p w14:paraId="6172998B" w14:textId="77777777" w:rsidR="00DC4B70" w:rsidRPr="009025ED" w:rsidRDefault="00DC4B70" w:rsidP="00E84BE3">
            <w:pPr>
              <w:jc w:val="both"/>
              <w:rPr>
                <w:rFonts w:ascii="Arial" w:hAnsi="Arial" w:cs="Arial"/>
                <w:sz w:val="18"/>
                <w:szCs w:val="18"/>
              </w:rPr>
            </w:pPr>
          </w:p>
        </w:tc>
        <w:tc>
          <w:tcPr>
            <w:tcW w:w="371" w:type="pct"/>
            <w:shd w:val="clear" w:color="auto" w:fill="FFFFFF"/>
            <w:vAlign w:val="center"/>
          </w:tcPr>
          <w:p w14:paraId="3E43A772" w14:textId="77777777" w:rsidR="00DC4B70" w:rsidRPr="009025ED" w:rsidRDefault="00DC4B70" w:rsidP="00E84BE3">
            <w:pPr>
              <w:jc w:val="both"/>
              <w:rPr>
                <w:rFonts w:ascii="Arial" w:hAnsi="Arial" w:cs="Arial"/>
                <w:sz w:val="18"/>
                <w:szCs w:val="18"/>
              </w:rPr>
            </w:pPr>
          </w:p>
        </w:tc>
        <w:tc>
          <w:tcPr>
            <w:tcW w:w="259" w:type="pct"/>
            <w:shd w:val="clear" w:color="auto" w:fill="FFFFFF"/>
            <w:vAlign w:val="center"/>
          </w:tcPr>
          <w:p w14:paraId="53191576" w14:textId="77777777" w:rsidR="00DC4B70" w:rsidRPr="009025ED" w:rsidRDefault="00DC4B70" w:rsidP="00E84BE3">
            <w:pPr>
              <w:jc w:val="both"/>
              <w:rPr>
                <w:rFonts w:ascii="Arial" w:hAnsi="Arial" w:cs="Arial"/>
                <w:sz w:val="18"/>
                <w:szCs w:val="18"/>
              </w:rPr>
            </w:pPr>
          </w:p>
        </w:tc>
        <w:tc>
          <w:tcPr>
            <w:tcW w:w="282" w:type="pct"/>
            <w:shd w:val="clear" w:color="auto" w:fill="FFFFFF"/>
            <w:vAlign w:val="center"/>
          </w:tcPr>
          <w:p w14:paraId="04591FF8" w14:textId="77777777" w:rsidR="00DC4B70" w:rsidRPr="009025ED" w:rsidRDefault="00DC4B70" w:rsidP="00E84BE3">
            <w:pPr>
              <w:jc w:val="both"/>
              <w:rPr>
                <w:rFonts w:ascii="Arial" w:hAnsi="Arial" w:cs="Arial"/>
                <w:sz w:val="18"/>
                <w:szCs w:val="18"/>
              </w:rPr>
            </w:pPr>
          </w:p>
        </w:tc>
        <w:tc>
          <w:tcPr>
            <w:tcW w:w="316" w:type="pct"/>
            <w:shd w:val="clear" w:color="auto" w:fill="FFFFFF"/>
            <w:vAlign w:val="center"/>
          </w:tcPr>
          <w:p w14:paraId="6A2C273C" w14:textId="77777777" w:rsidR="00DC4B70" w:rsidRPr="009025ED" w:rsidRDefault="00DC4B70" w:rsidP="00E84BE3">
            <w:pPr>
              <w:jc w:val="both"/>
              <w:rPr>
                <w:rFonts w:ascii="Arial" w:hAnsi="Arial" w:cs="Arial"/>
                <w:sz w:val="18"/>
                <w:szCs w:val="18"/>
              </w:rPr>
            </w:pPr>
          </w:p>
        </w:tc>
      </w:tr>
    </w:tbl>
    <w:p w14:paraId="68A083BB" w14:textId="77777777" w:rsidR="00AB2C4D" w:rsidRDefault="00AB2C4D" w:rsidP="00E84BE3">
      <w:pPr>
        <w:jc w:val="both"/>
        <w:rPr>
          <w:rFonts w:ascii="Arial" w:hAnsi="Arial" w:cs="Arial"/>
          <w:sz w:val="20"/>
          <w:szCs w:val="20"/>
        </w:rPr>
      </w:pPr>
    </w:p>
    <w:p w14:paraId="7AC0A087" w14:textId="77777777" w:rsidR="002322A6" w:rsidRDefault="002322A6" w:rsidP="00E84BE3">
      <w:pPr>
        <w:jc w:val="both"/>
        <w:rPr>
          <w:rFonts w:ascii="Arial" w:hAnsi="Arial" w:cs="Arial"/>
          <w:sz w:val="20"/>
          <w:szCs w:val="20"/>
        </w:rPr>
      </w:pPr>
    </w:p>
    <w:p w14:paraId="5D7EC3AA" w14:textId="77777777" w:rsidR="002322A6" w:rsidRDefault="002322A6" w:rsidP="00E84BE3">
      <w:pPr>
        <w:jc w:val="both"/>
        <w:rPr>
          <w:rFonts w:ascii="Arial" w:hAnsi="Arial" w:cs="Arial"/>
          <w:sz w:val="20"/>
          <w:szCs w:val="20"/>
        </w:rPr>
      </w:pPr>
    </w:p>
    <w:p w14:paraId="14737395" w14:textId="77777777" w:rsidR="002322A6" w:rsidRPr="00F05702" w:rsidRDefault="002322A6" w:rsidP="00E84BE3">
      <w:pPr>
        <w:jc w:val="both"/>
        <w:rPr>
          <w:rFonts w:ascii="Arial" w:hAnsi="Arial" w:cs="Arial"/>
          <w:sz w:val="20"/>
          <w:szCs w:val="20"/>
        </w:rPr>
      </w:pPr>
    </w:p>
    <w:p w14:paraId="69AF84C4" w14:textId="77777777" w:rsidR="00AB2C4D" w:rsidRPr="00F05702" w:rsidRDefault="00AB2C4D">
      <w:pPr>
        <w:pStyle w:val="Ttulo1"/>
        <w:keepLines w:val="0"/>
        <w:numPr>
          <w:ilvl w:val="0"/>
          <w:numId w:val="63"/>
        </w:numPr>
        <w:tabs>
          <w:tab w:val="left" w:pos="851"/>
        </w:tabs>
        <w:spacing w:before="0" w:after="0"/>
        <w:ind w:left="426" w:right="-376"/>
        <w:jc w:val="both"/>
        <w:rPr>
          <w:rFonts w:ascii="Arial" w:hAnsi="Arial" w:cs="Arial"/>
          <w:sz w:val="20"/>
          <w:szCs w:val="20"/>
        </w:rPr>
      </w:pPr>
      <w:bookmarkStart w:id="475" w:name="_Toc195268466"/>
      <w:r w:rsidRPr="00F05702">
        <w:rPr>
          <w:rFonts w:ascii="Arial" w:hAnsi="Arial" w:cs="Arial"/>
          <w:sz w:val="20"/>
          <w:szCs w:val="20"/>
        </w:rPr>
        <w:t>Penas convencionales</w:t>
      </w:r>
      <w:bookmarkEnd w:id="475"/>
    </w:p>
    <w:p w14:paraId="0D855355" w14:textId="77777777" w:rsidR="00AB2C4D" w:rsidRPr="00F05702" w:rsidRDefault="00AB2C4D" w:rsidP="00E84BE3">
      <w:pPr>
        <w:jc w:val="both"/>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3"/>
        <w:gridCol w:w="1747"/>
        <w:gridCol w:w="5353"/>
      </w:tblGrid>
      <w:tr w:rsidR="00AB2C4D" w:rsidRPr="00F05702" w14:paraId="291B673D" w14:textId="77777777">
        <w:trPr>
          <w:trHeight w:val="347"/>
          <w:tblHeader/>
          <w:jc w:val="center"/>
        </w:trPr>
        <w:tc>
          <w:tcPr>
            <w:tcW w:w="1763" w:type="dxa"/>
            <w:shd w:val="clear" w:color="auto" w:fill="C00000"/>
            <w:vAlign w:val="center"/>
          </w:tcPr>
          <w:p w14:paraId="4EDAAE95" w14:textId="77777777" w:rsidR="00AB2C4D" w:rsidRPr="009025ED" w:rsidRDefault="00AB2C4D" w:rsidP="008526B2">
            <w:pPr>
              <w:jc w:val="center"/>
              <w:rPr>
                <w:rFonts w:ascii="Arial" w:hAnsi="Arial" w:cs="Arial"/>
                <w:b/>
                <w:sz w:val="18"/>
                <w:szCs w:val="18"/>
              </w:rPr>
            </w:pPr>
            <w:r w:rsidRPr="009025ED">
              <w:rPr>
                <w:rFonts w:ascii="Arial" w:hAnsi="Arial" w:cs="Arial"/>
                <w:b/>
                <w:sz w:val="18"/>
                <w:szCs w:val="18"/>
              </w:rPr>
              <w:t>Concepto u obligación</w:t>
            </w:r>
          </w:p>
        </w:tc>
        <w:tc>
          <w:tcPr>
            <w:tcW w:w="1747" w:type="dxa"/>
            <w:shd w:val="clear" w:color="auto" w:fill="C00000"/>
            <w:vAlign w:val="center"/>
          </w:tcPr>
          <w:p w14:paraId="366867A4" w14:textId="77777777" w:rsidR="00AB2C4D" w:rsidRPr="009025ED" w:rsidRDefault="00AB2C4D" w:rsidP="008526B2">
            <w:pPr>
              <w:jc w:val="center"/>
              <w:rPr>
                <w:rFonts w:ascii="Arial" w:hAnsi="Arial" w:cs="Arial"/>
                <w:b/>
                <w:sz w:val="18"/>
                <w:szCs w:val="18"/>
              </w:rPr>
            </w:pPr>
            <w:r w:rsidRPr="009025ED">
              <w:rPr>
                <w:rFonts w:ascii="Arial" w:hAnsi="Arial" w:cs="Arial"/>
                <w:b/>
                <w:sz w:val="18"/>
                <w:szCs w:val="18"/>
              </w:rPr>
              <w:t>Componente al que aplica</w:t>
            </w:r>
          </w:p>
        </w:tc>
        <w:tc>
          <w:tcPr>
            <w:tcW w:w="5353" w:type="dxa"/>
            <w:shd w:val="clear" w:color="auto" w:fill="C00000"/>
            <w:vAlign w:val="center"/>
          </w:tcPr>
          <w:p w14:paraId="5E5CCC6D" w14:textId="77777777" w:rsidR="00AB2C4D" w:rsidRPr="009025ED" w:rsidRDefault="00AB2C4D" w:rsidP="008526B2">
            <w:pPr>
              <w:jc w:val="center"/>
              <w:rPr>
                <w:rFonts w:ascii="Arial" w:hAnsi="Arial" w:cs="Arial"/>
                <w:b/>
                <w:sz w:val="18"/>
                <w:szCs w:val="18"/>
              </w:rPr>
            </w:pPr>
            <w:r w:rsidRPr="009025ED">
              <w:rPr>
                <w:rFonts w:ascii="Arial" w:hAnsi="Arial" w:cs="Arial"/>
                <w:b/>
                <w:sz w:val="18"/>
                <w:szCs w:val="18"/>
              </w:rPr>
              <w:t>Especificación</w:t>
            </w:r>
          </w:p>
        </w:tc>
      </w:tr>
      <w:tr w:rsidR="00AB2C4D" w:rsidRPr="00F05702" w14:paraId="23466CD2" w14:textId="77777777">
        <w:trPr>
          <w:trHeight w:val="438"/>
          <w:jc w:val="center"/>
        </w:trPr>
        <w:tc>
          <w:tcPr>
            <w:tcW w:w="1763" w:type="dxa"/>
            <w:vAlign w:val="center"/>
          </w:tcPr>
          <w:p w14:paraId="1B544962"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Requerimiento de Servicio</w:t>
            </w:r>
          </w:p>
        </w:tc>
        <w:tc>
          <w:tcPr>
            <w:tcW w:w="1747" w:type="dxa"/>
            <w:vAlign w:val="center"/>
          </w:tcPr>
          <w:p w14:paraId="0B8FED40" w14:textId="77777777" w:rsidR="00AB2C4D" w:rsidRPr="009025ED" w:rsidRDefault="00AB2C4D" w:rsidP="00E84BE3">
            <w:pPr>
              <w:jc w:val="both"/>
              <w:rPr>
                <w:rFonts w:ascii="Arial" w:hAnsi="Arial" w:cs="Arial"/>
                <w:bCs/>
                <w:sz w:val="18"/>
                <w:szCs w:val="18"/>
              </w:rPr>
            </w:pPr>
            <w:r w:rsidRPr="009025ED">
              <w:rPr>
                <w:rFonts w:ascii="Arial" w:hAnsi="Arial" w:cs="Arial"/>
                <w:sz w:val="18"/>
                <w:szCs w:val="18"/>
              </w:rPr>
              <w:t xml:space="preserve">Conforme a la relación de niveles </w:t>
            </w:r>
            <w:r w:rsidRPr="009025ED">
              <w:rPr>
                <w:rFonts w:ascii="Arial" w:hAnsi="Arial" w:cs="Arial"/>
                <w:sz w:val="18"/>
                <w:szCs w:val="18"/>
              </w:rPr>
              <w:lastRenderedPageBreak/>
              <w:t>de servicio y servicios numeral 15.1</w:t>
            </w:r>
          </w:p>
        </w:tc>
        <w:tc>
          <w:tcPr>
            <w:tcW w:w="5353" w:type="dxa"/>
            <w:shd w:val="clear" w:color="auto" w:fill="FFFFFF"/>
            <w:vAlign w:val="center"/>
          </w:tcPr>
          <w:p w14:paraId="2B8D7004"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lastRenderedPageBreak/>
              <w:t>Entrega de la propuesta del Requerimiento de Servicio dentro del tiempo establecido para cada tipo:</w:t>
            </w:r>
          </w:p>
          <w:p w14:paraId="6C0F1308" w14:textId="77777777" w:rsidR="00AB2C4D" w:rsidRPr="009025ED" w:rsidRDefault="00AB2C4D" w:rsidP="00E84BE3">
            <w:pPr>
              <w:jc w:val="both"/>
              <w:rPr>
                <w:rFonts w:ascii="Arial" w:hAnsi="Arial" w:cs="Arial"/>
                <w:bCs/>
                <w:sz w:val="18"/>
                <w:szCs w:val="18"/>
              </w:rPr>
            </w:pPr>
          </w:p>
          <w:p w14:paraId="195A01FC"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Mantenimientos (Servicios hasta 400 horas).</w:t>
            </w:r>
          </w:p>
          <w:p w14:paraId="2D0ADF90" w14:textId="77777777" w:rsidR="00AB2C4D" w:rsidRPr="009025ED" w:rsidRDefault="00AB2C4D" w:rsidP="00214CE0">
            <w:pPr>
              <w:numPr>
                <w:ilvl w:val="0"/>
                <w:numId w:val="22"/>
              </w:numPr>
              <w:ind w:left="769" w:hanging="426"/>
              <w:jc w:val="both"/>
              <w:rPr>
                <w:rFonts w:ascii="Arial" w:hAnsi="Arial" w:cs="Arial"/>
                <w:sz w:val="18"/>
                <w:szCs w:val="18"/>
              </w:rPr>
            </w:pPr>
            <w:r w:rsidRPr="009025ED">
              <w:rPr>
                <w:rFonts w:ascii="Arial" w:hAnsi="Arial" w:cs="Arial"/>
                <w:sz w:val="18"/>
                <w:szCs w:val="18"/>
              </w:rPr>
              <w:t>Menores a 50 horas, 1 día</w:t>
            </w:r>
          </w:p>
          <w:p w14:paraId="152F67F0" w14:textId="77777777" w:rsidR="00AB2C4D" w:rsidRPr="009025ED" w:rsidRDefault="00AB2C4D" w:rsidP="00214CE0">
            <w:pPr>
              <w:numPr>
                <w:ilvl w:val="0"/>
                <w:numId w:val="22"/>
              </w:numPr>
              <w:ind w:left="769" w:hanging="426"/>
              <w:jc w:val="both"/>
              <w:rPr>
                <w:rFonts w:ascii="Arial" w:hAnsi="Arial" w:cs="Arial"/>
                <w:sz w:val="18"/>
                <w:szCs w:val="18"/>
              </w:rPr>
            </w:pPr>
            <w:r w:rsidRPr="009025ED">
              <w:rPr>
                <w:rFonts w:ascii="Arial" w:hAnsi="Arial" w:cs="Arial"/>
                <w:sz w:val="18"/>
                <w:szCs w:val="18"/>
              </w:rPr>
              <w:t>Entre 51 a 100 horas, 2 días</w:t>
            </w:r>
          </w:p>
          <w:p w14:paraId="56B326BF" w14:textId="77777777" w:rsidR="00AB2C4D" w:rsidRPr="009025ED" w:rsidRDefault="00AB2C4D" w:rsidP="00214CE0">
            <w:pPr>
              <w:numPr>
                <w:ilvl w:val="0"/>
                <w:numId w:val="22"/>
              </w:numPr>
              <w:ind w:left="769" w:hanging="426"/>
              <w:jc w:val="both"/>
              <w:rPr>
                <w:rFonts w:ascii="Arial" w:hAnsi="Arial" w:cs="Arial"/>
                <w:sz w:val="18"/>
                <w:szCs w:val="18"/>
              </w:rPr>
            </w:pPr>
            <w:r w:rsidRPr="009025ED">
              <w:rPr>
                <w:rFonts w:ascii="Arial" w:hAnsi="Arial" w:cs="Arial"/>
                <w:sz w:val="18"/>
                <w:szCs w:val="18"/>
              </w:rPr>
              <w:t>Mayores a 100 horas, 3 días</w:t>
            </w:r>
          </w:p>
          <w:p w14:paraId="31E24EF2" w14:textId="77777777" w:rsidR="00AB2C4D" w:rsidRPr="009025ED" w:rsidRDefault="00AB2C4D" w:rsidP="00E84BE3">
            <w:pPr>
              <w:jc w:val="both"/>
              <w:rPr>
                <w:rFonts w:ascii="Arial" w:hAnsi="Arial" w:cs="Arial"/>
                <w:bCs/>
                <w:sz w:val="18"/>
                <w:szCs w:val="18"/>
              </w:rPr>
            </w:pPr>
          </w:p>
          <w:p w14:paraId="51FB606C"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Actualización de Aplicativos (Servicios mayores a 400 horas) y Desarrollo de Aplicaciones.</w:t>
            </w:r>
          </w:p>
          <w:p w14:paraId="33AEE627" w14:textId="77777777" w:rsidR="00AB2C4D" w:rsidRPr="009025ED" w:rsidRDefault="00AB2C4D" w:rsidP="00E84BE3">
            <w:pPr>
              <w:jc w:val="both"/>
              <w:rPr>
                <w:rFonts w:ascii="Arial" w:hAnsi="Arial" w:cs="Arial"/>
                <w:bCs/>
                <w:sz w:val="18"/>
                <w:szCs w:val="18"/>
              </w:rPr>
            </w:pPr>
          </w:p>
          <w:p w14:paraId="57C0349E" w14:textId="77777777" w:rsidR="00AB2C4D" w:rsidRDefault="00AB2C4D" w:rsidP="00214CE0">
            <w:pPr>
              <w:numPr>
                <w:ilvl w:val="0"/>
                <w:numId w:val="22"/>
              </w:numPr>
              <w:ind w:left="343" w:firstLine="0"/>
              <w:jc w:val="both"/>
              <w:rPr>
                <w:rFonts w:ascii="Arial" w:hAnsi="Arial" w:cs="Arial"/>
                <w:sz w:val="18"/>
                <w:szCs w:val="18"/>
              </w:rPr>
            </w:pPr>
            <w:r w:rsidRPr="009025ED">
              <w:rPr>
                <w:rFonts w:ascii="Arial" w:hAnsi="Arial" w:cs="Arial"/>
                <w:sz w:val="18"/>
                <w:szCs w:val="18"/>
              </w:rPr>
              <w:t>Hasta 5 días</w:t>
            </w:r>
          </w:p>
          <w:p w14:paraId="39ECA31C" w14:textId="77777777" w:rsidR="00B1385D" w:rsidRDefault="00B1385D" w:rsidP="00B1385D">
            <w:pPr>
              <w:jc w:val="both"/>
              <w:rPr>
                <w:rFonts w:ascii="Arial" w:hAnsi="Arial" w:cs="Arial"/>
                <w:sz w:val="18"/>
                <w:szCs w:val="18"/>
              </w:rPr>
            </w:pPr>
          </w:p>
          <w:p w14:paraId="41387DA5" w14:textId="56B221D7" w:rsidR="00B1385D" w:rsidRDefault="00B1385D" w:rsidP="00B1385D">
            <w:pPr>
              <w:jc w:val="both"/>
              <w:rPr>
                <w:rFonts w:ascii="Arial" w:hAnsi="Arial" w:cs="Arial"/>
                <w:sz w:val="18"/>
                <w:szCs w:val="18"/>
              </w:rPr>
            </w:pPr>
            <w:r>
              <w:rPr>
                <w:rFonts w:ascii="Arial" w:hAnsi="Arial" w:cs="Arial"/>
                <w:sz w:val="18"/>
                <w:szCs w:val="18"/>
              </w:rPr>
              <w:t>En el caso de Ord</w:t>
            </w:r>
            <w:r w:rsidR="00214CE0">
              <w:rPr>
                <w:rFonts w:ascii="Arial" w:hAnsi="Arial" w:cs="Arial"/>
                <w:sz w:val="18"/>
                <w:szCs w:val="18"/>
              </w:rPr>
              <w:t xml:space="preserve">enes de Servicio </w:t>
            </w:r>
            <w:r w:rsidR="003C1F69">
              <w:rPr>
                <w:rFonts w:ascii="Arial" w:hAnsi="Arial" w:cs="Arial"/>
                <w:sz w:val="18"/>
                <w:szCs w:val="18"/>
              </w:rPr>
              <w:t>registradas:</w:t>
            </w:r>
          </w:p>
          <w:p w14:paraId="5139FB4D" w14:textId="77777777" w:rsidR="00214CE0" w:rsidRDefault="00214CE0" w:rsidP="00B1385D">
            <w:pPr>
              <w:jc w:val="both"/>
              <w:rPr>
                <w:rFonts w:ascii="Arial" w:hAnsi="Arial" w:cs="Arial"/>
                <w:sz w:val="18"/>
                <w:szCs w:val="18"/>
              </w:rPr>
            </w:pPr>
          </w:p>
          <w:p w14:paraId="679C2165" w14:textId="706CCCE7" w:rsidR="00214CE0" w:rsidRPr="00214CE0" w:rsidRDefault="003C1F69" w:rsidP="00214CE0">
            <w:pPr>
              <w:pStyle w:val="Prrafodelista"/>
              <w:numPr>
                <w:ilvl w:val="0"/>
                <w:numId w:val="22"/>
              </w:numPr>
              <w:ind w:left="769" w:hanging="426"/>
              <w:jc w:val="both"/>
              <w:rPr>
                <w:rFonts w:ascii="Arial" w:hAnsi="Arial" w:cs="Arial"/>
                <w:sz w:val="18"/>
                <w:szCs w:val="18"/>
              </w:rPr>
            </w:pPr>
            <w:r w:rsidRPr="00214CE0">
              <w:rPr>
                <w:rFonts w:ascii="Arial" w:hAnsi="Arial" w:cs="Arial"/>
                <w:sz w:val="18"/>
                <w:szCs w:val="18"/>
              </w:rPr>
              <w:t>Para Modificación</w:t>
            </w:r>
            <w:r w:rsidR="00214CE0" w:rsidRPr="00214CE0">
              <w:rPr>
                <w:rFonts w:ascii="Arial" w:hAnsi="Arial" w:cs="Arial"/>
                <w:sz w:val="18"/>
                <w:szCs w:val="18"/>
              </w:rPr>
              <w:t xml:space="preserve"> / Corrección de datos -     1 día máximo</w:t>
            </w:r>
          </w:p>
          <w:p w14:paraId="670B1A7D" w14:textId="77777777" w:rsidR="00214CE0" w:rsidRDefault="00214CE0" w:rsidP="00214CE0">
            <w:pPr>
              <w:ind w:left="769" w:hanging="426"/>
              <w:jc w:val="both"/>
              <w:rPr>
                <w:rFonts w:ascii="Arial" w:hAnsi="Arial" w:cs="Arial"/>
                <w:sz w:val="18"/>
                <w:szCs w:val="18"/>
              </w:rPr>
            </w:pPr>
          </w:p>
          <w:p w14:paraId="2FF418B9" w14:textId="48BE50E1" w:rsidR="00B1385D" w:rsidRPr="00214CE0" w:rsidRDefault="00214CE0" w:rsidP="00B1385D">
            <w:pPr>
              <w:pStyle w:val="Prrafodelista"/>
              <w:numPr>
                <w:ilvl w:val="0"/>
                <w:numId w:val="22"/>
              </w:numPr>
              <w:ind w:left="769" w:hanging="426"/>
              <w:jc w:val="both"/>
              <w:rPr>
                <w:rFonts w:ascii="Arial" w:hAnsi="Arial" w:cs="Arial"/>
                <w:sz w:val="18"/>
                <w:szCs w:val="18"/>
              </w:rPr>
            </w:pPr>
            <w:r w:rsidRPr="00214CE0">
              <w:rPr>
                <w:rFonts w:ascii="Arial" w:hAnsi="Arial" w:cs="Arial"/>
                <w:sz w:val="18"/>
                <w:szCs w:val="18"/>
              </w:rPr>
              <w:t>Para Solicitudes de Usuario para Reportes o extracciones de datos – 3 días máximo</w:t>
            </w:r>
          </w:p>
          <w:p w14:paraId="03AF720F" w14:textId="77777777" w:rsidR="00AB2C4D" w:rsidRPr="009025ED" w:rsidRDefault="00AB2C4D" w:rsidP="00E84BE3">
            <w:pPr>
              <w:jc w:val="both"/>
              <w:rPr>
                <w:rFonts w:ascii="Arial" w:hAnsi="Arial" w:cs="Arial"/>
                <w:bCs/>
                <w:sz w:val="18"/>
                <w:szCs w:val="18"/>
              </w:rPr>
            </w:pPr>
          </w:p>
          <w:p w14:paraId="3513054A" w14:textId="5227D630" w:rsidR="00AB2C4D" w:rsidRDefault="00AB2C4D" w:rsidP="00E84BE3">
            <w:pPr>
              <w:jc w:val="both"/>
              <w:rPr>
                <w:rFonts w:ascii="Arial" w:hAnsi="Arial" w:cs="Arial"/>
                <w:bCs/>
                <w:sz w:val="18"/>
                <w:szCs w:val="18"/>
              </w:rPr>
            </w:pPr>
            <w:r w:rsidRPr="009025ED">
              <w:rPr>
                <w:rFonts w:ascii="Arial" w:hAnsi="Arial" w:cs="Arial"/>
                <w:bCs/>
                <w:sz w:val="18"/>
                <w:szCs w:val="18"/>
              </w:rPr>
              <w:t xml:space="preserve">Se aplicará una penalización del </w:t>
            </w:r>
            <w:r w:rsidR="005275C9">
              <w:rPr>
                <w:rFonts w:ascii="Arial" w:hAnsi="Arial" w:cs="Arial"/>
                <w:bCs/>
                <w:sz w:val="18"/>
                <w:szCs w:val="18"/>
              </w:rPr>
              <w:t>0</w:t>
            </w:r>
            <w:r w:rsidRPr="009025ED">
              <w:rPr>
                <w:rFonts w:ascii="Arial" w:hAnsi="Arial" w:cs="Arial"/>
                <w:bCs/>
                <w:sz w:val="18"/>
                <w:szCs w:val="18"/>
              </w:rPr>
              <w:t xml:space="preserve">.5% por cada día hábil de </w:t>
            </w:r>
            <w:r w:rsidR="00A23134">
              <w:rPr>
                <w:rFonts w:ascii="Arial" w:hAnsi="Arial" w:cs="Arial"/>
                <w:bCs/>
                <w:sz w:val="18"/>
                <w:szCs w:val="18"/>
              </w:rPr>
              <w:t>atraso</w:t>
            </w:r>
            <w:r w:rsidRPr="009025ED">
              <w:rPr>
                <w:rFonts w:ascii="Arial" w:hAnsi="Arial" w:cs="Arial"/>
                <w:bCs/>
                <w:sz w:val="18"/>
                <w:szCs w:val="18"/>
              </w:rPr>
              <w:t>, calculado sobre el costo de la fase de análisis.</w:t>
            </w:r>
          </w:p>
          <w:p w14:paraId="7CB7690F" w14:textId="69A43B12" w:rsidR="00214CE0" w:rsidRPr="009025ED" w:rsidRDefault="00214CE0" w:rsidP="00E84BE3">
            <w:pPr>
              <w:jc w:val="both"/>
              <w:rPr>
                <w:rFonts w:ascii="Arial" w:hAnsi="Arial" w:cs="Arial"/>
                <w:bCs/>
                <w:sz w:val="18"/>
                <w:szCs w:val="18"/>
              </w:rPr>
            </w:pPr>
          </w:p>
        </w:tc>
      </w:tr>
      <w:tr w:rsidR="00AB2C4D" w:rsidRPr="00F05702" w14:paraId="18D9D16B" w14:textId="77777777">
        <w:trPr>
          <w:trHeight w:val="438"/>
          <w:jc w:val="center"/>
        </w:trPr>
        <w:tc>
          <w:tcPr>
            <w:tcW w:w="1763" w:type="dxa"/>
            <w:vAlign w:val="center"/>
          </w:tcPr>
          <w:p w14:paraId="5FC97E3E" w14:textId="7EDC1F3F" w:rsidR="00AB2C4D" w:rsidRPr="009025ED" w:rsidRDefault="00A23134" w:rsidP="00E84BE3">
            <w:pPr>
              <w:jc w:val="both"/>
              <w:rPr>
                <w:rFonts w:ascii="Arial" w:hAnsi="Arial" w:cs="Arial"/>
                <w:bCs/>
                <w:sz w:val="18"/>
                <w:szCs w:val="18"/>
              </w:rPr>
            </w:pPr>
            <w:r>
              <w:rPr>
                <w:rFonts w:ascii="Arial" w:hAnsi="Arial" w:cs="Arial"/>
                <w:bCs/>
                <w:sz w:val="18"/>
                <w:szCs w:val="18"/>
              </w:rPr>
              <w:lastRenderedPageBreak/>
              <w:t>Atraso</w:t>
            </w:r>
            <w:r w:rsidR="00AB2C4D" w:rsidRPr="009025ED">
              <w:rPr>
                <w:rFonts w:ascii="Arial" w:hAnsi="Arial" w:cs="Arial"/>
                <w:bCs/>
                <w:sz w:val="18"/>
                <w:szCs w:val="18"/>
              </w:rPr>
              <w:t xml:space="preserve"> en Entregables</w:t>
            </w:r>
          </w:p>
        </w:tc>
        <w:tc>
          <w:tcPr>
            <w:tcW w:w="1747" w:type="dxa"/>
          </w:tcPr>
          <w:p w14:paraId="4FFCF514"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Conforme a la relación de niveles de servicio y servicios numeral 15.1</w:t>
            </w:r>
          </w:p>
        </w:tc>
        <w:tc>
          <w:tcPr>
            <w:tcW w:w="5353" w:type="dxa"/>
            <w:shd w:val="clear" w:color="auto" w:fill="FFFFFF"/>
            <w:vAlign w:val="center"/>
          </w:tcPr>
          <w:p w14:paraId="3652D0F7"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Cumplir con las fechas pactadas de entrega de Artefactos durante la vida del Servicio, estas fechas son las establecidas y firmadas en la Carta de Aceptación de la Propuesta.</w:t>
            </w:r>
          </w:p>
          <w:p w14:paraId="22275F43" w14:textId="77777777" w:rsidR="00AB2C4D" w:rsidRPr="009025ED" w:rsidRDefault="00AB2C4D" w:rsidP="00E84BE3">
            <w:pPr>
              <w:jc w:val="both"/>
              <w:rPr>
                <w:rFonts w:ascii="Arial" w:hAnsi="Arial" w:cs="Arial"/>
                <w:sz w:val="18"/>
                <w:szCs w:val="18"/>
              </w:rPr>
            </w:pPr>
          </w:p>
          <w:p w14:paraId="5B7E4469" w14:textId="77777777" w:rsidR="00AB2C4D" w:rsidRPr="009025ED" w:rsidRDefault="00AB2C4D" w:rsidP="00E84BE3">
            <w:pPr>
              <w:jc w:val="both"/>
              <w:rPr>
                <w:rFonts w:ascii="Arial" w:hAnsi="Arial" w:cs="Arial"/>
                <w:bCs/>
                <w:sz w:val="18"/>
                <w:szCs w:val="18"/>
              </w:rPr>
            </w:pPr>
            <w:r w:rsidRPr="009025ED">
              <w:rPr>
                <w:rFonts w:ascii="Arial" w:hAnsi="Arial" w:cs="Arial"/>
                <w:sz w:val="18"/>
                <w:szCs w:val="18"/>
              </w:rPr>
              <w:t>En caso de entrega no satisfactoria, se considerará como no entregada y seguirán contabilizándose las penas correspondientes.</w:t>
            </w:r>
          </w:p>
          <w:p w14:paraId="16135D65" w14:textId="77777777" w:rsidR="00AB2C4D" w:rsidRPr="009025ED" w:rsidRDefault="00AB2C4D" w:rsidP="00E84BE3">
            <w:pPr>
              <w:jc w:val="both"/>
              <w:rPr>
                <w:rFonts w:ascii="Arial" w:hAnsi="Arial" w:cs="Arial"/>
                <w:sz w:val="18"/>
                <w:szCs w:val="18"/>
              </w:rPr>
            </w:pPr>
          </w:p>
          <w:p w14:paraId="7FF298B8" w14:textId="057E0A7D"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Se aplicará una penalización del 1% por cada día hábil de </w:t>
            </w:r>
            <w:r w:rsidR="00A23134">
              <w:rPr>
                <w:rFonts w:ascii="Arial" w:hAnsi="Arial" w:cs="Arial"/>
                <w:bCs/>
                <w:sz w:val="18"/>
                <w:szCs w:val="18"/>
              </w:rPr>
              <w:t>atraso</w:t>
            </w:r>
            <w:r w:rsidRPr="009025ED">
              <w:rPr>
                <w:rFonts w:ascii="Arial" w:hAnsi="Arial" w:cs="Arial"/>
                <w:bCs/>
                <w:sz w:val="18"/>
                <w:szCs w:val="18"/>
              </w:rPr>
              <w:t>, calculado sobre el costo de la fase a que correspondan los entregables.</w:t>
            </w:r>
          </w:p>
        </w:tc>
      </w:tr>
      <w:tr w:rsidR="00AB2C4D" w:rsidRPr="00F05702" w14:paraId="26A1CB13" w14:textId="77777777">
        <w:trPr>
          <w:trHeight w:val="438"/>
          <w:jc w:val="center"/>
        </w:trPr>
        <w:tc>
          <w:tcPr>
            <w:tcW w:w="1763" w:type="dxa"/>
            <w:vAlign w:val="center"/>
          </w:tcPr>
          <w:p w14:paraId="7743B209" w14:textId="389E1ADD" w:rsidR="00AB2C4D" w:rsidRPr="009025ED" w:rsidRDefault="00AB2C4D" w:rsidP="00E84BE3">
            <w:pPr>
              <w:jc w:val="both"/>
              <w:rPr>
                <w:rFonts w:ascii="Arial" w:hAnsi="Arial" w:cs="Arial"/>
                <w:bCs/>
                <w:sz w:val="18"/>
                <w:szCs w:val="18"/>
              </w:rPr>
            </w:pPr>
            <w:r w:rsidRPr="009025ED">
              <w:rPr>
                <w:rFonts w:ascii="Arial" w:hAnsi="Arial" w:cs="Arial"/>
                <w:bCs/>
                <w:sz w:val="18"/>
                <w:szCs w:val="18"/>
              </w:rPr>
              <w:t>Presentación del personal asignado de acuerdo con lo solicitado en para el primer día</w:t>
            </w:r>
            <w:r w:rsidR="00BD18F0" w:rsidRPr="009025ED">
              <w:rPr>
                <w:rFonts w:ascii="Arial" w:hAnsi="Arial" w:cs="Arial"/>
                <w:bCs/>
                <w:sz w:val="18"/>
                <w:szCs w:val="18"/>
              </w:rPr>
              <w:t>.</w:t>
            </w:r>
          </w:p>
          <w:p w14:paraId="7B11FE00" w14:textId="77777777" w:rsidR="00AB2C4D" w:rsidRPr="009025ED" w:rsidRDefault="00AB2C4D" w:rsidP="00E84BE3">
            <w:pPr>
              <w:ind w:right="-52"/>
              <w:jc w:val="both"/>
              <w:rPr>
                <w:rFonts w:ascii="Arial" w:hAnsi="Arial" w:cs="Arial"/>
                <w:bCs/>
                <w:sz w:val="18"/>
                <w:szCs w:val="18"/>
              </w:rPr>
            </w:pPr>
          </w:p>
        </w:tc>
        <w:tc>
          <w:tcPr>
            <w:tcW w:w="1747" w:type="dxa"/>
          </w:tcPr>
          <w:p w14:paraId="7C4A3437"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Conforme a la relación de niveles de servicio y servicios numeral 15.1</w:t>
            </w:r>
          </w:p>
        </w:tc>
        <w:tc>
          <w:tcPr>
            <w:tcW w:w="5353" w:type="dxa"/>
            <w:shd w:val="clear" w:color="auto" w:fill="FFFFFF"/>
          </w:tcPr>
          <w:p w14:paraId="45C229AD" w14:textId="7F5698A8" w:rsidR="00AB2C4D" w:rsidRPr="009025ED" w:rsidRDefault="00AB2C4D" w:rsidP="00E84BE3">
            <w:pPr>
              <w:jc w:val="both"/>
              <w:rPr>
                <w:rFonts w:ascii="Arial" w:hAnsi="Arial" w:cs="Arial"/>
                <w:bCs/>
                <w:sz w:val="18"/>
                <w:szCs w:val="18"/>
              </w:rPr>
            </w:pPr>
            <w:r w:rsidRPr="009025ED">
              <w:rPr>
                <w:rFonts w:ascii="Arial" w:hAnsi="Arial" w:cs="Arial"/>
                <w:bCs/>
                <w:sz w:val="18"/>
                <w:szCs w:val="18"/>
              </w:rPr>
              <w:t>Al siguiente día hábil de la notificación de</w:t>
            </w:r>
            <w:r w:rsidR="001375BD" w:rsidRPr="009025ED">
              <w:rPr>
                <w:rFonts w:ascii="Arial" w:hAnsi="Arial" w:cs="Arial"/>
                <w:bCs/>
                <w:sz w:val="18"/>
                <w:szCs w:val="18"/>
              </w:rPr>
              <w:t>l fallo</w:t>
            </w:r>
            <w:r w:rsidRPr="009025ED">
              <w:rPr>
                <w:rFonts w:ascii="Arial" w:hAnsi="Arial" w:cs="Arial"/>
                <w:bCs/>
                <w:sz w:val="18"/>
                <w:szCs w:val="18"/>
              </w:rPr>
              <w:t>, mediante la presentación física en las instalaciones del</w:t>
            </w:r>
            <w:r w:rsidRPr="009025ED">
              <w:rPr>
                <w:rFonts w:ascii="Arial" w:hAnsi="Arial" w:cs="Arial"/>
                <w:b/>
                <w:bCs/>
                <w:sz w:val="18"/>
                <w:szCs w:val="18"/>
              </w:rPr>
              <w:t xml:space="preserve"> INSTITUTO</w:t>
            </w:r>
            <w:r w:rsidRPr="009025ED">
              <w:rPr>
                <w:rFonts w:ascii="Arial" w:hAnsi="Arial" w:cs="Arial"/>
                <w:bCs/>
                <w:sz w:val="18"/>
                <w:szCs w:val="18"/>
              </w:rPr>
              <w:t xml:space="preserve"> del personal designado como Gerente de Servicio y el personal adicional:</w:t>
            </w:r>
          </w:p>
          <w:p w14:paraId="44C5A9E3" w14:textId="77777777" w:rsidR="00AB2C4D" w:rsidRPr="009025ED" w:rsidRDefault="00AB2C4D" w:rsidP="00E84BE3">
            <w:pPr>
              <w:jc w:val="both"/>
              <w:rPr>
                <w:rFonts w:ascii="Arial" w:hAnsi="Arial" w:cs="Arial"/>
                <w:bCs/>
                <w:sz w:val="18"/>
                <w:szCs w:val="18"/>
              </w:rPr>
            </w:pPr>
          </w:p>
          <w:p w14:paraId="6E1353B6" w14:textId="0A2B367E" w:rsidR="00AB2C4D" w:rsidRPr="009025ED" w:rsidRDefault="00E87B4A" w:rsidP="00E84BE3">
            <w:pPr>
              <w:jc w:val="both"/>
              <w:rPr>
                <w:rFonts w:ascii="Arial" w:hAnsi="Arial" w:cs="Arial"/>
                <w:bCs/>
                <w:sz w:val="18"/>
                <w:szCs w:val="18"/>
              </w:rPr>
            </w:pPr>
            <w:r w:rsidRPr="009025ED">
              <w:rPr>
                <w:rFonts w:ascii="Arial" w:hAnsi="Arial" w:cs="Arial"/>
                <w:bCs/>
                <w:sz w:val="18"/>
                <w:szCs w:val="18"/>
              </w:rPr>
              <w:t>EL LICITANTE</w:t>
            </w:r>
            <w:r w:rsidR="000B69B7" w:rsidRPr="009025ED">
              <w:rPr>
                <w:rFonts w:ascii="Arial" w:hAnsi="Arial" w:cs="Arial"/>
                <w:b/>
                <w:sz w:val="18"/>
                <w:szCs w:val="18"/>
              </w:rPr>
              <w:t xml:space="preserve"> </w:t>
            </w:r>
            <w:r w:rsidR="00AB2C4D" w:rsidRPr="009025ED">
              <w:rPr>
                <w:rFonts w:ascii="Arial" w:hAnsi="Arial" w:cs="Arial"/>
                <w:bCs/>
                <w:sz w:val="18"/>
                <w:szCs w:val="18"/>
              </w:rPr>
              <w:t>debe presentar los perfiles siguientes de acuerdo con el alcance y a la práctica tecnológica de los servicios que le corresponden.</w:t>
            </w:r>
          </w:p>
          <w:p w14:paraId="767F5CAF" w14:textId="77777777" w:rsidR="00AB2C4D" w:rsidRPr="009025ED" w:rsidRDefault="00AB2C4D" w:rsidP="00E84BE3">
            <w:pPr>
              <w:jc w:val="both"/>
              <w:rPr>
                <w:rFonts w:ascii="Arial" w:hAnsi="Arial" w:cs="Arial"/>
                <w:bCs/>
                <w:sz w:val="18"/>
                <w:szCs w:val="18"/>
              </w:rPr>
            </w:pPr>
          </w:p>
          <w:p w14:paraId="0F139140" w14:textId="77777777" w:rsidR="00AB2C4D" w:rsidRPr="009025ED" w:rsidRDefault="00AB2C4D">
            <w:pPr>
              <w:pStyle w:val="Prrafodelista"/>
              <w:numPr>
                <w:ilvl w:val="0"/>
                <w:numId w:val="75"/>
              </w:numPr>
              <w:jc w:val="both"/>
              <w:rPr>
                <w:rFonts w:ascii="Arial" w:hAnsi="Arial" w:cs="Arial"/>
                <w:bCs/>
                <w:sz w:val="18"/>
                <w:szCs w:val="18"/>
              </w:rPr>
            </w:pPr>
            <w:r w:rsidRPr="009025ED">
              <w:rPr>
                <w:rFonts w:ascii="Arial" w:hAnsi="Arial" w:cs="Arial"/>
                <w:bCs/>
                <w:sz w:val="18"/>
                <w:szCs w:val="18"/>
              </w:rPr>
              <w:t>Gerente de Servicio</w:t>
            </w:r>
          </w:p>
          <w:p w14:paraId="7CB7F879" w14:textId="0F3B5B56" w:rsidR="00AB2C4D" w:rsidRPr="009025ED" w:rsidRDefault="0062399A">
            <w:pPr>
              <w:pStyle w:val="Prrafodelista"/>
              <w:numPr>
                <w:ilvl w:val="0"/>
                <w:numId w:val="75"/>
              </w:numPr>
              <w:jc w:val="both"/>
              <w:rPr>
                <w:rFonts w:ascii="Arial" w:hAnsi="Arial" w:cs="Arial"/>
                <w:bCs/>
                <w:sz w:val="18"/>
                <w:szCs w:val="18"/>
              </w:rPr>
            </w:pPr>
            <w:r w:rsidRPr="009025ED">
              <w:rPr>
                <w:rFonts w:ascii="Arial" w:hAnsi="Arial" w:cs="Arial"/>
                <w:bCs/>
                <w:sz w:val="18"/>
                <w:szCs w:val="18"/>
              </w:rPr>
              <w:t>Process Manager</w:t>
            </w:r>
          </w:p>
          <w:p w14:paraId="38C42AF3" w14:textId="77777777" w:rsidR="00AB2C4D" w:rsidRPr="009025ED" w:rsidRDefault="00AB2C4D">
            <w:pPr>
              <w:pStyle w:val="Prrafodelista"/>
              <w:numPr>
                <w:ilvl w:val="0"/>
                <w:numId w:val="75"/>
              </w:numPr>
              <w:jc w:val="both"/>
              <w:rPr>
                <w:rFonts w:ascii="Arial" w:hAnsi="Arial" w:cs="Arial"/>
                <w:bCs/>
                <w:sz w:val="18"/>
                <w:szCs w:val="18"/>
              </w:rPr>
            </w:pPr>
            <w:r w:rsidRPr="009025ED">
              <w:rPr>
                <w:rFonts w:ascii="Arial" w:hAnsi="Arial" w:cs="Arial"/>
                <w:bCs/>
                <w:sz w:val="18"/>
                <w:szCs w:val="18"/>
              </w:rPr>
              <w:t>Arquitecto de Soluciones Tecnológicas</w:t>
            </w:r>
          </w:p>
          <w:p w14:paraId="58B082D1" w14:textId="77777777" w:rsidR="00AB2C4D" w:rsidRPr="009025ED" w:rsidRDefault="00AB2C4D">
            <w:pPr>
              <w:pStyle w:val="Prrafodelista"/>
              <w:numPr>
                <w:ilvl w:val="0"/>
                <w:numId w:val="75"/>
              </w:numPr>
              <w:jc w:val="both"/>
              <w:rPr>
                <w:rFonts w:ascii="Arial" w:hAnsi="Arial" w:cs="Arial"/>
                <w:bCs/>
                <w:sz w:val="18"/>
                <w:szCs w:val="18"/>
              </w:rPr>
            </w:pPr>
            <w:r w:rsidRPr="009025ED">
              <w:rPr>
                <w:rFonts w:ascii="Arial" w:hAnsi="Arial" w:cs="Arial"/>
                <w:bCs/>
                <w:sz w:val="18"/>
                <w:szCs w:val="18"/>
              </w:rPr>
              <w:t>Ingeniero de Pruebas</w:t>
            </w:r>
          </w:p>
          <w:p w14:paraId="06978444" w14:textId="77777777" w:rsidR="00AB2C4D" w:rsidRPr="009025ED" w:rsidRDefault="00AB2C4D">
            <w:pPr>
              <w:pStyle w:val="Prrafodelista"/>
              <w:numPr>
                <w:ilvl w:val="0"/>
                <w:numId w:val="75"/>
              </w:numPr>
              <w:jc w:val="both"/>
              <w:rPr>
                <w:rFonts w:ascii="Arial" w:hAnsi="Arial" w:cs="Arial"/>
                <w:bCs/>
                <w:sz w:val="18"/>
                <w:szCs w:val="18"/>
              </w:rPr>
            </w:pPr>
            <w:r w:rsidRPr="009025ED">
              <w:rPr>
                <w:rFonts w:ascii="Arial" w:hAnsi="Arial" w:cs="Arial"/>
                <w:bCs/>
                <w:sz w:val="18"/>
                <w:szCs w:val="18"/>
              </w:rPr>
              <w:t>Analista</w:t>
            </w:r>
          </w:p>
          <w:p w14:paraId="7DB9CD3C" w14:textId="77777777" w:rsidR="00AB2C4D" w:rsidRPr="009025ED" w:rsidRDefault="00AB2C4D">
            <w:pPr>
              <w:pStyle w:val="Prrafodelista"/>
              <w:numPr>
                <w:ilvl w:val="0"/>
                <w:numId w:val="75"/>
              </w:numPr>
              <w:jc w:val="both"/>
              <w:rPr>
                <w:rFonts w:ascii="Arial" w:hAnsi="Arial" w:cs="Arial"/>
                <w:bCs/>
                <w:sz w:val="18"/>
                <w:szCs w:val="18"/>
              </w:rPr>
            </w:pPr>
            <w:r w:rsidRPr="009025ED">
              <w:rPr>
                <w:rFonts w:ascii="Arial" w:hAnsi="Arial" w:cs="Arial"/>
                <w:bCs/>
                <w:sz w:val="18"/>
                <w:szCs w:val="18"/>
              </w:rPr>
              <w:t xml:space="preserve">Administrador de Base de Datos </w:t>
            </w:r>
          </w:p>
          <w:p w14:paraId="5C038143" w14:textId="77777777" w:rsidR="00AB2C4D" w:rsidRPr="009025ED" w:rsidRDefault="00AB2C4D">
            <w:pPr>
              <w:pStyle w:val="Prrafodelista"/>
              <w:numPr>
                <w:ilvl w:val="0"/>
                <w:numId w:val="75"/>
              </w:numPr>
              <w:jc w:val="both"/>
              <w:rPr>
                <w:rFonts w:ascii="Arial" w:hAnsi="Arial" w:cs="Arial"/>
                <w:bCs/>
                <w:sz w:val="18"/>
                <w:szCs w:val="18"/>
              </w:rPr>
            </w:pPr>
            <w:r w:rsidRPr="009025ED">
              <w:rPr>
                <w:rFonts w:ascii="Arial" w:hAnsi="Arial" w:cs="Arial"/>
                <w:bCs/>
                <w:sz w:val="18"/>
                <w:szCs w:val="18"/>
              </w:rPr>
              <w:t>Especialista en Aseguramiento de la Calidad de Software</w:t>
            </w:r>
          </w:p>
          <w:p w14:paraId="0D82DAF5" w14:textId="732B98FA" w:rsidR="00AB2C4D" w:rsidRPr="009025ED" w:rsidRDefault="00AB2C4D">
            <w:pPr>
              <w:pStyle w:val="Prrafodelista"/>
              <w:numPr>
                <w:ilvl w:val="0"/>
                <w:numId w:val="75"/>
              </w:numPr>
              <w:jc w:val="both"/>
              <w:rPr>
                <w:rFonts w:ascii="Arial" w:hAnsi="Arial" w:cs="Arial"/>
                <w:bCs/>
                <w:sz w:val="18"/>
                <w:szCs w:val="18"/>
              </w:rPr>
            </w:pPr>
            <w:r w:rsidRPr="009025ED">
              <w:rPr>
                <w:rFonts w:ascii="Arial" w:hAnsi="Arial" w:cs="Arial"/>
                <w:bCs/>
                <w:sz w:val="18"/>
                <w:szCs w:val="18"/>
              </w:rPr>
              <w:t>/ Líder Técnico</w:t>
            </w:r>
          </w:p>
          <w:p w14:paraId="7016A6E4" w14:textId="6A98AB80" w:rsidR="00AB2C4D" w:rsidRPr="009025ED" w:rsidRDefault="0062399A">
            <w:pPr>
              <w:pStyle w:val="Prrafodelista"/>
              <w:numPr>
                <w:ilvl w:val="0"/>
                <w:numId w:val="75"/>
              </w:numPr>
              <w:jc w:val="both"/>
              <w:rPr>
                <w:rFonts w:ascii="Arial" w:hAnsi="Arial" w:cs="Arial"/>
                <w:bCs/>
                <w:sz w:val="18"/>
                <w:szCs w:val="18"/>
              </w:rPr>
            </w:pPr>
            <w:r w:rsidRPr="009025ED">
              <w:rPr>
                <w:rFonts w:ascii="Arial" w:hAnsi="Arial" w:cs="Arial"/>
                <w:bCs/>
                <w:sz w:val="18"/>
                <w:szCs w:val="18"/>
              </w:rPr>
              <w:t>Ingeniero de Soporte</w:t>
            </w:r>
          </w:p>
          <w:p w14:paraId="300D7A61" w14:textId="7DF830ED" w:rsidR="00AB2C4D" w:rsidRPr="009025ED" w:rsidRDefault="0062399A">
            <w:pPr>
              <w:pStyle w:val="Prrafodelista"/>
              <w:numPr>
                <w:ilvl w:val="0"/>
                <w:numId w:val="75"/>
              </w:numPr>
              <w:jc w:val="both"/>
              <w:rPr>
                <w:rFonts w:ascii="Arial" w:hAnsi="Arial" w:cs="Arial"/>
                <w:bCs/>
                <w:sz w:val="18"/>
                <w:szCs w:val="18"/>
              </w:rPr>
            </w:pPr>
            <w:r w:rsidRPr="009025ED">
              <w:rPr>
                <w:rFonts w:ascii="Arial" w:hAnsi="Arial" w:cs="Arial"/>
                <w:bCs/>
                <w:sz w:val="18"/>
                <w:szCs w:val="18"/>
              </w:rPr>
              <w:lastRenderedPageBreak/>
              <w:t>Líder de Servicio</w:t>
            </w:r>
          </w:p>
          <w:p w14:paraId="38B1CE0F" w14:textId="461955EE" w:rsidR="00AB2C4D" w:rsidRPr="009025ED" w:rsidRDefault="00AB2C4D" w:rsidP="00E84BE3">
            <w:pPr>
              <w:ind w:left="360"/>
              <w:jc w:val="both"/>
              <w:rPr>
                <w:rFonts w:ascii="Arial" w:hAnsi="Arial" w:cs="Arial"/>
                <w:sz w:val="18"/>
                <w:szCs w:val="18"/>
              </w:rPr>
            </w:pPr>
            <w:r w:rsidRPr="009025ED">
              <w:rPr>
                <w:rFonts w:ascii="Arial" w:hAnsi="Arial" w:cs="Arial"/>
                <w:bCs/>
                <w:sz w:val="18"/>
                <w:szCs w:val="18"/>
              </w:rPr>
              <w:t>12.  Administrador de Proyecto</w:t>
            </w:r>
            <w:r w:rsidR="0062399A" w:rsidRPr="009025ED">
              <w:rPr>
                <w:rFonts w:ascii="Arial" w:hAnsi="Arial" w:cs="Arial"/>
                <w:bCs/>
                <w:sz w:val="18"/>
                <w:szCs w:val="18"/>
              </w:rPr>
              <w:t xml:space="preserve"> MP</w:t>
            </w:r>
          </w:p>
          <w:p w14:paraId="183AE64D" w14:textId="77777777" w:rsidR="00AB2C4D" w:rsidRPr="009025ED" w:rsidRDefault="00AB2C4D" w:rsidP="00E84BE3">
            <w:pPr>
              <w:jc w:val="both"/>
              <w:rPr>
                <w:rFonts w:ascii="Arial" w:hAnsi="Arial" w:cs="Arial"/>
                <w:sz w:val="18"/>
                <w:szCs w:val="18"/>
              </w:rPr>
            </w:pPr>
          </w:p>
        </w:tc>
      </w:tr>
      <w:tr w:rsidR="00AB2C4D" w:rsidRPr="00F05702" w14:paraId="57FDBAD9" w14:textId="77777777">
        <w:trPr>
          <w:trHeight w:val="438"/>
          <w:jc w:val="center"/>
        </w:trPr>
        <w:tc>
          <w:tcPr>
            <w:tcW w:w="1763" w:type="dxa"/>
            <w:vAlign w:val="center"/>
          </w:tcPr>
          <w:p w14:paraId="27F86D19"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lastRenderedPageBreak/>
              <w:t>Asignación de recursos (Perfiles) a una solicitud de servicio por parte del Administrador del Contrato del</w:t>
            </w:r>
            <w:r w:rsidRPr="009025ED">
              <w:rPr>
                <w:rFonts w:ascii="Arial" w:hAnsi="Arial" w:cs="Arial"/>
                <w:b/>
                <w:bCs/>
                <w:sz w:val="18"/>
                <w:szCs w:val="18"/>
              </w:rPr>
              <w:t xml:space="preserve"> INSTITUTO</w:t>
            </w:r>
          </w:p>
        </w:tc>
        <w:tc>
          <w:tcPr>
            <w:tcW w:w="1747" w:type="dxa"/>
          </w:tcPr>
          <w:p w14:paraId="007E1FB8"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Conforme a la relación de niveles de servicio y servicios numeral 15.1</w:t>
            </w:r>
          </w:p>
        </w:tc>
        <w:tc>
          <w:tcPr>
            <w:tcW w:w="5353" w:type="dxa"/>
            <w:shd w:val="clear" w:color="auto" w:fill="FFFFFF"/>
          </w:tcPr>
          <w:p w14:paraId="01937BD6" w14:textId="77777777" w:rsidR="00AB2C4D" w:rsidRPr="009025ED" w:rsidRDefault="00AB2C4D" w:rsidP="00E84BE3">
            <w:pPr>
              <w:jc w:val="both"/>
              <w:rPr>
                <w:rFonts w:ascii="Arial" w:hAnsi="Arial" w:cs="Arial"/>
                <w:b/>
                <w:bCs/>
                <w:sz w:val="18"/>
                <w:szCs w:val="18"/>
              </w:rPr>
            </w:pPr>
            <w:r w:rsidRPr="009025ED">
              <w:rPr>
                <w:rFonts w:ascii="Arial" w:hAnsi="Arial" w:cs="Arial"/>
                <w:bCs/>
                <w:sz w:val="18"/>
                <w:szCs w:val="18"/>
              </w:rPr>
              <w:t>Máximo 5 días hábiles a partir de la solicitud de servicio por parte del Administrador del Contrato del</w:t>
            </w:r>
            <w:r w:rsidRPr="009025ED">
              <w:rPr>
                <w:rFonts w:ascii="Arial" w:hAnsi="Arial" w:cs="Arial"/>
                <w:b/>
                <w:bCs/>
                <w:sz w:val="18"/>
                <w:szCs w:val="18"/>
              </w:rPr>
              <w:t xml:space="preserve"> INSTITUTO</w:t>
            </w:r>
          </w:p>
          <w:p w14:paraId="120277BE" w14:textId="77777777" w:rsidR="00AB2C4D" w:rsidRPr="009025ED" w:rsidRDefault="00AB2C4D" w:rsidP="00E84BE3">
            <w:pPr>
              <w:jc w:val="both"/>
              <w:rPr>
                <w:rFonts w:ascii="Arial" w:hAnsi="Arial" w:cs="Arial"/>
                <w:b/>
                <w:bCs/>
                <w:sz w:val="18"/>
                <w:szCs w:val="18"/>
              </w:rPr>
            </w:pPr>
          </w:p>
          <w:p w14:paraId="03B87F71" w14:textId="7370C432"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Se aplicará una penalización del 0.5% por cada día hábil de </w:t>
            </w:r>
            <w:r w:rsidR="00A23134">
              <w:rPr>
                <w:rFonts w:ascii="Arial" w:hAnsi="Arial" w:cs="Arial"/>
                <w:bCs/>
                <w:sz w:val="18"/>
                <w:szCs w:val="18"/>
              </w:rPr>
              <w:t>atraso</w:t>
            </w:r>
            <w:r w:rsidRPr="009025ED">
              <w:rPr>
                <w:rFonts w:ascii="Arial" w:hAnsi="Arial" w:cs="Arial"/>
                <w:bCs/>
                <w:sz w:val="18"/>
                <w:szCs w:val="18"/>
              </w:rPr>
              <w:t>, calculado sobre el costo mensual del perfil que no sea presentado.</w:t>
            </w:r>
          </w:p>
        </w:tc>
      </w:tr>
      <w:tr w:rsidR="00AB2C4D" w:rsidRPr="00F05702" w14:paraId="20DEA0BD" w14:textId="77777777">
        <w:trPr>
          <w:trHeight w:val="438"/>
          <w:jc w:val="center"/>
        </w:trPr>
        <w:tc>
          <w:tcPr>
            <w:tcW w:w="1763" w:type="dxa"/>
            <w:vAlign w:val="center"/>
          </w:tcPr>
          <w:p w14:paraId="3BF60025"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Reemplazo de un recurso.</w:t>
            </w:r>
          </w:p>
        </w:tc>
        <w:tc>
          <w:tcPr>
            <w:tcW w:w="1747" w:type="dxa"/>
          </w:tcPr>
          <w:p w14:paraId="67705D69"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Conforme a la relación de niveles de servicio y servicios numeral 15.1</w:t>
            </w:r>
          </w:p>
        </w:tc>
        <w:tc>
          <w:tcPr>
            <w:tcW w:w="5353" w:type="dxa"/>
            <w:shd w:val="clear" w:color="auto" w:fill="FFFFFF"/>
          </w:tcPr>
          <w:p w14:paraId="5CBC7A68" w14:textId="77777777" w:rsidR="00AB2C4D" w:rsidRPr="009025ED" w:rsidRDefault="00AB2C4D" w:rsidP="00E84BE3">
            <w:pPr>
              <w:jc w:val="both"/>
              <w:rPr>
                <w:rFonts w:ascii="Arial" w:hAnsi="Arial" w:cs="Arial"/>
                <w:b/>
                <w:bCs/>
                <w:sz w:val="18"/>
                <w:szCs w:val="18"/>
              </w:rPr>
            </w:pPr>
            <w:r w:rsidRPr="009025ED">
              <w:rPr>
                <w:rFonts w:ascii="Arial" w:hAnsi="Arial" w:cs="Arial"/>
                <w:bCs/>
                <w:sz w:val="18"/>
                <w:szCs w:val="18"/>
              </w:rPr>
              <w:t>Máximo 3 días hábiles a partir de la solicitud de servicio de reemplazo de un recurso por parte del Administrador del Contrato del</w:t>
            </w:r>
            <w:r w:rsidRPr="009025ED">
              <w:rPr>
                <w:rFonts w:ascii="Arial" w:hAnsi="Arial" w:cs="Arial"/>
                <w:b/>
                <w:bCs/>
                <w:sz w:val="18"/>
                <w:szCs w:val="18"/>
              </w:rPr>
              <w:t xml:space="preserve"> INSTITUTO</w:t>
            </w:r>
          </w:p>
          <w:p w14:paraId="45B0CBE3" w14:textId="77777777" w:rsidR="00AB2C4D" w:rsidRPr="009025ED" w:rsidRDefault="00AB2C4D" w:rsidP="00E84BE3">
            <w:pPr>
              <w:jc w:val="both"/>
              <w:rPr>
                <w:rFonts w:ascii="Arial" w:hAnsi="Arial" w:cs="Arial"/>
                <w:b/>
                <w:bCs/>
                <w:sz w:val="18"/>
                <w:szCs w:val="18"/>
              </w:rPr>
            </w:pPr>
          </w:p>
          <w:p w14:paraId="2A8A90B8" w14:textId="18E99B14"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Se aplicará una penalización del 0.5% por cada día hábil de </w:t>
            </w:r>
            <w:r w:rsidR="00A23134">
              <w:rPr>
                <w:rFonts w:ascii="Arial" w:hAnsi="Arial" w:cs="Arial"/>
                <w:bCs/>
                <w:sz w:val="18"/>
                <w:szCs w:val="18"/>
              </w:rPr>
              <w:t>atraso</w:t>
            </w:r>
            <w:r w:rsidRPr="009025ED">
              <w:rPr>
                <w:rFonts w:ascii="Arial" w:hAnsi="Arial" w:cs="Arial"/>
                <w:bCs/>
                <w:sz w:val="18"/>
                <w:szCs w:val="18"/>
              </w:rPr>
              <w:t>, calculado sobre el costo mensual del perfil que no sea presentado.</w:t>
            </w:r>
          </w:p>
        </w:tc>
      </w:tr>
      <w:tr w:rsidR="00AB2C4D" w:rsidRPr="00F05702" w14:paraId="0090ABBA" w14:textId="77777777">
        <w:trPr>
          <w:trHeight w:val="438"/>
          <w:jc w:val="center"/>
        </w:trPr>
        <w:tc>
          <w:tcPr>
            <w:tcW w:w="1763" w:type="dxa"/>
            <w:vAlign w:val="center"/>
          </w:tcPr>
          <w:p w14:paraId="17C9277D"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Para cada mantenimiento mayor, presentación del cronograma de trabajo para la fase de inicio.</w:t>
            </w:r>
          </w:p>
        </w:tc>
        <w:tc>
          <w:tcPr>
            <w:tcW w:w="1747" w:type="dxa"/>
          </w:tcPr>
          <w:p w14:paraId="1AFC9C10"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Conforme a la relación de niveles de servicio y servicios numeral 15.1</w:t>
            </w:r>
          </w:p>
        </w:tc>
        <w:tc>
          <w:tcPr>
            <w:tcW w:w="5353" w:type="dxa"/>
            <w:shd w:val="clear" w:color="auto" w:fill="FFFFFF"/>
          </w:tcPr>
          <w:p w14:paraId="67FBC762" w14:textId="77777777" w:rsidR="00AB2C4D" w:rsidRPr="009025ED" w:rsidRDefault="00AB2C4D" w:rsidP="00E84BE3">
            <w:pPr>
              <w:jc w:val="both"/>
              <w:rPr>
                <w:rFonts w:ascii="Arial" w:hAnsi="Arial" w:cs="Arial"/>
                <w:b/>
                <w:bCs/>
                <w:sz w:val="18"/>
                <w:szCs w:val="18"/>
              </w:rPr>
            </w:pPr>
            <w:r w:rsidRPr="009025ED">
              <w:rPr>
                <w:rFonts w:ascii="Arial" w:hAnsi="Arial" w:cs="Arial"/>
                <w:bCs/>
                <w:sz w:val="18"/>
                <w:szCs w:val="18"/>
              </w:rPr>
              <w:t>Máximo 3 días hábiles a partir de la recepción de la solicitud de servicio por parte del Administrador del Contrato del</w:t>
            </w:r>
            <w:r w:rsidRPr="009025ED">
              <w:rPr>
                <w:rFonts w:ascii="Arial" w:hAnsi="Arial" w:cs="Arial"/>
                <w:b/>
                <w:bCs/>
                <w:sz w:val="18"/>
                <w:szCs w:val="18"/>
              </w:rPr>
              <w:t xml:space="preserve"> INSTITUTO</w:t>
            </w:r>
          </w:p>
          <w:p w14:paraId="411CF5EF" w14:textId="77777777" w:rsidR="00AB2C4D" w:rsidRPr="009025ED" w:rsidRDefault="00AB2C4D" w:rsidP="00E84BE3">
            <w:pPr>
              <w:jc w:val="both"/>
              <w:rPr>
                <w:rFonts w:ascii="Arial" w:hAnsi="Arial" w:cs="Arial"/>
                <w:bCs/>
                <w:sz w:val="18"/>
                <w:szCs w:val="18"/>
              </w:rPr>
            </w:pPr>
          </w:p>
          <w:p w14:paraId="0F13AAEB" w14:textId="719B36C0"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Se aplicará una penalización del 0.4% por cada día hábil de </w:t>
            </w:r>
            <w:r w:rsidR="00A23134">
              <w:rPr>
                <w:rFonts w:ascii="Arial" w:hAnsi="Arial" w:cs="Arial"/>
                <w:bCs/>
                <w:sz w:val="18"/>
                <w:szCs w:val="18"/>
              </w:rPr>
              <w:t>atraso</w:t>
            </w:r>
            <w:r w:rsidRPr="009025ED">
              <w:rPr>
                <w:rFonts w:ascii="Arial" w:hAnsi="Arial" w:cs="Arial"/>
                <w:bCs/>
                <w:sz w:val="18"/>
                <w:szCs w:val="18"/>
              </w:rPr>
              <w:t>, calculado sobre el costo de la fase de inicio.</w:t>
            </w:r>
          </w:p>
        </w:tc>
      </w:tr>
      <w:tr w:rsidR="00AB2C4D" w:rsidRPr="00F05702" w14:paraId="4185E625" w14:textId="77777777">
        <w:trPr>
          <w:trHeight w:val="438"/>
          <w:jc w:val="center"/>
        </w:trPr>
        <w:tc>
          <w:tcPr>
            <w:tcW w:w="1763" w:type="dxa"/>
            <w:vAlign w:val="center"/>
          </w:tcPr>
          <w:p w14:paraId="4918B472"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Presentación del cronograma de trabajo del resto de la solución (Elaboración, construcción y transición).</w:t>
            </w:r>
          </w:p>
        </w:tc>
        <w:tc>
          <w:tcPr>
            <w:tcW w:w="1747" w:type="dxa"/>
          </w:tcPr>
          <w:p w14:paraId="53CF43E5"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Conforme a la relación de niveles de servicio y servicios numeral 15.1</w:t>
            </w:r>
          </w:p>
        </w:tc>
        <w:tc>
          <w:tcPr>
            <w:tcW w:w="5353" w:type="dxa"/>
            <w:shd w:val="clear" w:color="auto" w:fill="FFFFFF"/>
          </w:tcPr>
          <w:p w14:paraId="516C7C43" w14:textId="77777777" w:rsidR="00AB2C4D" w:rsidRPr="009025ED" w:rsidRDefault="00AB2C4D" w:rsidP="00E84BE3">
            <w:pPr>
              <w:jc w:val="both"/>
              <w:rPr>
                <w:rFonts w:ascii="Arial" w:hAnsi="Arial" w:cs="Arial"/>
                <w:b/>
                <w:bCs/>
                <w:sz w:val="18"/>
                <w:szCs w:val="18"/>
              </w:rPr>
            </w:pPr>
            <w:r w:rsidRPr="009025ED">
              <w:rPr>
                <w:rFonts w:ascii="Arial" w:hAnsi="Arial" w:cs="Arial"/>
                <w:bCs/>
                <w:sz w:val="18"/>
                <w:szCs w:val="18"/>
              </w:rPr>
              <w:t>Máximo 8 días naturales a partir de la recepción de la solicitud de servicio por parte del Administrador del Contrato del</w:t>
            </w:r>
            <w:r w:rsidRPr="009025ED">
              <w:rPr>
                <w:rFonts w:ascii="Arial" w:hAnsi="Arial" w:cs="Arial"/>
                <w:b/>
                <w:bCs/>
                <w:sz w:val="18"/>
                <w:szCs w:val="18"/>
              </w:rPr>
              <w:t xml:space="preserve"> INSTITUTO</w:t>
            </w:r>
          </w:p>
          <w:p w14:paraId="49E7E889" w14:textId="77777777" w:rsidR="00AB2C4D" w:rsidRPr="009025ED" w:rsidRDefault="00AB2C4D" w:rsidP="00E84BE3">
            <w:pPr>
              <w:jc w:val="both"/>
              <w:rPr>
                <w:rFonts w:ascii="Arial" w:hAnsi="Arial" w:cs="Arial"/>
                <w:bCs/>
                <w:sz w:val="18"/>
                <w:szCs w:val="18"/>
              </w:rPr>
            </w:pPr>
          </w:p>
          <w:p w14:paraId="60D0B393" w14:textId="3FDBBEE0" w:rsidR="00AB2C4D" w:rsidRPr="009025ED" w:rsidRDefault="00AB2C4D" w:rsidP="00E84BE3">
            <w:pPr>
              <w:jc w:val="both"/>
              <w:rPr>
                <w:rFonts w:ascii="Arial" w:hAnsi="Arial" w:cs="Arial"/>
                <w:bCs/>
                <w:sz w:val="18"/>
                <w:szCs w:val="18"/>
              </w:rPr>
            </w:pPr>
            <w:r w:rsidRPr="009025ED">
              <w:rPr>
                <w:rFonts w:ascii="Arial" w:hAnsi="Arial" w:cs="Arial"/>
                <w:bCs/>
                <w:sz w:val="18"/>
                <w:szCs w:val="18"/>
              </w:rPr>
              <w:t>Se aplicará una penalización del 0</w:t>
            </w:r>
            <w:r w:rsidR="005A6313">
              <w:rPr>
                <w:rFonts w:ascii="Arial" w:hAnsi="Arial" w:cs="Arial"/>
                <w:bCs/>
                <w:sz w:val="18"/>
                <w:szCs w:val="18"/>
              </w:rPr>
              <w:t>.</w:t>
            </w:r>
            <w:r w:rsidRPr="009025ED">
              <w:rPr>
                <w:rFonts w:ascii="Arial" w:hAnsi="Arial" w:cs="Arial"/>
                <w:bCs/>
                <w:sz w:val="18"/>
                <w:szCs w:val="18"/>
              </w:rPr>
              <w:t xml:space="preserve">4% por cada día hábil de </w:t>
            </w:r>
            <w:r w:rsidR="00A23134">
              <w:rPr>
                <w:rFonts w:ascii="Arial" w:hAnsi="Arial" w:cs="Arial"/>
                <w:bCs/>
                <w:sz w:val="18"/>
                <w:szCs w:val="18"/>
              </w:rPr>
              <w:t>atraso</w:t>
            </w:r>
            <w:r w:rsidRPr="009025ED">
              <w:rPr>
                <w:rFonts w:ascii="Arial" w:hAnsi="Arial" w:cs="Arial"/>
                <w:bCs/>
                <w:sz w:val="18"/>
                <w:szCs w:val="18"/>
              </w:rPr>
              <w:t>, calculado sobre el costo de la fase que corresponda.</w:t>
            </w:r>
          </w:p>
        </w:tc>
      </w:tr>
      <w:tr w:rsidR="00AB2C4D" w:rsidRPr="00F05702" w14:paraId="39852DA3" w14:textId="77777777">
        <w:trPr>
          <w:trHeight w:val="438"/>
          <w:jc w:val="center"/>
        </w:trPr>
        <w:tc>
          <w:tcPr>
            <w:tcW w:w="1763" w:type="dxa"/>
            <w:vAlign w:val="center"/>
          </w:tcPr>
          <w:p w14:paraId="48DAE7D1"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Cumplimiento en los tiempos establecidos en los cronogramas de trabajo.</w:t>
            </w:r>
          </w:p>
        </w:tc>
        <w:tc>
          <w:tcPr>
            <w:tcW w:w="1747" w:type="dxa"/>
          </w:tcPr>
          <w:p w14:paraId="10FC169E"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Conforme a la relación de niveles de servicio y servicios numeral 15.1</w:t>
            </w:r>
          </w:p>
        </w:tc>
        <w:tc>
          <w:tcPr>
            <w:tcW w:w="5353" w:type="dxa"/>
            <w:shd w:val="clear" w:color="auto" w:fill="FFFFFF"/>
          </w:tcPr>
          <w:p w14:paraId="31FC6F23"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Se medirá a través de la recepción de los entregables pactados en las fechas pactadas.</w:t>
            </w:r>
          </w:p>
          <w:p w14:paraId="3C404CFC" w14:textId="77777777" w:rsidR="00AB2C4D" w:rsidRPr="009025ED" w:rsidRDefault="00AB2C4D" w:rsidP="00E84BE3">
            <w:pPr>
              <w:jc w:val="both"/>
              <w:rPr>
                <w:rFonts w:ascii="Arial" w:hAnsi="Arial" w:cs="Arial"/>
                <w:bCs/>
                <w:sz w:val="18"/>
                <w:szCs w:val="18"/>
              </w:rPr>
            </w:pPr>
          </w:p>
          <w:p w14:paraId="09D62D07"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En función a lo descrito en el ciclo de vida de desarrollo del</w:t>
            </w:r>
            <w:r w:rsidRPr="009025ED">
              <w:rPr>
                <w:rFonts w:ascii="Arial" w:hAnsi="Arial" w:cs="Arial"/>
                <w:b/>
                <w:bCs/>
                <w:sz w:val="18"/>
                <w:szCs w:val="18"/>
              </w:rPr>
              <w:t xml:space="preserve"> INSTITUTO</w:t>
            </w:r>
            <w:r w:rsidRPr="009025ED">
              <w:rPr>
                <w:rFonts w:ascii="Arial" w:hAnsi="Arial" w:cs="Arial"/>
                <w:bCs/>
                <w:sz w:val="18"/>
                <w:szCs w:val="18"/>
              </w:rPr>
              <w:t>.</w:t>
            </w:r>
          </w:p>
          <w:p w14:paraId="788A11F9" w14:textId="77777777" w:rsidR="00AB2C4D" w:rsidRPr="009025ED" w:rsidRDefault="00AB2C4D" w:rsidP="00E84BE3">
            <w:pPr>
              <w:jc w:val="both"/>
              <w:rPr>
                <w:rFonts w:ascii="Arial" w:hAnsi="Arial" w:cs="Arial"/>
                <w:bCs/>
                <w:sz w:val="18"/>
                <w:szCs w:val="18"/>
              </w:rPr>
            </w:pPr>
          </w:p>
          <w:p w14:paraId="349B0114" w14:textId="7D6056A5"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Se aplicará una penalización del 0.4% por cada día hábil de </w:t>
            </w:r>
            <w:r w:rsidR="00A23134">
              <w:rPr>
                <w:rFonts w:ascii="Arial" w:hAnsi="Arial" w:cs="Arial"/>
                <w:bCs/>
                <w:sz w:val="18"/>
                <w:szCs w:val="18"/>
              </w:rPr>
              <w:t>atraso</w:t>
            </w:r>
            <w:r w:rsidRPr="009025ED">
              <w:rPr>
                <w:rFonts w:ascii="Arial" w:hAnsi="Arial" w:cs="Arial"/>
                <w:bCs/>
                <w:sz w:val="18"/>
                <w:szCs w:val="18"/>
              </w:rPr>
              <w:t>, calculado sobre el costo de la fase que corresponda.</w:t>
            </w:r>
          </w:p>
        </w:tc>
      </w:tr>
      <w:tr w:rsidR="00AB2C4D" w:rsidRPr="00F05702" w14:paraId="51AF2F2B" w14:textId="77777777">
        <w:trPr>
          <w:trHeight w:val="438"/>
          <w:jc w:val="center"/>
        </w:trPr>
        <w:tc>
          <w:tcPr>
            <w:tcW w:w="1763" w:type="dxa"/>
            <w:vAlign w:val="center"/>
          </w:tcPr>
          <w:p w14:paraId="4534AA18"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Presentación de la evidencia de capacitación de cada recurso asignado.</w:t>
            </w:r>
          </w:p>
        </w:tc>
        <w:tc>
          <w:tcPr>
            <w:tcW w:w="1747" w:type="dxa"/>
          </w:tcPr>
          <w:p w14:paraId="106E396E"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Conforme a la relación de niveles de servicio y servicios numeral 15.1</w:t>
            </w:r>
          </w:p>
        </w:tc>
        <w:tc>
          <w:tcPr>
            <w:tcW w:w="5353" w:type="dxa"/>
            <w:shd w:val="clear" w:color="auto" w:fill="FFFFFF"/>
          </w:tcPr>
          <w:p w14:paraId="6F9DFB36"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La evidencia de capacitación de cada recurso deberá ser entregada al Administrador del Contrato del</w:t>
            </w:r>
            <w:r w:rsidRPr="009025ED">
              <w:rPr>
                <w:rFonts w:ascii="Arial" w:hAnsi="Arial" w:cs="Arial"/>
                <w:b/>
                <w:bCs/>
                <w:sz w:val="18"/>
                <w:szCs w:val="18"/>
              </w:rPr>
              <w:t xml:space="preserve"> INSTITUTO</w:t>
            </w:r>
            <w:r w:rsidRPr="009025ED">
              <w:rPr>
                <w:rFonts w:ascii="Arial" w:hAnsi="Arial" w:cs="Arial"/>
                <w:bCs/>
                <w:sz w:val="18"/>
                <w:szCs w:val="18"/>
              </w:rPr>
              <w:t xml:space="preserve"> 5 días hábiles después de que este lo haya solicitado.</w:t>
            </w:r>
          </w:p>
          <w:p w14:paraId="1ABB470C" w14:textId="77777777" w:rsidR="00AB2C4D" w:rsidRPr="009025ED" w:rsidRDefault="00AB2C4D" w:rsidP="00E84BE3">
            <w:pPr>
              <w:jc w:val="both"/>
              <w:rPr>
                <w:rFonts w:ascii="Arial" w:hAnsi="Arial" w:cs="Arial"/>
                <w:bCs/>
                <w:sz w:val="18"/>
                <w:szCs w:val="18"/>
              </w:rPr>
            </w:pPr>
          </w:p>
          <w:p w14:paraId="1DA157BA" w14:textId="491D50DD"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Se aplicará una penalización del 0.5% por cada día hábil de </w:t>
            </w:r>
            <w:r w:rsidR="00A23134">
              <w:rPr>
                <w:rFonts w:ascii="Arial" w:hAnsi="Arial" w:cs="Arial"/>
                <w:bCs/>
                <w:sz w:val="18"/>
                <w:szCs w:val="18"/>
              </w:rPr>
              <w:t>atraso</w:t>
            </w:r>
            <w:r w:rsidRPr="009025ED">
              <w:rPr>
                <w:rFonts w:ascii="Arial" w:hAnsi="Arial" w:cs="Arial"/>
                <w:bCs/>
                <w:sz w:val="18"/>
                <w:szCs w:val="18"/>
              </w:rPr>
              <w:t>, calculado sobre el costo mensual del perfil que no sea presentado.</w:t>
            </w:r>
          </w:p>
        </w:tc>
      </w:tr>
      <w:tr w:rsidR="00AB2C4D" w:rsidRPr="00F05702" w14:paraId="0646F159" w14:textId="77777777">
        <w:trPr>
          <w:trHeight w:val="438"/>
          <w:jc w:val="center"/>
        </w:trPr>
        <w:tc>
          <w:tcPr>
            <w:tcW w:w="1763" w:type="dxa"/>
          </w:tcPr>
          <w:p w14:paraId="48B17217"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Error</w:t>
            </w:r>
          </w:p>
        </w:tc>
        <w:tc>
          <w:tcPr>
            <w:tcW w:w="1747" w:type="dxa"/>
          </w:tcPr>
          <w:p w14:paraId="5A72C4A8"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Conforme a la relación de niveles de servicio y servicios numeral 15.1</w:t>
            </w:r>
          </w:p>
        </w:tc>
        <w:tc>
          <w:tcPr>
            <w:tcW w:w="5353" w:type="dxa"/>
            <w:shd w:val="clear" w:color="auto" w:fill="FFFFFF"/>
          </w:tcPr>
          <w:p w14:paraId="7FEF34DF"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A cada error encontrado se le asignará una severidad. Deberá corregirlo en los tiempos especificados para la garantía, de lo contrario, se le aplicará una pena convencional, además de corregir el error sin costo para el</w:t>
            </w:r>
            <w:r w:rsidRPr="009025ED">
              <w:rPr>
                <w:rFonts w:ascii="Arial" w:hAnsi="Arial" w:cs="Arial"/>
                <w:b/>
                <w:bCs/>
                <w:sz w:val="18"/>
                <w:szCs w:val="18"/>
              </w:rPr>
              <w:t xml:space="preserve"> INSTITUTO</w:t>
            </w:r>
            <w:r w:rsidRPr="009025ED">
              <w:rPr>
                <w:rFonts w:ascii="Arial" w:hAnsi="Arial" w:cs="Arial"/>
                <w:bCs/>
                <w:sz w:val="18"/>
                <w:szCs w:val="18"/>
              </w:rPr>
              <w:t>.</w:t>
            </w:r>
          </w:p>
          <w:p w14:paraId="16CC5908" w14:textId="77777777" w:rsidR="00AB2C4D" w:rsidRPr="009025ED" w:rsidRDefault="00AB2C4D" w:rsidP="00E84BE3">
            <w:pPr>
              <w:jc w:val="both"/>
              <w:rPr>
                <w:rFonts w:ascii="Arial" w:hAnsi="Arial" w:cs="Arial"/>
                <w:bCs/>
                <w:sz w:val="18"/>
                <w:szCs w:val="18"/>
              </w:rPr>
            </w:pPr>
          </w:p>
          <w:p w14:paraId="388051DC" w14:textId="77777777" w:rsidR="00AB2C4D" w:rsidRPr="009025ED" w:rsidRDefault="00AB2C4D" w:rsidP="00E84BE3">
            <w:pPr>
              <w:jc w:val="both"/>
              <w:rPr>
                <w:rFonts w:ascii="Arial" w:hAnsi="Arial" w:cs="Arial"/>
                <w:bCs/>
                <w:sz w:val="18"/>
                <w:szCs w:val="18"/>
              </w:rPr>
            </w:pPr>
            <w:r w:rsidRPr="009025ED">
              <w:rPr>
                <w:rFonts w:ascii="Arial" w:hAnsi="Arial" w:cs="Arial"/>
                <w:sz w:val="18"/>
                <w:szCs w:val="18"/>
              </w:rPr>
              <w:lastRenderedPageBreak/>
              <w:t>En caso de entrega no satisfactoria, se considerará como no entregada y seguiran contabilizandose las penas correspondientes.</w:t>
            </w:r>
          </w:p>
          <w:p w14:paraId="2DD1497A" w14:textId="77777777" w:rsidR="00AB2C4D" w:rsidRPr="009025ED" w:rsidRDefault="00AB2C4D" w:rsidP="00E84BE3">
            <w:pPr>
              <w:jc w:val="both"/>
              <w:rPr>
                <w:rFonts w:ascii="Arial" w:hAnsi="Arial" w:cs="Arial"/>
                <w:bCs/>
                <w:sz w:val="18"/>
                <w:szCs w:val="18"/>
              </w:rPr>
            </w:pPr>
          </w:p>
          <w:p w14:paraId="50FC9E04" w14:textId="0A943AB2"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Se aplicará una penalización del 1.0% por cada día hábil de </w:t>
            </w:r>
            <w:r w:rsidR="00A23134">
              <w:rPr>
                <w:rFonts w:ascii="Arial" w:hAnsi="Arial" w:cs="Arial"/>
                <w:bCs/>
                <w:sz w:val="18"/>
                <w:szCs w:val="18"/>
              </w:rPr>
              <w:t>atraso</w:t>
            </w:r>
            <w:r w:rsidRPr="009025ED">
              <w:rPr>
                <w:rFonts w:ascii="Arial" w:hAnsi="Arial" w:cs="Arial"/>
                <w:bCs/>
                <w:sz w:val="18"/>
                <w:szCs w:val="18"/>
              </w:rPr>
              <w:t>, calculado sobre el costo de la fase de construcción que corresponda.</w:t>
            </w:r>
          </w:p>
        </w:tc>
      </w:tr>
      <w:tr w:rsidR="00AB2C4D" w:rsidRPr="00F05702" w14:paraId="5B20B110" w14:textId="77777777">
        <w:trPr>
          <w:trHeight w:val="438"/>
          <w:jc w:val="center"/>
        </w:trPr>
        <w:tc>
          <w:tcPr>
            <w:tcW w:w="1763" w:type="dxa"/>
          </w:tcPr>
          <w:p w14:paraId="6AA59A67"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lastRenderedPageBreak/>
              <w:t>Centros de Datos</w:t>
            </w:r>
          </w:p>
        </w:tc>
        <w:tc>
          <w:tcPr>
            <w:tcW w:w="1747" w:type="dxa"/>
            <w:vAlign w:val="center"/>
          </w:tcPr>
          <w:p w14:paraId="6E214EA9" w14:textId="77777777" w:rsidR="00AB2C4D" w:rsidRPr="009025ED" w:rsidRDefault="00AB2C4D" w:rsidP="00E84BE3">
            <w:pPr>
              <w:jc w:val="both"/>
              <w:rPr>
                <w:rFonts w:ascii="Arial" w:hAnsi="Arial" w:cs="Arial"/>
                <w:sz w:val="18"/>
                <w:szCs w:val="18"/>
              </w:rPr>
            </w:pPr>
            <w:r w:rsidRPr="009025ED">
              <w:rPr>
                <w:rFonts w:ascii="Arial" w:hAnsi="Arial" w:cs="Arial"/>
                <w:sz w:val="18"/>
                <w:szCs w:val="18"/>
              </w:rPr>
              <w:t>Documentar en repositorio electrónico lo establecido en el apartado “Centros de datos”</w:t>
            </w:r>
          </w:p>
        </w:tc>
        <w:tc>
          <w:tcPr>
            <w:tcW w:w="5353" w:type="dxa"/>
            <w:shd w:val="clear" w:color="auto" w:fill="FFFFFF"/>
          </w:tcPr>
          <w:p w14:paraId="0ED3A328"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Previo al despliegue de los sistemas nuevos o actualizados </w:t>
            </w:r>
            <w:r w:rsidRPr="009025ED">
              <w:rPr>
                <w:rFonts w:ascii="Arial" w:hAnsi="Arial" w:cs="Arial"/>
                <w:sz w:val="18"/>
                <w:szCs w:val="18"/>
              </w:rPr>
              <w:t xml:space="preserve">o en su caso lo establecido en el apartado “Centros de datos”, se medirá a partir de su presentación a despliegue </w:t>
            </w:r>
            <w:r w:rsidRPr="009025ED">
              <w:rPr>
                <w:rFonts w:ascii="Arial" w:hAnsi="Arial" w:cs="Arial"/>
                <w:bCs/>
                <w:sz w:val="18"/>
                <w:szCs w:val="18"/>
              </w:rPr>
              <w:t xml:space="preserve">de los sistemas nuevos o actualizados en cualquiera de sus modalidades hacia producción. </w:t>
            </w:r>
          </w:p>
          <w:p w14:paraId="6826EF73" w14:textId="77777777" w:rsidR="00AB2C4D" w:rsidRPr="009025ED" w:rsidRDefault="00AB2C4D" w:rsidP="00E84BE3">
            <w:pPr>
              <w:jc w:val="both"/>
              <w:rPr>
                <w:rFonts w:ascii="Arial" w:hAnsi="Arial" w:cs="Arial"/>
                <w:sz w:val="18"/>
                <w:szCs w:val="18"/>
              </w:rPr>
            </w:pPr>
          </w:p>
          <w:p w14:paraId="448D8C0B" w14:textId="6038818A" w:rsidR="00AB2C4D" w:rsidRPr="009025ED" w:rsidRDefault="00AB2C4D" w:rsidP="00E84BE3">
            <w:pPr>
              <w:jc w:val="both"/>
              <w:rPr>
                <w:rFonts w:ascii="Arial" w:hAnsi="Arial" w:cs="Arial"/>
                <w:bCs/>
                <w:sz w:val="18"/>
                <w:szCs w:val="18"/>
              </w:rPr>
            </w:pPr>
            <w:r w:rsidRPr="009025ED">
              <w:rPr>
                <w:rFonts w:ascii="Arial" w:hAnsi="Arial" w:cs="Arial"/>
                <w:sz w:val="18"/>
                <w:szCs w:val="18"/>
              </w:rPr>
              <w:t>En caso de entrega no satisfactoria, se considerará como no entregada y seguirán contabilizándose las penas correspondientes.</w:t>
            </w:r>
          </w:p>
          <w:p w14:paraId="05424A15" w14:textId="54DC14DA"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Se aplicará una penalización del 1.0% por cada día hábil de </w:t>
            </w:r>
            <w:r w:rsidR="00A23134">
              <w:rPr>
                <w:rFonts w:ascii="Arial" w:hAnsi="Arial" w:cs="Arial"/>
                <w:bCs/>
                <w:sz w:val="18"/>
                <w:szCs w:val="18"/>
              </w:rPr>
              <w:t>atraso</w:t>
            </w:r>
            <w:r w:rsidRPr="009025ED">
              <w:rPr>
                <w:rFonts w:ascii="Arial" w:hAnsi="Arial" w:cs="Arial"/>
                <w:bCs/>
                <w:sz w:val="18"/>
                <w:szCs w:val="18"/>
              </w:rPr>
              <w:t>, calculado sobre el costo de la fase de construcción que corresponda.</w:t>
            </w:r>
          </w:p>
        </w:tc>
      </w:tr>
    </w:tbl>
    <w:p w14:paraId="73F3F6B9" w14:textId="77777777" w:rsidR="00AB2C4D" w:rsidRPr="00F05702" w:rsidRDefault="00AB2C4D" w:rsidP="00E84BE3">
      <w:pPr>
        <w:jc w:val="both"/>
        <w:rPr>
          <w:rFonts w:ascii="Arial" w:hAnsi="Arial" w:cs="Arial"/>
          <w:sz w:val="20"/>
          <w:szCs w:val="20"/>
        </w:rPr>
      </w:pPr>
    </w:p>
    <w:p w14:paraId="714CFFF4" w14:textId="77777777" w:rsidR="00AB2C4D" w:rsidRPr="00F05702" w:rsidRDefault="00AB2C4D">
      <w:pPr>
        <w:pStyle w:val="Ttulo1"/>
        <w:keepLines w:val="0"/>
        <w:numPr>
          <w:ilvl w:val="1"/>
          <w:numId w:val="66"/>
        </w:numPr>
        <w:tabs>
          <w:tab w:val="left" w:pos="1134"/>
        </w:tabs>
        <w:spacing w:before="0" w:after="0"/>
        <w:ind w:left="1440" w:right="-376" w:hanging="360"/>
        <w:jc w:val="both"/>
        <w:rPr>
          <w:rFonts w:ascii="Arial" w:hAnsi="Arial" w:cs="Arial"/>
          <w:sz w:val="20"/>
          <w:szCs w:val="20"/>
        </w:rPr>
      </w:pPr>
      <w:bookmarkStart w:id="476" w:name="_Toc195268467"/>
      <w:r w:rsidRPr="00F05702">
        <w:rPr>
          <w:rFonts w:ascii="Arial" w:hAnsi="Arial" w:cs="Arial"/>
          <w:sz w:val="20"/>
          <w:szCs w:val="20"/>
        </w:rPr>
        <w:t>Deducciones</w:t>
      </w:r>
      <w:bookmarkEnd w:id="476"/>
    </w:p>
    <w:p w14:paraId="32043172" w14:textId="77777777" w:rsidR="00AB2C4D" w:rsidRPr="00F05702" w:rsidRDefault="00AB2C4D" w:rsidP="00E84BE3">
      <w:pPr>
        <w:jc w:val="both"/>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1"/>
        <w:gridCol w:w="1439"/>
        <w:gridCol w:w="5328"/>
      </w:tblGrid>
      <w:tr w:rsidR="00AB2C4D" w:rsidRPr="00F05702" w14:paraId="7CCFEE6F" w14:textId="77777777">
        <w:trPr>
          <w:trHeight w:val="347"/>
          <w:tblHeader/>
          <w:jc w:val="center"/>
        </w:trPr>
        <w:tc>
          <w:tcPr>
            <w:tcW w:w="2061" w:type="dxa"/>
            <w:shd w:val="clear" w:color="auto" w:fill="C00000"/>
            <w:vAlign w:val="center"/>
          </w:tcPr>
          <w:p w14:paraId="65E9BB5A" w14:textId="7DB87D4D" w:rsidR="00AB2C4D" w:rsidRPr="009025ED" w:rsidRDefault="00AB2C4D" w:rsidP="00612DF1">
            <w:pPr>
              <w:jc w:val="right"/>
              <w:rPr>
                <w:rFonts w:ascii="Arial" w:hAnsi="Arial" w:cs="Arial"/>
                <w:b/>
                <w:sz w:val="18"/>
                <w:szCs w:val="18"/>
              </w:rPr>
            </w:pPr>
            <w:r w:rsidRPr="009025ED">
              <w:rPr>
                <w:rFonts w:ascii="Arial" w:hAnsi="Arial" w:cs="Arial"/>
                <w:b/>
                <w:sz w:val="18"/>
                <w:szCs w:val="18"/>
              </w:rPr>
              <w:t xml:space="preserve">Nivel de </w:t>
            </w:r>
            <w:r w:rsidR="00612DF1" w:rsidRPr="009025ED">
              <w:rPr>
                <w:rFonts w:ascii="Arial" w:hAnsi="Arial" w:cs="Arial"/>
                <w:b/>
                <w:sz w:val="18"/>
                <w:szCs w:val="18"/>
              </w:rPr>
              <w:t>s</w:t>
            </w:r>
            <w:r w:rsidRPr="009025ED">
              <w:rPr>
                <w:rFonts w:ascii="Arial" w:hAnsi="Arial" w:cs="Arial"/>
                <w:b/>
                <w:sz w:val="18"/>
                <w:szCs w:val="18"/>
              </w:rPr>
              <w:t>ervicio</w:t>
            </w:r>
          </w:p>
        </w:tc>
        <w:tc>
          <w:tcPr>
            <w:tcW w:w="1439" w:type="dxa"/>
            <w:shd w:val="clear" w:color="auto" w:fill="C00000"/>
            <w:vAlign w:val="center"/>
          </w:tcPr>
          <w:p w14:paraId="52C55CD6" w14:textId="77777777" w:rsidR="00AB2C4D" w:rsidRPr="009025ED" w:rsidRDefault="00AB2C4D" w:rsidP="00612DF1">
            <w:pPr>
              <w:jc w:val="right"/>
              <w:rPr>
                <w:rFonts w:ascii="Arial" w:hAnsi="Arial" w:cs="Arial"/>
                <w:b/>
                <w:sz w:val="18"/>
                <w:szCs w:val="18"/>
              </w:rPr>
            </w:pPr>
            <w:r w:rsidRPr="009025ED">
              <w:rPr>
                <w:rFonts w:ascii="Arial" w:hAnsi="Arial" w:cs="Arial"/>
                <w:b/>
                <w:sz w:val="18"/>
                <w:szCs w:val="18"/>
              </w:rPr>
              <w:t>Componente al que aplica</w:t>
            </w:r>
          </w:p>
        </w:tc>
        <w:tc>
          <w:tcPr>
            <w:tcW w:w="5328" w:type="dxa"/>
            <w:shd w:val="clear" w:color="auto" w:fill="C00000"/>
            <w:vAlign w:val="center"/>
          </w:tcPr>
          <w:p w14:paraId="78876238" w14:textId="77777777" w:rsidR="00AB2C4D" w:rsidRPr="009025ED" w:rsidRDefault="00AB2C4D" w:rsidP="00612DF1">
            <w:pPr>
              <w:jc w:val="center"/>
              <w:rPr>
                <w:rFonts w:ascii="Arial" w:hAnsi="Arial" w:cs="Arial"/>
                <w:b/>
                <w:sz w:val="18"/>
                <w:szCs w:val="18"/>
              </w:rPr>
            </w:pPr>
            <w:r w:rsidRPr="009025ED">
              <w:rPr>
                <w:rFonts w:ascii="Arial" w:hAnsi="Arial" w:cs="Arial"/>
                <w:b/>
                <w:sz w:val="18"/>
                <w:szCs w:val="18"/>
              </w:rPr>
              <w:t>Especificación</w:t>
            </w:r>
          </w:p>
        </w:tc>
      </w:tr>
      <w:tr w:rsidR="00AB2C4D" w:rsidRPr="00F05702" w14:paraId="10D1921E" w14:textId="77777777">
        <w:trPr>
          <w:trHeight w:val="438"/>
          <w:jc w:val="center"/>
        </w:trPr>
        <w:tc>
          <w:tcPr>
            <w:tcW w:w="2061" w:type="dxa"/>
            <w:vAlign w:val="center"/>
          </w:tcPr>
          <w:p w14:paraId="4FFB0E56"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Uso de una Herramientas para Estimación de Costo y Tiempos</w:t>
            </w:r>
          </w:p>
        </w:tc>
        <w:tc>
          <w:tcPr>
            <w:tcW w:w="1439" w:type="dxa"/>
          </w:tcPr>
          <w:p w14:paraId="6D61D660" w14:textId="77777777" w:rsidR="00AB2C4D" w:rsidRPr="009025ED" w:rsidRDefault="00AB2C4D" w:rsidP="00E84BE3">
            <w:pPr>
              <w:jc w:val="both"/>
              <w:rPr>
                <w:rFonts w:ascii="Arial" w:hAnsi="Arial" w:cs="Arial"/>
                <w:bCs/>
                <w:sz w:val="18"/>
                <w:szCs w:val="18"/>
              </w:rPr>
            </w:pPr>
            <w:r w:rsidRPr="009025ED">
              <w:rPr>
                <w:rFonts w:ascii="Arial" w:hAnsi="Arial" w:cs="Arial"/>
                <w:sz w:val="18"/>
                <w:szCs w:val="18"/>
              </w:rPr>
              <w:t>Conforme a la relación de niveles de servicio y servicios numeral 15.1</w:t>
            </w:r>
          </w:p>
        </w:tc>
        <w:tc>
          <w:tcPr>
            <w:tcW w:w="5328" w:type="dxa"/>
            <w:shd w:val="clear" w:color="auto" w:fill="FFFFFF"/>
            <w:vAlign w:val="center"/>
          </w:tcPr>
          <w:p w14:paraId="5D6A189C"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Para cada Requerimiento 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14:paraId="6D714BAC" w14:textId="60189BC0" w:rsidR="00AB2C4D" w:rsidRPr="009025ED" w:rsidRDefault="00AB2C4D" w:rsidP="00E84BE3">
            <w:pPr>
              <w:jc w:val="both"/>
              <w:rPr>
                <w:rFonts w:ascii="Arial" w:hAnsi="Arial" w:cs="Arial"/>
                <w:bCs/>
                <w:sz w:val="18"/>
                <w:szCs w:val="18"/>
              </w:rPr>
            </w:pPr>
            <w:r w:rsidRPr="009025ED">
              <w:rPr>
                <w:rFonts w:ascii="Arial" w:hAnsi="Arial" w:cs="Arial"/>
                <w:bCs/>
                <w:sz w:val="18"/>
                <w:szCs w:val="18"/>
              </w:rPr>
              <w:t>La meta es 100% de cumplimiento en la Evidencia del Uso de una herramienta de Estimación de Costo y Tiempo, por Servicio de Negocio.</w:t>
            </w:r>
          </w:p>
          <w:p w14:paraId="2E70EDDC"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Del 98% al 99.99% Se aplicará una deductiva del 0.2% sobre el costo de la facturación mensual correspondiente.</w:t>
            </w:r>
          </w:p>
          <w:p w14:paraId="3D61EBCF"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Del 96% al 97.99% Se aplicará una deductiva del 0.4% sobre el costo de la facturación mensual correspondiente.</w:t>
            </w:r>
          </w:p>
          <w:p w14:paraId="70A04AB3"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Del 93% al 95.99% Se aplicará una deductiva del 0.6% sobre el costo de la facturación mensual correspondiente.</w:t>
            </w:r>
          </w:p>
          <w:p w14:paraId="505EA173"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Del 90% al 92.99% Se aplicará una deductiva del 0.8% sobre el costo de la facturación mensual correspondiente.</w:t>
            </w:r>
          </w:p>
          <w:p w14:paraId="016813F0" w14:textId="72CE760D" w:rsidR="00AB2C4D" w:rsidRPr="009025ED" w:rsidRDefault="00AB2C4D" w:rsidP="00E84BE3">
            <w:pPr>
              <w:jc w:val="both"/>
              <w:rPr>
                <w:rFonts w:ascii="Arial" w:hAnsi="Arial" w:cs="Arial"/>
                <w:bCs/>
                <w:sz w:val="18"/>
                <w:szCs w:val="18"/>
              </w:rPr>
            </w:pPr>
            <w:r w:rsidRPr="009025ED">
              <w:rPr>
                <w:rFonts w:ascii="Arial" w:hAnsi="Arial" w:cs="Arial"/>
                <w:bCs/>
                <w:sz w:val="18"/>
                <w:szCs w:val="18"/>
              </w:rPr>
              <w:t>&lt; 90% Se aplicará una deductiva del 1.0% sobre el costo de la facturación mensual correspondiente.</w:t>
            </w:r>
          </w:p>
        </w:tc>
      </w:tr>
      <w:tr w:rsidR="00AB2C4D" w:rsidRPr="00F05702" w14:paraId="49E90C7A" w14:textId="77777777">
        <w:trPr>
          <w:trHeight w:val="438"/>
          <w:jc w:val="center"/>
        </w:trPr>
        <w:tc>
          <w:tcPr>
            <w:tcW w:w="2061" w:type="dxa"/>
            <w:vAlign w:val="center"/>
          </w:tcPr>
          <w:p w14:paraId="52DF37A7"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Cumplimiento en Requisitos Funcionales</w:t>
            </w:r>
          </w:p>
        </w:tc>
        <w:tc>
          <w:tcPr>
            <w:tcW w:w="1439" w:type="dxa"/>
          </w:tcPr>
          <w:p w14:paraId="5866F432" w14:textId="77777777" w:rsidR="00AB2C4D" w:rsidRPr="009025ED" w:rsidRDefault="00AB2C4D" w:rsidP="00E84BE3">
            <w:pPr>
              <w:jc w:val="both"/>
              <w:rPr>
                <w:rFonts w:ascii="Arial" w:hAnsi="Arial" w:cs="Arial"/>
                <w:bCs/>
                <w:sz w:val="18"/>
                <w:szCs w:val="18"/>
              </w:rPr>
            </w:pPr>
            <w:r w:rsidRPr="009025ED">
              <w:rPr>
                <w:rFonts w:ascii="Arial" w:hAnsi="Arial" w:cs="Arial"/>
                <w:sz w:val="18"/>
                <w:szCs w:val="18"/>
              </w:rPr>
              <w:t>Conforme a la relación de niveles de servicio y servicios numeral 15.1</w:t>
            </w:r>
          </w:p>
        </w:tc>
        <w:tc>
          <w:tcPr>
            <w:tcW w:w="5328" w:type="dxa"/>
            <w:shd w:val="clear" w:color="auto" w:fill="FFFFFF"/>
            <w:vAlign w:val="center"/>
          </w:tcPr>
          <w:p w14:paraId="00B30154"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Se genera una lista con máximo 5 requisitos Funcionales a cumplir, a la conclusión del Mantenimiento. A estos 5 puntos se les da un porcentaje.</w:t>
            </w:r>
          </w:p>
          <w:p w14:paraId="6E469ADA" w14:textId="77777777" w:rsidR="00AB2C4D" w:rsidRPr="009025ED" w:rsidRDefault="00AB2C4D" w:rsidP="00E84BE3">
            <w:pPr>
              <w:jc w:val="both"/>
              <w:rPr>
                <w:rFonts w:ascii="Arial" w:hAnsi="Arial" w:cs="Arial"/>
                <w:bCs/>
                <w:sz w:val="18"/>
                <w:szCs w:val="18"/>
              </w:rPr>
            </w:pPr>
          </w:p>
          <w:p w14:paraId="25AF84E6"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Al final esta lista es calificada por el responsable del Servicio de Negocio.</w:t>
            </w:r>
          </w:p>
          <w:p w14:paraId="598A398E" w14:textId="77777777" w:rsidR="00AB2C4D" w:rsidRPr="009025ED" w:rsidRDefault="00AB2C4D" w:rsidP="00E84BE3">
            <w:pPr>
              <w:jc w:val="both"/>
              <w:rPr>
                <w:rFonts w:ascii="Arial" w:hAnsi="Arial" w:cs="Arial"/>
                <w:bCs/>
                <w:sz w:val="18"/>
                <w:szCs w:val="18"/>
              </w:rPr>
            </w:pPr>
          </w:p>
          <w:p w14:paraId="26CED9CC"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La escala para cumplir es la siguiente:</w:t>
            </w:r>
          </w:p>
          <w:p w14:paraId="68863F73"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4.5 o más en una escala de 5.0 puntos.</w:t>
            </w:r>
          </w:p>
          <w:p w14:paraId="013CFE8A" w14:textId="77777777" w:rsidR="00AB2C4D" w:rsidRPr="009025ED" w:rsidRDefault="00AB2C4D" w:rsidP="00E84BE3">
            <w:pPr>
              <w:jc w:val="both"/>
              <w:rPr>
                <w:rFonts w:ascii="Arial" w:hAnsi="Arial" w:cs="Arial"/>
                <w:bCs/>
                <w:sz w:val="18"/>
                <w:szCs w:val="18"/>
              </w:rPr>
            </w:pPr>
          </w:p>
          <w:p w14:paraId="1BFDACDB"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La meta es 95% de las encuestas arriba de 4.5 puntos en escala de 5, para Mantenimientos. </w:t>
            </w:r>
          </w:p>
          <w:p w14:paraId="6DDD144A" w14:textId="77777777" w:rsidR="00AB2C4D" w:rsidRPr="009025ED" w:rsidRDefault="00AB2C4D" w:rsidP="00E84BE3">
            <w:pPr>
              <w:jc w:val="both"/>
              <w:rPr>
                <w:rFonts w:ascii="Arial" w:hAnsi="Arial" w:cs="Arial"/>
                <w:bCs/>
                <w:sz w:val="18"/>
                <w:szCs w:val="18"/>
              </w:rPr>
            </w:pPr>
          </w:p>
          <w:p w14:paraId="55605235" w14:textId="77777777" w:rsidR="00AB2C4D" w:rsidRPr="009025ED" w:rsidRDefault="00AB2C4D" w:rsidP="00E84BE3">
            <w:pPr>
              <w:jc w:val="both"/>
              <w:rPr>
                <w:rFonts w:ascii="Arial" w:hAnsi="Arial" w:cs="Arial"/>
                <w:bCs/>
                <w:sz w:val="18"/>
                <w:szCs w:val="18"/>
              </w:rPr>
            </w:pPr>
          </w:p>
          <w:p w14:paraId="6B3E8C19"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Del 93% al 94.99% Se aplicará una deductiva del 0.3% sobre el costo del mantenimiento correspondiente.</w:t>
            </w:r>
          </w:p>
          <w:p w14:paraId="59919AE9"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Del 90% al 92.99% Se aplicará una deductiva del 0.5% sobre el costo del mantenimiento correspondiente</w:t>
            </w:r>
          </w:p>
          <w:p w14:paraId="41F0B1FD" w14:textId="77777777" w:rsidR="00AB2C4D" w:rsidRPr="009025ED" w:rsidRDefault="00AB2C4D" w:rsidP="00E84BE3">
            <w:pPr>
              <w:jc w:val="both"/>
              <w:rPr>
                <w:rFonts w:ascii="Arial" w:hAnsi="Arial" w:cs="Arial"/>
                <w:bCs/>
                <w:sz w:val="18"/>
                <w:szCs w:val="18"/>
              </w:rPr>
            </w:pPr>
            <w:r w:rsidRPr="009025ED">
              <w:rPr>
                <w:rFonts w:ascii="Arial" w:hAnsi="Arial" w:cs="Arial"/>
                <w:bCs/>
                <w:sz w:val="18"/>
                <w:szCs w:val="18"/>
              </w:rPr>
              <w:t xml:space="preserve">&lt; 90% Se aplicará una deductiva del 1.0% sobre el costo del mantenimiento correspondiente </w:t>
            </w:r>
          </w:p>
        </w:tc>
      </w:tr>
      <w:tr w:rsidR="00AB2C4D" w:rsidRPr="00F05702" w14:paraId="23ED8E90" w14:textId="77777777">
        <w:trPr>
          <w:trHeight w:val="438"/>
          <w:jc w:val="center"/>
        </w:trPr>
        <w:tc>
          <w:tcPr>
            <w:tcW w:w="2061" w:type="dxa"/>
            <w:vAlign w:val="center"/>
          </w:tcPr>
          <w:p w14:paraId="0C908ECC" w14:textId="77777777" w:rsidR="00AB2C4D" w:rsidRPr="009025ED" w:rsidRDefault="00AB2C4D" w:rsidP="00E84BE3">
            <w:pPr>
              <w:jc w:val="both"/>
              <w:rPr>
                <w:rFonts w:ascii="Arial" w:eastAsia="Montserrat" w:hAnsi="Arial" w:cs="Arial"/>
                <w:bCs/>
                <w:sz w:val="18"/>
                <w:szCs w:val="18"/>
              </w:rPr>
            </w:pPr>
            <w:r w:rsidRPr="009025ED">
              <w:rPr>
                <w:rFonts w:ascii="Arial" w:hAnsi="Arial" w:cs="Arial"/>
                <w:bCs/>
                <w:sz w:val="18"/>
                <w:szCs w:val="18"/>
              </w:rPr>
              <w:lastRenderedPageBreak/>
              <w:t>Manejo de Incidentes</w:t>
            </w:r>
          </w:p>
        </w:tc>
        <w:tc>
          <w:tcPr>
            <w:tcW w:w="1439" w:type="dxa"/>
          </w:tcPr>
          <w:p w14:paraId="20C2DFDC" w14:textId="77777777" w:rsidR="00AB2C4D" w:rsidRPr="009025ED" w:rsidRDefault="00AB2C4D" w:rsidP="00B473EF">
            <w:pPr>
              <w:jc w:val="both"/>
              <w:rPr>
                <w:rFonts w:ascii="Arial" w:hAnsi="Arial" w:cs="Arial"/>
                <w:bCs/>
                <w:sz w:val="18"/>
                <w:szCs w:val="18"/>
              </w:rPr>
            </w:pPr>
            <w:r w:rsidRPr="009025ED">
              <w:rPr>
                <w:rFonts w:ascii="Arial" w:hAnsi="Arial" w:cs="Arial"/>
                <w:sz w:val="18"/>
                <w:szCs w:val="18"/>
              </w:rPr>
              <w:t>Conforme a la relación de niveles de servicio y servicios numeral 15.1</w:t>
            </w:r>
          </w:p>
        </w:tc>
        <w:tc>
          <w:tcPr>
            <w:tcW w:w="5328" w:type="dxa"/>
            <w:shd w:val="clear" w:color="auto" w:fill="FFFFFF"/>
            <w:vAlign w:val="center"/>
          </w:tcPr>
          <w:p w14:paraId="3B88476A" w14:textId="2B1BEEE4" w:rsidR="00AB2C4D" w:rsidRPr="009025ED" w:rsidRDefault="00AB2C4D" w:rsidP="00B473EF">
            <w:pPr>
              <w:jc w:val="both"/>
              <w:rPr>
                <w:rFonts w:ascii="Arial" w:hAnsi="Arial" w:cs="Arial"/>
                <w:b/>
                <w:sz w:val="18"/>
                <w:szCs w:val="18"/>
              </w:rPr>
            </w:pPr>
            <w:r w:rsidRPr="009025ED">
              <w:rPr>
                <w:rFonts w:ascii="Arial" w:hAnsi="Arial" w:cs="Arial"/>
                <w:b/>
                <w:sz w:val="18"/>
                <w:szCs w:val="18"/>
              </w:rPr>
              <w:t xml:space="preserve">Tiempo de </w:t>
            </w:r>
            <w:r w:rsidR="008526B2" w:rsidRPr="009025ED">
              <w:rPr>
                <w:rFonts w:ascii="Arial" w:hAnsi="Arial" w:cs="Arial"/>
                <w:b/>
                <w:sz w:val="18"/>
                <w:szCs w:val="18"/>
              </w:rPr>
              <w:t>a</w:t>
            </w:r>
            <w:r w:rsidRPr="009025ED">
              <w:rPr>
                <w:rFonts w:ascii="Arial" w:hAnsi="Arial" w:cs="Arial"/>
                <w:b/>
                <w:sz w:val="18"/>
                <w:szCs w:val="18"/>
              </w:rPr>
              <w:t>tención.</w:t>
            </w:r>
          </w:p>
          <w:p w14:paraId="7628913C"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Tiempo en que recibe la Mesa de Servicio Cliente el incidente y lo pone en Atención del Equipo de Trabajo.</w:t>
            </w:r>
          </w:p>
          <w:p w14:paraId="0D58A1F0"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Severidad 0 con un tiempo de atención menor a 15 min.</w:t>
            </w:r>
          </w:p>
          <w:p w14:paraId="1C492079"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Severidad 1 con un tiempo de atención menor a 2 horas</w:t>
            </w:r>
          </w:p>
          <w:p w14:paraId="3C6F82D8"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Severidad 2 con un tiempo de atención menor a 4 horas</w:t>
            </w:r>
          </w:p>
          <w:p w14:paraId="1CFB7DD9"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Severidad 3 con un tiempo de atención menor a 8 horas</w:t>
            </w:r>
          </w:p>
          <w:p w14:paraId="7717BE74"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Severidad 4 con un tiempo conforme al Plan de Trabajo.</w:t>
            </w:r>
          </w:p>
          <w:p w14:paraId="64F25310" w14:textId="77777777" w:rsidR="00AB2C4D" w:rsidRPr="009025ED" w:rsidRDefault="00AB2C4D" w:rsidP="00B473EF">
            <w:pPr>
              <w:jc w:val="both"/>
              <w:rPr>
                <w:rFonts w:ascii="Arial" w:hAnsi="Arial" w:cs="Arial"/>
                <w:b/>
                <w:sz w:val="18"/>
                <w:szCs w:val="18"/>
              </w:rPr>
            </w:pPr>
          </w:p>
          <w:p w14:paraId="4ABED8E4" w14:textId="47C51D5C" w:rsidR="00AB2C4D" w:rsidRPr="009025ED" w:rsidRDefault="00AB2C4D" w:rsidP="00B473EF">
            <w:pPr>
              <w:jc w:val="both"/>
              <w:rPr>
                <w:rFonts w:ascii="Arial" w:hAnsi="Arial" w:cs="Arial"/>
                <w:b/>
                <w:sz w:val="18"/>
                <w:szCs w:val="18"/>
              </w:rPr>
            </w:pPr>
            <w:r w:rsidRPr="009025ED">
              <w:rPr>
                <w:rFonts w:ascii="Arial" w:hAnsi="Arial" w:cs="Arial"/>
                <w:b/>
                <w:sz w:val="18"/>
                <w:szCs w:val="18"/>
              </w:rPr>
              <w:t xml:space="preserve">Tiempo de </w:t>
            </w:r>
            <w:r w:rsidR="009025ED">
              <w:rPr>
                <w:rFonts w:ascii="Arial" w:hAnsi="Arial" w:cs="Arial"/>
                <w:b/>
                <w:sz w:val="18"/>
                <w:szCs w:val="18"/>
              </w:rPr>
              <w:t>s</w:t>
            </w:r>
            <w:r w:rsidRPr="009025ED">
              <w:rPr>
                <w:rFonts w:ascii="Arial" w:hAnsi="Arial" w:cs="Arial"/>
                <w:b/>
                <w:sz w:val="18"/>
                <w:szCs w:val="18"/>
              </w:rPr>
              <w:t>olución.</w:t>
            </w:r>
          </w:p>
          <w:p w14:paraId="169375A0"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Tiempo en que es resuelto el incidente, hasta su cierre.</w:t>
            </w:r>
          </w:p>
          <w:p w14:paraId="321449F3"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Severidad 0 con un tiempo de solución menor a 2 horas</w:t>
            </w:r>
          </w:p>
          <w:p w14:paraId="4F65CC6A"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Severidad 1 con un tiempo de solución menor a 4 horas</w:t>
            </w:r>
          </w:p>
          <w:p w14:paraId="0F5FCFE2"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Severidad 2 con un tiempo de solución menor a 24 horas Severidad 3 con un tiempo de solución menor a 48 horas.</w:t>
            </w:r>
          </w:p>
          <w:p w14:paraId="69B6CE9E"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Severidad 4 con un tiempo de solución conforme al Plan de Trabajo</w:t>
            </w:r>
          </w:p>
          <w:p w14:paraId="2521621C" w14:textId="77777777" w:rsidR="00AB2C4D" w:rsidRPr="009025ED" w:rsidRDefault="00AB2C4D" w:rsidP="00B473EF">
            <w:pPr>
              <w:jc w:val="both"/>
              <w:rPr>
                <w:rFonts w:ascii="Arial" w:hAnsi="Arial" w:cs="Arial"/>
                <w:bCs/>
                <w:sz w:val="18"/>
                <w:szCs w:val="18"/>
              </w:rPr>
            </w:pPr>
          </w:p>
          <w:p w14:paraId="0CBD966E"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95 % Cumplimiento por Servicio de Negocio.</w:t>
            </w:r>
          </w:p>
          <w:p w14:paraId="6040ADA9" w14:textId="77777777" w:rsidR="00AB2C4D" w:rsidRPr="009025ED" w:rsidRDefault="00AB2C4D" w:rsidP="00B473EF">
            <w:pPr>
              <w:jc w:val="both"/>
              <w:rPr>
                <w:rFonts w:ascii="Arial" w:hAnsi="Arial" w:cs="Arial"/>
                <w:bCs/>
                <w:sz w:val="18"/>
                <w:szCs w:val="18"/>
              </w:rPr>
            </w:pPr>
          </w:p>
          <w:p w14:paraId="2C5312F9"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Del 93% al 94.99% Se aplicará una deductiva del 0.3% sobre el costo de la facturación mensual correspondiente.</w:t>
            </w:r>
          </w:p>
          <w:p w14:paraId="0A0BA77D"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Del 90% al 92.99% Se aplicará una deductiva del 0.5% sobre el costo de la facturación mensual correspondiente.</w:t>
            </w:r>
          </w:p>
          <w:p w14:paraId="34CC7D3E" w14:textId="7593D8A4" w:rsidR="00AB2C4D" w:rsidRPr="009025ED" w:rsidRDefault="00AB2C4D" w:rsidP="00B473EF">
            <w:pPr>
              <w:jc w:val="both"/>
              <w:rPr>
                <w:rFonts w:ascii="Arial" w:hAnsi="Arial" w:cs="Arial"/>
                <w:bCs/>
                <w:sz w:val="18"/>
                <w:szCs w:val="18"/>
              </w:rPr>
            </w:pPr>
            <w:r w:rsidRPr="009025ED">
              <w:rPr>
                <w:rFonts w:ascii="Arial" w:hAnsi="Arial" w:cs="Arial"/>
                <w:bCs/>
                <w:sz w:val="18"/>
                <w:szCs w:val="18"/>
              </w:rPr>
              <w:t>&lt; 90% Se aplicará una deductiva del 1.0% sobre el costo de la facturación mensual correspondiente.</w:t>
            </w:r>
          </w:p>
        </w:tc>
      </w:tr>
      <w:tr w:rsidR="00AB2C4D" w:rsidRPr="00F05702" w14:paraId="3BA4A3DF" w14:textId="77777777">
        <w:trPr>
          <w:trHeight w:val="438"/>
          <w:jc w:val="center"/>
        </w:trPr>
        <w:tc>
          <w:tcPr>
            <w:tcW w:w="2061" w:type="dxa"/>
            <w:vAlign w:val="center"/>
          </w:tcPr>
          <w:p w14:paraId="6B82F863" w14:textId="77777777" w:rsidR="00AB2C4D" w:rsidRPr="009025ED" w:rsidRDefault="00AB2C4D" w:rsidP="00E84BE3">
            <w:pPr>
              <w:jc w:val="both"/>
              <w:rPr>
                <w:rFonts w:ascii="Arial" w:eastAsia="Montserrat" w:hAnsi="Arial" w:cs="Arial"/>
                <w:bCs/>
                <w:sz w:val="18"/>
                <w:szCs w:val="18"/>
              </w:rPr>
            </w:pPr>
            <w:r w:rsidRPr="009025ED">
              <w:rPr>
                <w:rFonts w:ascii="Arial" w:hAnsi="Arial" w:cs="Arial"/>
                <w:bCs/>
                <w:sz w:val="18"/>
                <w:szCs w:val="18"/>
              </w:rPr>
              <w:t>Defectos Fugados al Ambiente Productivo</w:t>
            </w:r>
          </w:p>
        </w:tc>
        <w:tc>
          <w:tcPr>
            <w:tcW w:w="1439" w:type="dxa"/>
          </w:tcPr>
          <w:p w14:paraId="1A7FD226" w14:textId="77777777" w:rsidR="00AB2C4D" w:rsidRPr="009025ED" w:rsidRDefault="00AB2C4D" w:rsidP="00B473EF">
            <w:pPr>
              <w:jc w:val="both"/>
              <w:rPr>
                <w:rFonts w:ascii="Arial" w:hAnsi="Arial" w:cs="Arial"/>
                <w:bCs/>
                <w:sz w:val="18"/>
                <w:szCs w:val="18"/>
              </w:rPr>
            </w:pPr>
            <w:r w:rsidRPr="009025ED">
              <w:rPr>
                <w:rFonts w:ascii="Arial" w:hAnsi="Arial" w:cs="Arial"/>
                <w:sz w:val="18"/>
                <w:szCs w:val="18"/>
              </w:rPr>
              <w:t>Conforme a la relación de niveles de servicio y servicios numeral 15.1</w:t>
            </w:r>
          </w:p>
        </w:tc>
        <w:tc>
          <w:tcPr>
            <w:tcW w:w="5328" w:type="dxa"/>
            <w:shd w:val="clear" w:color="auto" w:fill="FFFFFF"/>
            <w:vAlign w:val="center"/>
          </w:tcPr>
          <w:p w14:paraId="34ADA9BD" w14:textId="56293F16" w:rsidR="00AB2C4D" w:rsidRPr="009025ED" w:rsidRDefault="00AB2C4D" w:rsidP="00B473EF">
            <w:pPr>
              <w:jc w:val="both"/>
              <w:rPr>
                <w:rFonts w:ascii="Arial" w:hAnsi="Arial" w:cs="Arial"/>
                <w:sz w:val="18"/>
                <w:szCs w:val="18"/>
              </w:rPr>
            </w:pPr>
            <w:r w:rsidRPr="009025ED">
              <w:rPr>
                <w:rFonts w:ascii="Arial" w:hAnsi="Arial" w:cs="Arial"/>
                <w:sz w:val="18"/>
                <w:szCs w:val="18"/>
              </w:rPr>
              <w:t xml:space="preserve">Mide la cantidad de errores que no fueron detectados en las fases previas a la liberación del aplicativo y que son imputables al </w:t>
            </w:r>
            <w:r w:rsidR="00315151" w:rsidRPr="009025ED">
              <w:rPr>
                <w:rFonts w:ascii="Arial" w:hAnsi="Arial" w:cs="Arial"/>
                <w:b/>
                <w:sz w:val="18"/>
                <w:szCs w:val="18"/>
              </w:rPr>
              <w:t>LICITANTE</w:t>
            </w:r>
            <w:r w:rsidRPr="009025ED">
              <w:rPr>
                <w:rFonts w:ascii="Arial" w:hAnsi="Arial" w:cs="Arial"/>
                <w:sz w:val="18"/>
                <w:szCs w:val="18"/>
              </w:rPr>
              <w:t>.</w:t>
            </w:r>
          </w:p>
          <w:p w14:paraId="05557867" w14:textId="77777777" w:rsidR="00AB2C4D" w:rsidRPr="009025ED" w:rsidRDefault="00AB2C4D" w:rsidP="00B473EF">
            <w:pPr>
              <w:jc w:val="both"/>
              <w:rPr>
                <w:rFonts w:ascii="Arial" w:hAnsi="Arial" w:cs="Arial"/>
                <w:sz w:val="18"/>
                <w:szCs w:val="18"/>
              </w:rPr>
            </w:pPr>
          </w:p>
          <w:p w14:paraId="3AF8B87F" w14:textId="77777777" w:rsidR="00AB2C4D" w:rsidRPr="009025ED" w:rsidRDefault="00AB2C4D" w:rsidP="00B473EF">
            <w:pPr>
              <w:jc w:val="both"/>
              <w:rPr>
                <w:rFonts w:ascii="Arial" w:hAnsi="Arial" w:cs="Arial"/>
                <w:sz w:val="18"/>
                <w:szCs w:val="18"/>
              </w:rPr>
            </w:pPr>
            <w:r w:rsidRPr="009025ED">
              <w:rPr>
                <w:rFonts w:ascii="Arial" w:hAnsi="Arial" w:cs="Arial"/>
                <w:sz w:val="18"/>
                <w:szCs w:val="18"/>
              </w:rPr>
              <w:t>0% de defectos fugados</w:t>
            </w:r>
          </w:p>
          <w:p w14:paraId="72CAB900" w14:textId="77777777" w:rsidR="00AB2C4D" w:rsidRPr="009025ED" w:rsidRDefault="00AB2C4D" w:rsidP="00B473EF">
            <w:pPr>
              <w:jc w:val="both"/>
              <w:rPr>
                <w:rFonts w:ascii="Arial" w:hAnsi="Arial" w:cs="Arial"/>
                <w:sz w:val="18"/>
                <w:szCs w:val="18"/>
              </w:rPr>
            </w:pPr>
          </w:p>
          <w:p w14:paraId="66281F2C"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1 ó 2 Se aplicará una deductiva del 0.2% sobre el costo de la facturación de la fase de construcción correspondiente.</w:t>
            </w:r>
          </w:p>
          <w:p w14:paraId="2C40C3A9" w14:textId="77777777" w:rsidR="00AB2C4D" w:rsidRPr="009025ED" w:rsidRDefault="00AB2C4D" w:rsidP="00B473EF">
            <w:pPr>
              <w:jc w:val="both"/>
              <w:rPr>
                <w:rFonts w:ascii="Arial" w:hAnsi="Arial" w:cs="Arial"/>
                <w:bCs/>
                <w:sz w:val="18"/>
                <w:szCs w:val="18"/>
              </w:rPr>
            </w:pPr>
            <w:r w:rsidRPr="009025ED">
              <w:rPr>
                <w:rFonts w:ascii="Arial" w:hAnsi="Arial" w:cs="Arial"/>
                <w:bCs/>
                <w:sz w:val="18"/>
                <w:szCs w:val="18"/>
              </w:rPr>
              <w:t>3 ó 4 Se aplicará una deductiva del 0.4% sobre el costo de la facturación de la fase de construcción correspondiente.</w:t>
            </w:r>
          </w:p>
          <w:p w14:paraId="2D0533E5" w14:textId="778E6FAC" w:rsidR="00AB2C4D" w:rsidRPr="009025ED" w:rsidRDefault="00AB2C4D" w:rsidP="00B473EF">
            <w:pPr>
              <w:jc w:val="both"/>
              <w:rPr>
                <w:rFonts w:ascii="Arial" w:hAnsi="Arial" w:cs="Arial"/>
                <w:bCs/>
                <w:sz w:val="18"/>
                <w:szCs w:val="18"/>
              </w:rPr>
            </w:pPr>
            <w:r w:rsidRPr="009025ED">
              <w:rPr>
                <w:rFonts w:ascii="Arial" w:hAnsi="Arial" w:cs="Arial"/>
                <w:bCs/>
                <w:sz w:val="18"/>
                <w:szCs w:val="18"/>
              </w:rPr>
              <w:t>Igual o mayor a 5 Se aplicará una deductiva del 1.0% sobre el costo de la facturación de la fase de construcción correspondiente.</w:t>
            </w:r>
          </w:p>
        </w:tc>
      </w:tr>
    </w:tbl>
    <w:p w14:paraId="3137A2A3" w14:textId="77777777" w:rsidR="0091656C" w:rsidRPr="00F05702" w:rsidRDefault="0091656C" w:rsidP="00E84BE3">
      <w:bookmarkStart w:id="477" w:name="_Toc95337238"/>
      <w:bookmarkStart w:id="478" w:name="_Toc95337388"/>
      <w:bookmarkStart w:id="479" w:name="_Toc95341183"/>
      <w:bookmarkStart w:id="480" w:name="_Toc95349956"/>
      <w:bookmarkStart w:id="481" w:name="_Toc95374232"/>
      <w:bookmarkStart w:id="482" w:name="_Toc95379285"/>
      <w:bookmarkStart w:id="483" w:name="_Toc95458102"/>
      <w:bookmarkStart w:id="484" w:name="_Toc95466535"/>
      <w:bookmarkStart w:id="485" w:name="_Toc95468057"/>
      <w:bookmarkStart w:id="486" w:name="_Toc95468736"/>
      <w:bookmarkStart w:id="487" w:name="_Toc95469621"/>
      <w:bookmarkStart w:id="488" w:name="_Toc95470509"/>
      <w:bookmarkStart w:id="489" w:name="_Toc95470723"/>
      <w:bookmarkStart w:id="490" w:name="_Toc96010475"/>
      <w:bookmarkStart w:id="491" w:name="_Toc97028895"/>
      <w:bookmarkStart w:id="492" w:name="_Toc97029800"/>
      <w:bookmarkStart w:id="493" w:name="_Toc99408594"/>
      <w:bookmarkStart w:id="494" w:name="_Toc99440262"/>
      <w:bookmarkStart w:id="495" w:name="_Toc99440383"/>
      <w:bookmarkStart w:id="496" w:name="_Toc99440713"/>
      <w:bookmarkStart w:id="497" w:name="_Toc99440781"/>
      <w:bookmarkStart w:id="498" w:name="_Toc99441069"/>
      <w:bookmarkStart w:id="499" w:name="_Toc99441464"/>
      <w:bookmarkStart w:id="500" w:name="_Toc100082039"/>
      <w:bookmarkStart w:id="501" w:name="_Toc100084605"/>
      <w:bookmarkStart w:id="502" w:name="_Toc114774748"/>
      <w:bookmarkStart w:id="503" w:name="_Toc117091626"/>
      <w:bookmarkStart w:id="504" w:name="_Toc179038875"/>
      <w:bookmarkStart w:id="505" w:name="_Toc180428249"/>
      <w:bookmarkStart w:id="506" w:name="_Toc182993752"/>
      <w:bookmarkStart w:id="507" w:name="_Toc182993844"/>
      <w:bookmarkStart w:id="508" w:name="_Toc182993889"/>
      <w:bookmarkStart w:id="509" w:name="_Toc182993934"/>
      <w:bookmarkStart w:id="510" w:name="_Toc182997741"/>
      <w:bookmarkStart w:id="511" w:name="_Toc95337239"/>
      <w:bookmarkStart w:id="512" w:name="_Toc95337389"/>
      <w:bookmarkStart w:id="513" w:name="_Toc95341184"/>
      <w:bookmarkStart w:id="514" w:name="_Toc95349957"/>
      <w:bookmarkStart w:id="515" w:name="_Toc95374233"/>
      <w:bookmarkStart w:id="516" w:name="_Toc95379286"/>
      <w:bookmarkStart w:id="517" w:name="_Toc95458103"/>
      <w:bookmarkStart w:id="518" w:name="_Toc95466536"/>
      <w:bookmarkStart w:id="519" w:name="_Toc95468058"/>
      <w:bookmarkStart w:id="520" w:name="_Toc95468737"/>
      <w:bookmarkStart w:id="521" w:name="_Toc95469622"/>
      <w:bookmarkStart w:id="522" w:name="_Toc95470510"/>
      <w:bookmarkStart w:id="523" w:name="_Toc95470724"/>
      <w:bookmarkStart w:id="524" w:name="_Toc96010476"/>
      <w:bookmarkStart w:id="525" w:name="_Toc97028896"/>
      <w:bookmarkStart w:id="526" w:name="_Toc97029801"/>
      <w:bookmarkStart w:id="527" w:name="_Toc99408595"/>
      <w:bookmarkStart w:id="528" w:name="_Toc99440263"/>
      <w:bookmarkStart w:id="529" w:name="_Toc99440384"/>
      <w:bookmarkStart w:id="530" w:name="_Toc99440714"/>
      <w:bookmarkStart w:id="531" w:name="_Toc99440782"/>
      <w:bookmarkStart w:id="532" w:name="_Toc99441070"/>
      <w:bookmarkStart w:id="533" w:name="_Toc99441465"/>
      <w:bookmarkStart w:id="534" w:name="_Toc100082040"/>
      <w:bookmarkStart w:id="535" w:name="_Toc100084606"/>
      <w:bookmarkStart w:id="536" w:name="_Toc114774749"/>
      <w:bookmarkStart w:id="537" w:name="_Toc117091627"/>
      <w:bookmarkStart w:id="538" w:name="_Toc179038876"/>
      <w:bookmarkStart w:id="539" w:name="_Toc180428250"/>
      <w:bookmarkStart w:id="540" w:name="_Toc182993753"/>
      <w:bookmarkStart w:id="541" w:name="_Toc182993845"/>
      <w:bookmarkStart w:id="542" w:name="_Toc182993890"/>
      <w:bookmarkStart w:id="543" w:name="_Toc182993935"/>
      <w:bookmarkStart w:id="544" w:name="_Toc182997742"/>
      <w:bookmarkStart w:id="545" w:name="_Toc95337240"/>
      <w:bookmarkStart w:id="546" w:name="_Toc95337390"/>
      <w:bookmarkStart w:id="547" w:name="_Toc95341185"/>
      <w:bookmarkStart w:id="548" w:name="_Toc95349958"/>
      <w:bookmarkStart w:id="549" w:name="_Toc95374234"/>
      <w:bookmarkStart w:id="550" w:name="_Toc95379287"/>
      <w:bookmarkStart w:id="551" w:name="_Toc95458104"/>
      <w:bookmarkStart w:id="552" w:name="_Toc95466537"/>
      <w:bookmarkStart w:id="553" w:name="_Toc95468059"/>
      <w:bookmarkStart w:id="554" w:name="_Toc95468738"/>
      <w:bookmarkStart w:id="555" w:name="_Toc95469623"/>
      <w:bookmarkStart w:id="556" w:name="_Toc95470511"/>
      <w:bookmarkStart w:id="557" w:name="_Toc95470725"/>
      <w:bookmarkStart w:id="558" w:name="_Toc96010477"/>
      <w:bookmarkStart w:id="559" w:name="_Toc97028897"/>
      <w:bookmarkStart w:id="560" w:name="_Toc97029802"/>
      <w:bookmarkStart w:id="561" w:name="_Toc99408596"/>
      <w:bookmarkStart w:id="562" w:name="_Toc99440264"/>
      <w:bookmarkStart w:id="563" w:name="_Toc99440385"/>
      <w:bookmarkStart w:id="564" w:name="_Toc99440715"/>
      <w:bookmarkStart w:id="565" w:name="_Toc99440783"/>
      <w:bookmarkStart w:id="566" w:name="_Toc99441071"/>
      <w:bookmarkStart w:id="567" w:name="_Toc99441466"/>
      <w:bookmarkStart w:id="568" w:name="_Toc100082041"/>
      <w:bookmarkStart w:id="569" w:name="_Toc100084607"/>
      <w:bookmarkStart w:id="570" w:name="_Toc114774750"/>
      <w:bookmarkStart w:id="571" w:name="_Toc117091628"/>
      <w:bookmarkStart w:id="572" w:name="_Toc179038877"/>
      <w:bookmarkStart w:id="573" w:name="_Toc180428251"/>
      <w:bookmarkStart w:id="574" w:name="_Toc182993754"/>
      <w:bookmarkStart w:id="575" w:name="_Toc182993846"/>
      <w:bookmarkStart w:id="576" w:name="_Toc182993891"/>
      <w:bookmarkStart w:id="577" w:name="_Toc182993936"/>
      <w:bookmarkStart w:id="578" w:name="_Toc182997743"/>
      <w:bookmarkStart w:id="579" w:name="_Toc95337241"/>
      <w:bookmarkStart w:id="580" w:name="_Toc95337391"/>
      <w:bookmarkStart w:id="581" w:name="_Toc95341186"/>
      <w:bookmarkStart w:id="582" w:name="_Toc95349959"/>
      <w:bookmarkStart w:id="583" w:name="_Toc95374235"/>
      <w:bookmarkStart w:id="584" w:name="_Toc95379288"/>
      <w:bookmarkStart w:id="585" w:name="_Toc95458105"/>
      <w:bookmarkStart w:id="586" w:name="_Toc95466538"/>
      <w:bookmarkStart w:id="587" w:name="_Toc95468060"/>
      <w:bookmarkStart w:id="588" w:name="_Toc95468739"/>
      <w:bookmarkStart w:id="589" w:name="_Toc95469624"/>
      <w:bookmarkStart w:id="590" w:name="_Toc95470512"/>
      <w:bookmarkStart w:id="591" w:name="_Toc95470726"/>
      <w:bookmarkStart w:id="592" w:name="_Toc96010478"/>
      <w:bookmarkStart w:id="593" w:name="_Toc97028898"/>
      <w:bookmarkStart w:id="594" w:name="_Toc97029803"/>
      <w:bookmarkStart w:id="595" w:name="_Toc99408597"/>
      <w:bookmarkStart w:id="596" w:name="_Toc99440265"/>
      <w:bookmarkStart w:id="597" w:name="_Toc99440386"/>
      <w:bookmarkStart w:id="598" w:name="_Toc99440716"/>
      <w:bookmarkStart w:id="599" w:name="_Toc99440784"/>
      <w:bookmarkStart w:id="600" w:name="_Toc99441072"/>
      <w:bookmarkStart w:id="601" w:name="_Toc99441467"/>
      <w:bookmarkStart w:id="602" w:name="_Toc100082042"/>
      <w:bookmarkStart w:id="603" w:name="_Toc100084608"/>
      <w:bookmarkStart w:id="604" w:name="_Toc114774751"/>
      <w:bookmarkStart w:id="605" w:name="_Toc117091629"/>
      <w:bookmarkStart w:id="606" w:name="_Toc179038878"/>
      <w:bookmarkStart w:id="607" w:name="_Toc180428252"/>
      <w:bookmarkStart w:id="608" w:name="_Toc182993755"/>
      <w:bookmarkStart w:id="609" w:name="_Toc182993847"/>
      <w:bookmarkStart w:id="610" w:name="_Toc182993892"/>
      <w:bookmarkStart w:id="611" w:name="_Toc182993937"/>
      <w:bookmarkStart w:id="612" w:name="_Toc182997744"/>
      <w:bookmarkStart w:id="613" w:name="_Toc95337242"/>
      <w:bookmarkStart w:id="614" w:name="_Toc95337392"/>
      <w:bookmarkStart w:id="615" w:name="_Toc95341187"/>
      <w:bookmarkStart w:id="616" w:name="_Toc95349960"/>
      <w:bookmarkStart w:id="617" w:name="_Toc95374236"/>
      <w:bookmarkStart w:id="618" w:name="_Toc95379289"/>
      <w:bookmarkStart w:id="619" w:name="_Toc95458106"/>
      <w:bookmarkStart w:id="620" w:name="_Toc95466539"/>
      <w:bookmarkStart w:id="621" w:name="_Toc95468061"/>
      <w:bookmarkStart w:id="622" w:name="_Toc95468740"/>
      <w:bookmarkStart w:id="623" w:name="_Toc95469625"/>
      <w:bookmarkStart w:id="624" w:name="_Toc95470513"/>
      <w:bookmarkStart w:id="625" w:name="_Toc95470727"/>
      <w:bookmarkStart w:id="626" w:name="_Toc96010479"/>
      <w:bookmarkStart w:id="627" w:name="_Toc97028899"/>
      <w:bookmarkStart w:id="628" w:name="_Toc97029804"/>
      <w:bookmarkStart w:id="629" w:name="_Toc99408598"/>
      <w:bookmarkStart w:id="630" w:name="_Toc99440266"/>
      <w:bookmarkStart w:id="631" w:name="_Toc99440387"/>
      <w:bookmarkStart w:id="632" w:name="_Toc99440717"/>
      <w:bookmarkStart w:id="633" w:name="_Toc99440785"/>
      <w:bookmarkStart w:id="634" w:name="_Toc99441073"/>
      <w:bookmarkStart w:id="635" w:name="_Toc99441468"/>
      <w:bookmarkStart w:id="636" w:name="_Toc100082043"/>
      <w:bookmarkStart w:id="637" w:name="_Toc100084609"/>
      <w:bookmarkStart w:id="638" w:name="_Toc114774752"/>
      <w:bookmarkStart w:id="639" w:name="_Toc117091630"/>
      <w:bookmarkStart w:id="640" w:name="_Toc179038879"/>
      <w:bookmarkStart w:id="641" w:name="_Toc180428253"/>
      <w:bookmarkStart w:id="642" w:name="_Toc182993756"/>
      <w:bookmarkStart w:id="643" w:name="_Toc182993848"/>
      <w:bookmarkStart w:id="644" w:name="_Toc182993893"/>
      <w:bookmarkStart w:id="645" w:name="_Toc182993938"/>
      <w:bookmarkStart w:id="646" w:name="_Toc182997745"/>
      <w:bookmarkStart w:id="647" w:name="_Toc95337243"/>
      <w:bookmarkStart w:id="648" w:name="_Toc95337393"/>
      <w:bookmarkStart w:id="649" w:name="_Toc95341188"/>
      <w:bookmarkStart w:id="650" w:name="_Toc95349961"/>
      <w:bookmarkStart w:id="651" w:name="_Toc95374237"/>
      <w:bookmarkStart w:id="652" w:name="_Toc95379290"/>
      <w:bookmarkStart w:id="653" w:name="_Toc95458107"/>
      <w:bookmarkStart w:id="654" w:name="_Toc95466540"/>
      <w:bookmarkStart w:id="655" w:name="_Toc95468062"/>
      <w:bookmarkStart w:id="656" w:name="_Toc95468741"/>
      <w:bookmarkStart w:id="657" w:name="_Toc95469626"/>
      <w:bookmarkStart w:id="658" w:name="_Toc95470514"/>
      <w:bookmarkStart w:id="659" w:name="_Toc95470728"/>
      <w:bookmarkStart w:id="660" w:name="_Toc96010480"/>
      <w:bookmarkStart w:id="661" w:name="_Toc97028900"/>
      <w:bookmarkStart w:id="662" w:name="_Toc97029805"/>
      <w:bookmarkStart w:id="663" w:name="_Toc99408599"/>
      <w:bookmarkStart w:id="664" w:name="_Toc99440267"/>
      <w:bookmarkStart w:id="665" w:name="_Toc99440388"/>
      <w:bookmarkStart w:id="666" w:name="_Toc99440718"/>
      <w:bookmarkStart w:id="667" w:name="_Toc99440786"/>
      <w:bookmarkStart w:id="668" w:name="_Toc99441074"/>
      <w:bookmarkStart w:id="669" w:name="_Toc99441469"/>
      <w:bookmarkStart w:id="670" w:name="_Toc100082044"/>
      <w:bookmarkStart w:id="671" w:name="_Toc100084610"/>
      <w:bookmarkStart w:id="672" w:name="_Toc114774753"/>
      <w:bookmarkStart w:id="673" w:name="_Toc117091631"/>
      <w:bookmarkStart w:id="674" w:name="_Toc179038880"/>
      <w:bookmarkStart w:id="675" w:name="_Toc180428254"/>
      <w:bookmarkStart w:id="676" w:name="_Toc182993757"/>
      <w:bookmarkStart w:id="677" w:name="_Toc182993849"/>
      <w:bookmarkStart w:id="678" w:name="_Toc182993894"/>
      <w:bookmarkStart w:id="679" w:name="_Toc182993939"/>
      <w:bookmarkStart w:id="680" w:name="_Toc182997746"/>
      <w:bookmarkStart w:id="681" w:name="_Toc95337244"/>
      <w:bookmarkStart w:id="682" w:name="_Toc95337394"/>
      <w:bookmarkStart w:id="683" w:name="_Toc95341189"/>
      <w:bookmarkStart w:id="684" w:name="_Toc95349962"/>
      <w:bookmarkStart w:id="685" w:name="_Toc95374238"/>
      <w:bookmarkStart w:id="686" w:name="_Toc95379291"/>
      <w:bookmarkStart w:id="687" w:name="_Toc95458108"/>
      <w:bookmarkStart w:id="688" w:name="_Toc95466541"/>
      <w:bookmarkStart w:id="689" w:name="_Toc95468063"/>
      <w:bookmarkStart w:id="690" w:name="_Toc95468742"/>
      <w:bookmarkStart w:id="691" w:name="_Toc95469627"/>
      <w:bookmarkStart w:id="692" w:name="_Toc95470515"/>
      <w:bookmarkStart w:id="693" w:name="_Toc95470729"/>
      <w:bookmarkStart w:id="694" w:name="_Toc96010481"/>
      <w:bookmarkStart w:id="695" w:name="_Toc97028901"/>
      <w:bookmarkStart w:id="696" w:name="_Toc97029806"/>
      <w:bookmarkStart w:id="697" w:name="_Toc99408600"/>
      <w:bookmarkStart w:id="698" w:name="_Toc99440268"/>
      <w:bookmarkStart w:id="699" w:name="_Toc99440389"/>
      <w:bookmarkStart w:id="700" w:name="_Toc99440719"/>
      <w:bookmarkStart w:id="701" w:name="_Toc99440787"/>
      <w:bookmarkStart w:id="702" w:name="_Toc99441075"/>
      <w:bookmarkStart w:id="703" w:name="_Toc99441470"/>
      <w:bookmarkStart w:id="704" w:name="_Toc100082045"/>
      <w:bookmarkStart w:id="705" w:name="_Toc100084611"/>
      <w:bookmarkStart w:id="706" w:name="_Toc114774754"/>
      <w:bookmarkStart w:id="707" w:name="_Toc117091632"/>
      <w:bookmarkStart w:id="708" w:name="_Toc179038881"/>
      <w:bookmarkStart w:id="709" w:name="_Toc180428255"/>
      <w:bookmarkStart w:id="710" w:name="_Toc182993758"/>
      <w:bookmarkStart w:id="711" w:name="_Toc182993850"/>
      <w:bookmarkStart w:id="712" w:name="_Toc182993895"/>
      <w:bookmarkStart w:id="713" w:name="_Toc182993940"/>
      <w:bookmarkStart w:id="714" w:name="_Toc182997747"/>
      <w:bookmarkStart w:id="715" w:name="_Toc95337245"/>
      <w:bookmarkStart w:id="716" w:name="_Toc95337395"/>
      <w:bookmarkStart w:id="717" w:name="_Toc95341190"/>
      <w:bookmarkStart w:id="718" w:name="_Toc95349963"/>
      <w:bookmarkStart w:id="719" w:name="_Toc95374239"/>
      <w:bookmarkStart w:id="720" w:name="_Toc95379292"/>
      <w:bookmarkStart w:id="721" w:name="_Toc95458109"/>
      <w:bookmarkStart w:id="722" w:name="_Toc95466542"/>
      <w:bookmarkStart w:id="723" w:name="_Toc95468064"/>
      <w:bookmarkStart w:id="724" w:name="_Toc95468743"/>
      <w:bookmarkStart w:id="725" w:name="_Toc95469628"/>
      <w:bookmarkStart w:id="726" w:name="_Toc95470516"/>
      <w:bookmarkStart w:id="727" w:name="_Toc95470730"/>
      <w:bookmarkStart w:id="728" w:name="_Toc96010482"/>
      <w:bookmarkStart w:id="729" w:name="_Toc97028902"/>
      <w:bookmarkStart w:id="730" w:name="_Toc97029807"/>
      <w:bookmarkStart w:id="731" w:name="_Toc99408601"/>
      <w:bookmarkStart w:id="732" w:name="_Toc99440269"/>
      <w:bookmarkStart w:id="733" w:name="_Toc99440390"/>
      <w:bookmarkStart w:id="734" w:name="_Toc99440720"/>
      <w:bookmarkStart w:id="735" w:name="_Toc99440788"/>
      <w:bookmarkStart w:id="736" w:name="_Toc99441076"/>
      <w:bookmarkStart w:id="737" w:name="_Toc99441471"/>
      <w:bookmarkStart w:id="738" w:name="_Toc100082046"/>
      <w:bookmarkStart w:id="739" w:name="_Toc100084612"/>
      <w:bookmarkStart w:id="740" w:name="_Toc114774755"/>
      <w:bookmarkStart w:id="741" w:name="_Toc117091633"/>
      <w:bookmarkStart w:id="742" w:name="_Toc179038882"/>
      <w:bookmarkStart w:id="743" w:name="_Toc180428256"/>
      <w:bookmarkStart w:id="744" w:name="_Toc182993759"/>
      <w:bookmarkStart w:id="745" w:name="_Toc182993851"/>
      <w:bookmarkStart w:id="746" w:name="_Toc182993896"/>
      <w:bookmarkStart w:id="747" w:name="_Toc182993941"/>
      <w:bookmarkStart w:id="748" w:name="_Toc182997748"/>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14:paraId="52E73153" w14:textId="77777777" w:rsidR="00AB2C4D" w:rsidRPr="00F05702" w:rsidRDefault="00AB2C4D">
      <w:pPr>
        <w:pStyle w:val="Ttulo1"/>
        <w:keepLines w:val="0"/>
        <w:numPr>
          <w:ilvl w:val="0"/>
          <w:numId w:val="48"/>
        </w:numPr>
        <w:tabs>
          <w:tab w:val="left" w:pos="1134"/>
        </w:tabs>
        <w:spacing w:before="0" w:after="0"/>
        <w:ind w:right="-376"/>
        <w:jc w:val="both"/>
        <w:rPr>
          <w:rFonts w:ascii="Arial" w:hAnsi="Arial" w:cs="Arial"/>
          <w:sz w:val="20"/>
          <w:szCs w:val="20"/>
        </w:rPr>
      </w:pPr>
      <w:bookmarkStart w:id="749" w:name="_Toc195268468"/>
      <w:r w:rsidRPr="00F05702">
        <w:rPr>
          <w:rFonts w:ascii="Arial" w:hAnsi="Arial" w:cs="Arial"/>
          <w:sz w:val="20"/>
          <w:szCs w:val="20"/>
        </w:rPr>
        <w:lastRenderedPageBreak/>
        <w:t>Requerimientos de arquitectura tecnológica</w:t>
      </w:r>
      <w:bookmarkEnd w:id="749"/>
    </w:p>
    <w:p w14:paraId="0A5C1A11" w14:textId="77777777" w:rsidR="00AB2C4D" w:rsidRPr="00F05702" w:rsidRDefault="00AB2C4D" w:rsidP="00E84BE3">
      <w:pPr>
        <w:jc w:val="both"/>
        <w:rPr>
          <w:rFonts w:ascii="Arial" w:hAnsi="Arial" w:cs="Arial"/>
          <w:sz w:val="20"/>
          <w:szCs w:val="20"/>
        </w:rPr>
      </w:pPr>
    </w:p>
    <w:p w14:paraId="576A65AC" w14:textId="77777777" w:rsidR="00103814" w:rsidRDefault="00AB2C4D" w:rsidP="00E84BE3">
      <w:pPr>
        <w:autoSpaceDE w:val="0"/>
        <w:autoSpaceDN w:val="0"/>
        <w:adjustRightInd w:val="0"/>
        <w:jc w:val="both"/>
        <w:rPr>
          <w:rFonts w:ascii="Arial" w:hAnsi="Arial" w:cs="Arial"/>
          <w:sz w:val="20"/>
          <w:szCs w:val="20"/>
        </w:rPr>
      </w:pPr>
      <w:r w:rsidRPr="00F05702">
        <w:rPr>
          <w:rFonts w:ascii="Arial" w:hAnsi="Arial" w:cs="Arial"/>
          <w:sz w:val="20"/>
          <w:szCs w:val="20"/>
        </w:rPr>
        <w:t xml:space="preserve">En el numeral “Tecnologías y Herramientas” de este anexo El </w:t>
      </w:r>
      <w:r w:rsidRPr="00F05702">
        <w:rPr>
          <w:rFonts w:ascii="Arial" w:hAnsi="Arial" w:cs="Arial"/>
          <w:b/>
          <w:sz w:val="20"/>
          <w:szCs w:val="20"/>
        </w:rPr>
        <w:t>INSTITUTO</w:t>
      </w:r>
      <w:r w:rsidRPr="00F05702">
        <w:rPr>
          <w:rFonts w:ascii="Arial" w:hAnsi="Arial" w:cs="Arial"/>
          <w:sz w:val="20"/>
          <w:szCs w:val="20"/>
        </w:rPr>
        <w:t xml:space="preserve"> se encuentra definida la lista de tecnologías a utilizar para el desarrollo de las Soluciones Tecnológicas dentro del, la cual se basa en el catálogo de aplicaciones y el Marco Tecnológico de Referencia (MTR) vigentes, </w:t>
      </w:r>
      <w:r w:rsidR="00E87B4A" w:rsidRPr="00F05702">
        <w:rPr>
          <w:rFonts w:ascii="Arial" w:hAnsi="Arial" w:cs="Arial"/>
          <w:b/>
          <w:bCs/>
          <w:sz w:val="20"/>
          <w:szCs w:val="20"/>
        </w:rPr>
        <w:t>EL LICITANTE</w:t>
      </w:r>
      <w:r w:rsidR="000B69B7" w:rsidRPr="00F05702">
        <w:rPr>
          <w:rFonts w:ascii="Arial" w:hAnsi="Arial" w:cs="Arial"/>
          <w:b/>
          <w:bCs/>
          <w:sz w:val="20"/>
          <w:szCs w:val="20"/>
        </w:rPr>
        <w:t xml:space="preserve"> </w:t>
      </w:r>
      <w:r w:rsidRPr="00F05702">
        <w:rPr>
          <w:rFonts w:ascii="Arial" w:hAnsi="Arial" w:cs="Arial"/>
          <w:sz w:val="20"/>
          <w:szCs w:val="20"/>
        </w:rPr>
        <w:t xml:space="preserve">deberá contar con el personal con dominio en dichas tecnologías o en nuevas plataformas tecnológicas que ofrezca el mercado y que el </w:t>
      </w:r>
      <w:r w:rsidRPr="00F05702">
        <w:rPr>
          <w:rFonts w:ascii="Arial" w:hAnsi="Arial" w:cs="Arial"/>
          <w:b/>
          <w:sz w:val="20"/>
          <w:szCs w:val="20"/>
        </w:rPr>
        <w:t>INSTITUTO</w:t>
      </w:r>
      <w:r w:rsidRPr="00F05702">
        <w:rPr>
          <w:rFonts w:ascii="Arial" w:hAnsi="Arial" w:cs="Arial"/>
          <w:sz w:val="20"/>
          <w:szCs w:val="20"/>
        </w:rPr>
        <w:t xml:space="preserve"> determine adoptar, de acuerdo con sus necesidades. Lo anterior, con la finalidad de apoyar los distintos conceptos relacionados con el desarrollo de sistemas, de dar cumplimiento a la matriz de metodologías, así como a las normas y mejores prácticas aplicables a la gestión de las TIC que se integran en la normatividad aplicable vigente.</w:t>
      </w:r>
    </w:p>
    <w:p w14:paraId="4D7F996C" w14:textId="5A6D8388" w:rsidR="0091656C" w:rsidRPr="00103814" w:rsidRDefault="00AB2C4D" w:rsidP="00E84BE3">
      <w:pPr>
        <w:autoSpaceDE w:val="0"/>
        <w:autoSpaceDN w:val="0"/>
        <w:adjustRightInd w:val="0"/>
        <w:jc w:val="both"/>
        <w:rPr>
          <w:rFonts w:ascii="Arial" w:hAnsi="Arial" w:cs="Arial"/>
          <w:sz w:val="20"/>
          <w:szCs w:val="20"/>
        </w:rPr>
      </w:pPr>
      <w:r w:rsidRPr="00F05702">
        <w:rPr>
          <w:rFonts w:ascii="Arial" w:hAnsi="Arial" w:cs="Arial"/>
          <w:sz w:val="20"/>
          <w:szCs w:val="20"/>
        </w:rPr>
        <w:t xml:space="preserve"> </w:t>
      </w:r>
    </w:p>
    <w:p w14:paraId="725A1E30" w14:textId="11FEC451" w:rsidR="00AB2C4D" w:rsidRPr="00F05702" w:rsidRDefault="00AB2C4D">
      <w:pPr>
        <w:pStyle w:val="Ttulo1"/>
        <w:keepLines w:val="0"/>
        <w:numPr>
          <w:ilvl w:val="0"/>
          <w:numId w:val="48"/>
        </w:numPr>
        <w:tabs>
          <w:tab w:val="left" w:pos="1134"/>
        </w:tabs>
        <w:spacing w:before="0" w:after="0"/>
        <w:ind w:right="-376"/>
        <w:jc w:val="both"/>
        <w:rPr>
          <w:rFonts w:ascii="Arial" w:hAnsi="Arial" w:cs="Arial"/>
          <w:sz w:val="20"/>
          <w:szCs w:val="20"/>
        </w:rPr>
      </w:pPr>
      <w:bookmarkStart w:id="750" w:name="_Toc447716858"/>
      <w:bookmarkStart w:id="751" w:name="_Toc195268469"/>
      <w:r w:rsidRPr="00F05702">
        <w:rPr>
          <w:rFonts w:ascii="Arial" w:hAnsi="Arial" w:cs="Arial"/>
          <w:sz w:val="20"/>
          <w:szCs w:val="20"/>
        </w:rPr>
        <w:t>Firmas de elaboración, revisión y aprobación</w:t>
      </w:r>
      <w:bookmarkEnd w:id="750"/>
      <w:bookmarkEnd w:id="751"/>
      <w:r w:rsidRPr="00F05702">
        <w:rPr>
          <w:rFonts w:ascii="Arial" w:hAnsi="Arial" w:cs="Arial"/>
          <w:sz w:val="20"/>
          <w:szCs w:val="20"/>
        </w:rPr>
        <w:t xml:space="preserve"> </w:t>
      </w:r>
    </w:p>
    <w:p w14:paraId="76884523" w14:textId="77777777" w:rsidR="005719C3" w:rsidRPr="00F05702" w:rsidRDefault="005719C3" w:rsidP="00E84BE3">
      <w:pPr>
        <w:pStyle w:val="NoSpacing1"/>
        <w:rPr>
          <w:rFonts w:ascii="Arial" w:hAnsi="Arial" w:cs="Arial"/>
          <w:sz w:val="20"/>
          <w:szCs w:val="20"/>
          <w:lang w:val="es-MX"/>
        </w:rPr>
      </w:pPr>
      <w:bookmarkStart w:id="752" w:name="_Hlk171341501"/>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5719C3" w:rsidRPr="00F05702" w14:paraId="76715D8D" w14:textId="77777777" w:rsidTr="00103814">
        <w:trPr>
          <w:trHeight w:val="288"/>
          <w:jc w:val="center"/>
        </w:trPr>
        <w:tc>
          <w:tcPr>
            <w:tcW w:w="2704" w:type="dxa"/>
            <w:shd w:val="clear" w:color="auto" w:fill="F2F2F2" w:themeFill="background1" w:themeFillShade="F2"/>
            <w:vAlign w:val="center"/>
          </w:tcPr>
          <w:p w14:paraId="64D13C95" w14:textId="77777777" w:rsidR="005719C3" w:rsidRPr="00F05702" w:rsidRDefault="005719C3" w:rsidP="00E84BE3">
            <w:pPr>
              <w:pStyle w:val="NoSpacing1"/>
              <w:jc w:val="center"/>
              <w:rPr>
                <w:rFonts w:ascii="Arial" w:hAnsi="Arial" w:cs="Arial"/>
                <w:b/>
                <w:bCs/>
                <w:sz w:val="20"/>
                <w:szCs w:val="20"/>
                <w:lang w:val="es-MX"/>
              </w:rPr>
            </w:pPr>
            <w:r w:rsidRPr="00F05702">
              <w:rPr>
                <w:rFonts w:ascii="Arial" w:hAnsi="Arial" w:cs="Arial"/>
                <w:b/>
                <w:bCs/>
                <w:sz w:val="20"/>
                <w:szCs w:val="20"/>
                <w:lang w:val="es-MX"/>
              </w:rPr>
              <w:t>Elaboró</w:t>
            </w:r>
          </w:p>
        </w:tc>
        <w:tc>
          <w:tcPr>
            <w:tcW w:w="2704" w:type="dxa"/>
            <w:shd w:val="clear" w:color="auto" w:fill="F2F2F2" w:themeFill="background1" w:themeFillShade="F2"/>
            <w:vAlign w:val="center"/>
          </w:tcPr>
          <w:p w14:paraId="4A0E1D7C" w14:textId="04D63A61" w:rsidR="005719C3" w:rsidRPr="00F05702" w:rsidRDefault="009730D2" w:rsidP="00E84BE3">
            <w:pPr>
              <w:pStyle w:val="NoSpacing1"/>
              <w:jc w:val="center"/>
              <w:rPr>
                <w:rFonts w:ascii="Arial" w:hAnsi="Arial" w:cs="Arial"/>
                <w:b/>
                <w:bCs/>
                <w:sz w:val="20"/>
                <w:szCs w:val="20"/>
                <w:lang w:val="es-MX"/>
              </w:rPr>
            </w:pPr>
            <w:r w:rsidRPr="00F05702">
              <w:rPr>
                <w:rFonts w:ascii="Arial" w:hAnsi="Arial" w:cs="Arial"/>
                <w:b/>
                <w:bCs/>
                <w:sz w:val="20"/>
                <w:szCs w:val="20"/>
                <w:lang w:val="es-MX"/>
              </w:rPr>
              <w:t>Cargo</w:t>
            </w:r>
          </w:p>
        </w:tc>
        <w:tc>
          <w:tcPr>
            <w:tcW w:w="2705" w:type="dxa"/>
            <w:shd w:val="clear" w:color="auto" w:fill="F2F2F2" w:themeFill="background1" w:themeFillShade="F2"/>
            <w:vAlign w:val="center"/>
          </w:tcPr>
          <w:p w14:paraId="1A8DF378" w14:textId="77777777" w:rsidR="005719C3" w:rsidRPr="00F05702" w:rsidRDefault="005719C3" w:rsidP="00E84BE3">
            <w:pPr>
              <w:pStyle w:val="NoSpacing1"/>
              <w:jc w:val="center"/>
              <w:rPr>
                <w:rFonts w:ascii="Arial" w:hAnsi="Arial" w:cs="Arial"/>
                <w:b/>
                <w:bCs/>
                <w:sz w:val="20"/>
                <w:szCs w:val="20"/>
                <w:lang w:val="es-MX"/>
              </w:rPr>
            </w:pPr>
            <w:r w:rsidRPr="00F05702">
              <w:rPr>
                <w:rFonts w:ascii="Arial" w:hAnsi="Arial" w:cs="Arial"/>
                <w:b/>
                <w:bCs/>
                <w:sz w:val="20"/>
                <w:szCs w:val="20"/>
                <w:lang w:val="es-MX"/>
              </w:rPr>
              <w:t>Firma</w:t>
            </w:r>
          </w:p>
        </w:tc>
        <w:tc>
          <w:tcPr>
            <w:tcW w:w="1512" w:type="dxa"/>
            <w:shd w:val="clear" w:color="auto" w:fill="F2F2F2" w:themeFill="background1" w:themeFillShade="F2"/>
            <w:vAlign w:val="center"/>
          </w:tcPr>
          <w:p w14:paraId="52C1F8C4" w14:textId="77777777" w:rsidR="005719C3" w:rsidRPr="00F05702" w:rsidRDefault="005719C3" w:rsidP="00E84BE3">
            <w:pPr>
              <w:pStyle w:val="NoSpacing1"/>
              <w:jc w:val="center"/>
              <w:rPr>
                <w:rFonts w:ascii="Arial" w:hAnsi="Arial" w:cs="Arial"/>
                <w:b/>
                <w:bCs/>
                <w:sz w:val="20"/>
                <w:szCs w:val="20"/>
                <w:lang w:val="es-MX"/>
              </w:rPr>
            </w:pPr>
            <w:r w:rsidRPr="00F05702">
              <w:rPr>
                <w:rFonts w:ascii="Arial" w:hAnsi="Arial" w:cs="Arial"/>
                <w:b/>
                <w:bCs/>
                <w:sz w:val="20"/>
                <w:szCs w:val="20"/>
                <w:lang w:val="es-MX"/>
              </w:rPr>
              <w:t>Fecha</w:t>
            </w:r>
          </w:p>
        </w:tc>
      </w:tr>
      <w:tr w:rsidR="005719C3" w:rsidRPr="00F05702" w14:paraId="488A6FA8" w14:textId="77777777" w:rsidTr="00103814">
        <w:trPr>
          <w:trHeight w:val="494"/>
          <w:jc w:val="center"/>
        </w:trPr>
        <w:tc>
          <w:tcPr>
            <w:tcW w:w="2704" w:type="dxa"/>
            <w:vAlign w:val="center"/>
          </w:tcPr>
          <w:p w14:paraId="0F4F9420" w14:textId="77777777" w:rsidR="008F71D1" w:rsidRDefault="008F71D1" w:rsidP="00E84BE3">
            <w:pPr>
              <w:pStyle w:val="NoSpacing1"/>
              <w:jc w:val="center"/>
              <w:rPr>
                <w:rFonts w:ascii="Arial" w:hAnsi="Arial" w:cs="Arial"/>
                <w:sz w:val="20"/>
                <w:szCs w:val="20"/>
                <w:lang w:val="es-MX"/>
              </w:rPr>
            </w:pPr>
          </w:p>
          <w:p w14:paraId="3C38A048" w14:textId="77777777" w:rsidR="005719C3" w:rsidRDefault="0086526B" w:rsidP="00E84BE3">
            <w:pPr>
              <w:pStyle w:val="NoSpacing1"/>
              <w:jc w:val="center"/>
              <w:rPr>
                <w:rFonts w:ascii="Arial" w:hAnsi="Arial" w:cs="Arial"/>
                <w:sz w:val="20"/>
                <w:szCs w:val="20"/>
                <w:lang w:val="es-MX"/>
              </w:rPr>
            </w:pPr>
            <w:r w:rsidRPr="00F05702">
              <w:rPr>
                <w:rFonts w:ascii="Arial" w:hAnsi="Arial" w:cs="Arial"/>
                <w:sz w:val="20"/>
                <w:szCs w:val="20"/>
                <w:lang w:val="es-MX"/>
              </w:rPr>
              <w:t>José Antonio Martínez Sánchez</w:t>
            </w:r>
          </w:p>
          <w:p w14:paraId="761EEF11" w14:textId="1B57B88C" w:rsidR="008F71D1" w:rsidRPr="00F05702" w:rsidRDefault="008F71D1" w:rsidP="00E84BE3">
            <w:pPr>
              <w:pStyle w:val="NoSpacing1"/>
              <w:jc w:val="center"/>
              <w:rPr>
                <w:rFonts w:ascii="Arial" w:hAnsi="Arial" w:cs="Arial"/>
                <w:sz w:val="20"/>
                <w:szCs w:val="20"/>
                <w:lang w:val="es-MX"/>
              </w:rPr>
            </w:pPr>
          </w:p>
        </w:tc>
        <w:tc>
          <w:tcPr>
            <w:tcW w:w="2704" w:type="dxa"/>
            <w:vAlign w:val="center"/>
          </w:tcPr>
          <w:p w14:paraId="1BC66154" w14:textId="03B10673" w:rsidR="005719C3" w:rsidRPr="00F05702" w:rsidRDefault="009E285F" w:rsidP="00E84BE3">
            <w:pPr>
              <w:pStyle w:val="NoSpacing1"/>
              <w:rPr>
                <w:rFonts w:ascii="Arial" w:hAnsi="Arial" w:cs="Arial"/>
                <w:sz w:val="20"/>
                <w:szCs w:val="20"/>
                <w:lang w:val="es-MX"/>
              </w:rPr>
            </w:pPr>
            <w:r w:rsidRPr="00F05702">
              <w:rPr>
                <w:rFonts w:ascii="Arial" w:hAnsi="Arial" w:cs="Arial"/>
                <w:sz w:val="20"/>
                <w:szCs w:val="20"/>
                <w:lang w:val="es-MX"/>
              </w:rPr>
              <w:t>Coordinador Técnico A 80</w:t>
            </w:r>
          </w:p>
        </w:tc>
        <w:tc>
          <w:tcPr>
            <w:tcW w:w="2705" w:type="dxa"/>
            <w:vAlign w:val="center"/>
          </w:tcPr>
          <w:p w14:paraId="24909AA0" w14:textId="77777777" w:rsidR="005719C3" w:rsidRPr="00F05702" w:rsidRDefault="005719C3" w:rsidP="00E84BE3">
            <w:pPr>
              <w:pStyle w:val="NoSpacing1"/>
              <w:rPr>
                <w:rFonts w:ascii="Arial" w:hAnsi="Arial" w:cs="Arial"/>
                <w:sz w:val="20"/>
                <w:szCs w:val="20"/>
                <w:lang w:val="es-MX"/>
              </w:rPr>
            </w:pPr>
          </w:p>
        </w:tc>
        <w:tc>
          <w:tcPr>
            <w:tcW w:w="1512" w:type="dxa"/>
            <w:vAlign w:val="center"/>
          </w:tcPr>
          <w:p w14:paraId="5A88AE10" w14:textId="466F5DAF" w:rsidR="005719C3" w:rsidRPr="00F05702" w:rsidRDefault="005275C9" w:rsidP="00E84BE3">
            <w:pPr>
              <w:pStyle w:val="NoSpacing1"/>
              <w:jc w:val="center"/>
              <w:rPr>
                <w:rFonts w:ascii="Arial" w:hAnsi="Arial" w:cs="Arial"/>
                <w:vanish/>
                <w:sz w:val="20"/>
                <w:szCs w:val="20"/>
                <w:lang w:val="es-MX"/>
              </w:rPr>
            </w:pPr>
            <w:r>
              <w:rPr>
                <w:rFonts w:ascii="Arial" w:hAnsi="Arial" w:cs="Arial"/>
                <w:sz w:val="20"/>
                <w:szCs w:val="20"/>
                <w:lang w:val="es-MX"/>
              </w:rPr>
              <w:t>29</w:t>
            </w:r>
            <w:r w:rsidR="00F94CCE" w:rsidRPr="00F05702">
              <w:rPr>
                <w:rFonts w:ascii="Arial" w:hAnsi="Arial" w:cs="Arial"/>
                <w:sz w:val="20"/>
                <w:szCs w:val="20"/>
                <w:lang w:val="es-MX"/>
              </w:rPr>
              <w:t>/</w:t>
            </w:r>
            <w:r>
              <w:rPr>
                <w:rFonts w:ascii="Arial" w:hAnsi="Arial" w:cs="Arial"/>
                <w:sz w:val="20"/>
                <w:szCs w:val="20"/>
                <w:lang w:val="es-MX"/>
              </w:rPr>
              <w:t>10</w:t>
            </w:r>
            <w:r w:rsidR="00F94CCE" w:rsidRPr="00F05702">
              <w:rPr>
                <w:rFonts w:ascii="Arial" w:hAnsi="Arial" w:cs="Arial"/>
                <w:sz w:val="20"/>
                <w:szCs w:val="20"/>
                <w:lang w:val="es-MX"/>
              </w:rPr>
              <w:t>/202</w:t>
            </w:r>
            <w:r w:rsidR="000009C0" w:rsidRPr="00F05702">
              <w:rPr>
                <w:rFonts w:ascii="Arial" w:hAnsi="Arial" w:cs="Arial"/>
                <w:sz w:val="20"/>
                <w:szCs w:val="20"/>
                <w:lang w:val="es-MX"/>
              </w:rPr>
              <w:t>5</w:t>
            </w:r>
          </w:p>
        </w:tc>
      </w:tr>
    </w:tbl>
    <w:p w14:paraId="01EA63B1" w14:textId="77777777" w:rsidR="005719C3" w:rsidRPr="00F05702" w:rsidRDefault="005719C3" w:rsidP="00E84BE3">
      <w:pPr>
        <w:pStyle w:val="NoSpacing1"/>
        <w:rPr>
          <w:rFonts w:ascii="Arial" w:hAnsi="Arial" w:cs="Arial"/>
          <w:b/>
          <w:sz w:val="20"/>
          <w:szCs w:val="20"/>
          <w:lang w:val="es-MX"/>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5719C3" w:rsidRPr="00F05702" w14:paraId="3CA825A2" w14:textId="77777777" w:rsidTr="00103814">
        <w:trPr>
          <w:trHeight w:val="193"/>
          <w:jc w:val="center"/>
        </w:trPr>
        <w:tc>
          <w:tcPr>
            <w:tcW w:w="2704" w:type="dxa"/>
            <w:shd w:val="clear" w:color="auto" w:fill="F2F2F2" w:themeFill="background1" w:themeFillShade="F2"/>
            <w:vAlign w:val="center"/>
          </w:tcPr>
          <w:p w14:paraId="17FF20BF" w14:textId="7AC965EA" w:rsidR="005719C3" w:rsidRPr="00F05702" w:rsidRDefault="005719C3" w:rsidP="00E84BE3">
            <w:pPr>
              <w:pStyle w:val="NoSpacing1"/>
              <w:jc w:val="center"/>
              <w:rPr>
                <w:rFonts w:ascii="Arial" w:hAnsi="Arial" w:cs="Arial"/>
                <w:b/>
                <w:sz w:val="20"/>
                <w:szCs w:val="20"/>
                <w:lang w:val="es-MX"/>
              </w:rPr>
            </w:pPr>
            <w:r w:rsidRPr="00F05702">
              <w:rPr>
                <w:rFonts w:ascii="Arial" w:hAnsi="Arial" w:cs="Arial"/>
                <w:b/>
                <w:sz w:val="20"/>
                <w:szCs w:val="20"/>
                <w:lang w:val="es-MX"/>
              </w:rPr>
              <w:t>Revisó</w:t>
            </w:r>
            <w:r w:rsidR="008F71D1">
              <w:rPr>
                <w:rFonts w:ascii="Arial" w:hAnsi="Arial" w:cs="Arial"/>
                <w:b/>
                <w:sz w:val="20"/>
                <w:szCs w:val="20"/>
                <w:lang w:val="es-MX"/>
              </w:rPr>
              <w:t xml:space="preserve"> y Aprobó </w:t>
            </w:r>
          </w:p>
        </w:tc>
        <w:tc>
          <w:tcPr>
            <w:tcW w:w="2704" w:type="dxa"/>
            <w:shd w:val="clear" w:color="auto" w:fill="F2F2F2" w:themeFill="background1" w:themeFillShade="F2"/>
            <w:vAlign w:val="center"/>
          </w:tcPr>
          <w:p w14:paraId="3197EFA5" w14:textId="11F5E455" w:rsidR="005719C3" w:rsidRPr="00F05702" w:rsidRDefault="009730D2" w:rsidP="00E84BE3">
            <w:pPr>
              <w:pStyle w:val="NoSpacing1"/>
              <w:jc w:val="center"/>
              <w:rPr>
                <w:rFonts w:ascii="Arial" w:hAnsi="Arial" w:cs="Arial"/>
                <w:b/>
                <w:sz w:val="20"/>
                <w:szCs w:val="20"/>
                <w:lang w:val="es-MX"/>
              </w:rPr>
            </w:pPr>
            <w:r w:rsidRPr="00F05702">
              <w:rPr>
                <w:rFonts w:ascii="Arial" w:hAnsi="Arial" w:cs="Arial"/>
                <w:b/>
                <w:sz w:val="20"/>
                <w:szCs w:val="20"/>
                <w:lang w:val="es-MX"/>
              </w:rPr>
              <w:t>Cargo</w:t>
            </w:r>
          </w:p>
        </w:tc>
        <w:tc>
          <w:tcPr>
            <w:tcW w:w="2705" w:type="dxa"/>
            <w:shd w:val="clear" w:color="auto" w:fill="F2F2F2" w:themeFill="background1" w:themeFillShade="F2"/>
            <w:vAlign w:val="center"/>
          </w:tcPr>
          <w:p w14:paraId="2CD15686" w14:textId="77777777" w:rsidR="005719C3" w:rsidRPr="00F05702" w:rsidRDefault="005719C3" w:rsidP="00E84BE3">
            <w:pPr>
              <w:pStyle w:val="NoSpacing1"/>
              <w:jc w:val="center"/>
              <w:rPr>
                <w:rFonts w:ascii="Arial" w:hAnsi="Arial" w:cs="Arial"/>
                <w:b/>
                <w:sz w:val="20"/>
                <w:szCs w:val="20"/>
                <w:lang w:val="es-MX"/>
              </w:rPr>
            </w:pPr>
            <w:r w:rsidRPr="00F05702">
              <w:rPr>
                <w:rFonts w:ascii="Arial" w:hAnsi="Arial" w:cs="Arial"/>
                <w:b/>
                <w:sz w:val="20"/>
                <w:szCs w:val="20"/>
                <w:lang w:val="es-MX"/>
              </w:rPr>
              <w:t>Firma</w:t>
            </w:r>
          </w:p>
        </w:tc>
        <w:tc>
          <w:tcPr>
            <w:tcW w:w="1512" w:type="dxa"/>
            <w:shd w:val="clear" w:color="auto" w:fill="F2F2F2" w:themeFill="background1" w:themeFillShade="F2"/>
            <w:vAlign w:val="center"/>
          </w:tcPr>
          <w:p w14:paraId="75F11464" w14:textId="77777777" w:rsidR="005719C3" w:rsidRPr="00F05702" w:rsidRDefault="005719C3" w:rsidP="00E84BE3">
            <w:pPr>
              <w:pStyle w:val="NoSpacing1"/>
              <w:jc w:val="center"/>
              <w:rPr>
                <w:rFonts w:ascii="Arial" w:hAnsi="Arial" w:cs="Arial"/>
                <w:b/>
                <w:sz w:val="20"/>
                <w:szCs w:val="20"/>
                <w:lang w:val="es-MX"/>
              </w:rPr>
            </w:pPr>
            <w:r w:rsidRPr="00F05702">
              <w:rPr>
                <w:rFonts w:ascii="Arial" w:hAnsi="Arial" w:cs="Arial"/>
                <w:b/>
                <w:sz w:val="20"/>
                <w:szCs w:val="20"/>
                <w:lang w:val="es-MX"/>
              </w:rPr>
              <w:t>Fecha</w:t>
            </w:r>
          </w:p>
        </w:tc>
      </w:tr>
      <w:tr w:rsidR="005719C3" w:rsidRPr="00F05702" w14:paraId="718BBF7F" w14:textId="77777777">
        <w:trPr>
          <w:trHeight w:val="397"/>
          <w:jc w:val="center"/>
        </w:trPr>
        <w:tc>
          <w:tcPr>
            <w:tcW w:w="2704" w:type="dxa"/>
            <w:vAlign w:val="center"/>
          </w:tcPr>
          <w:p w14:paraId="11783E38" w14:textId="77777777" w:rsidR="008F71D1" w:rsidRDefault="008F71D1" w:rsidP="00E84BE3">
            <w:pPr>
              <w:pStyle w:val="NoSpacing1"/>
              <w:jc w:val="center"/>
              <w:rPr>
                <w:rFonts w:ascii="Arial" w:hAnsi="Arial" w:cs="Arial"/>
                <w:sz w:val="20"/>
                <w:szCs w:val="20"/>
              </w:rPr>
            </w:pPr>
          </w:p>
          <w:p w14:paraId="55CCAC2A" w14:textId="77777777" w:rsidR="005719C3" w:rsidRDefault="003E63B3" w:rsidP="00E84BE3">
            <w:pPr>
              <w:pStyle w:val="NoSpacing1"/>
              <w:jc w:val="center"/>
              <w:rPr>
                <w:rFonts w:ascii="Arial" w:hAnsi="Arial" w:cs="Arial"/>
                <w:sz w:val="20"/>
                <w:szCs w:val="20"/>
              </w:rPr>
            </w:pPr>
            <w:r w:rsidRPr="00F05702">
              <w:rPr>
                <w:rFonts w:ascii="Arial" w:hAnsi="Arial" w:cs="Arial"/>
                <w:sz w:val="20"/>
                <w:szCs w:val="20"/>
              </w:rPr>
              <w:t>Fausto Mario Díaz Cabrera</w:t>
            </w:r>
          </w:p>
          <w:p w14:paraId="27FE6328" w14:textId="77777777" w:rsidR="008F71D1" w:rsidRDefault="008F71D1" w:rsidP="00E84BE3">
            <w:pPr>
              <w:pStyle w:val="NoSpacing1"/>
              <w:jc w:val="center"/>
              <w:rPr>
                <w:rFonts w:ascii="Arial" w:hAnsi="Arial" w:cs="Arial"/>
                <w:sz w:val="20"/>
                <w:szCs w:val="20"/>
                <w:lang w:val="es-MX"/>
              </w:rPr>
            </w:pPr>
          </w:p>
          <w:p w14:paraId="19B88182" w14:textId="10CFDDAF" w:rsidR="0091656C" w:rsidRPr="00F05702" w:rsidRDefault="0091656C" w:rsidP="00E84BE3">
            <w:pPr>
              <w:pStyle w:val="NoSpacing1"/>
              <w:jc w:val="center"/>
              <w:rPr>
                <w:rFonts w:ascii="Arial" w:hAnsi="Arial" w:cs="Arial"/>
                <w:sz w:val="20"/>
                <w:szCs w:val="20"/>
                <w:lang w:val="es-MX"/>
              </w:rPr>
            </w:pPr>
          </w:p>
        </w:tc>
        <w:tc>
          <w:tcPr>
            <w:tcW w:w="2704" w:type="dxa"/>
            <w:vAlign w:val="center"/>
          </w:tcPr>
          <w:p w14:paraId="564D20E8" w14:textId="598F384D" w:rsidR="005719C3" w:rsidRPr="00334D45" w:rsidRDefault="00380820" w:rsidP="00380820">
            <w:pPr>
              <w:pStyle w:val="NoSpacing1"/>
              <w:rPr>
                <w:rFonts w:ascii="Arial" w:hAnsi="Arial" w:cs="Arial"/>
                <w:sz w:val="20"/>
                <w:szCs w:val="20"/>
                <w:lang w:val="es-MX"/>
              </w:rPr>
            </w:pPr>
            <w:r w:rsidRPr="00380820">
              <w:rPr>
                <w:rFonts w:ascii="Arial" w:hAnsi="Arial" w:cs="Arial"/>
                <w:sz w:val="20"/>
                <w:szCs w:val="20"/>
                <w:lang w:val="es-MX"/>
              </w:rPr>
              <w:t>Coordinador de Desarrollo Tecnológico</w:t>
            </w:r>
          </w:p>
        </w:tc>
        <w:tc>
          <w:tcPr>
            <w:tcW w:w="2705" w:type="dxa"/>
            <w:vAlign w:val="center"/>
          </w:tcPr>
          <w:p w14:paraId="67F44576" w14:textId="77777777" w:rsidR="005719C3" w:rsidRPr="00F05702" w:rsidRDefault="005719C3" w:rsidP="00E84BE3">
            <w:pPr>
              <w:pStyle w:val="NoSpacing1"/>
              <w:rPr>
                <w:rFonts w:ascii="Arial" w:hAnsi="Arial" w:cs="Arial"/>
                <w:sz w:val="20"/>
                <w:szCs w:val="20"/>
                <w:lang w:val="es-MX"/>
              </w:rPr>
            </w:pPr>
          </w:p>
        </w:tc>
        <w:tc>
          <w:tcPr>
            <w:tcW w:w="1512" w:type="dxa"/>
            <w:vAlign w:val="center"/>
          </w:tcPr>
          <w:p w14:paraId="2119B043" w14:textId="2A74D81A" w:rsidR="005719C3" w:rsidRPr="00F05702" w:rsidRDefault="005275C9" w:rsidP="00E84BE3">
            <w:pPr>
              <w:pStyle w:val="NoSpacing1"/>
              <w:jc w:val="center"/>
              <w:rPr>
                <w:rFonts w:ascii="Arial" w:hAnsi="Arial" w:cs="Arial"/>
                <w:vanish/>
                <w:sz w:val="20"/>
                <w:szCs w:val="20"/>
                <w:lang w:val="es-MX"/>
              </w:rPr>
            </w:pPr>
            <w:r>
              <w:rPr>
                <w:rFonts w:ascii="Arial" w:hAnsi="Arial" w:cs="Arial"/>
                <w:sz w:val="20"/>
                <w:szCs w:val="20"/>
                <w:lang w:val="es-MX"/>
              </w:rPr>
              <w:t>30</w:t>
            </w:r>
            <w:r w:rsidR="008F71D1">
              <w:rPr>
                <w:rFonts w:ascii="Arial" w:hAnsi="Arial" w:cs="Arial"/>
                <w:sz w:val="20"/>
                <w:szCs w:val="20"/>
                <w:lang w:val="es-MX"/>
              </w:rPr>
              <w:t>/</w:t>
            </w:r>
            <w:r>
              <w:rPr>
                <w:rFonts w:ascii="Arial" w:hAnsi="Arial" w:cs="Arial"/>
                <w:sz w:val="20"/>
                <w:szCs w:val="20"/>
                <w:lang w:val="es-MX"/>
              </w:rPr>
              <w:t>10</w:t>
            </w:r>
            <w:r w:rsidR="004561B0" w:rsidRPr="00F05702">
              <w:rPr>
                <w:rFonts w:ascii="Arial" w:hAnsi="Arial" w:cs="Arial"/>
                <w:sz w:val="20"/>
                <w:szCs w:val="20"/>
                <w:lang w:val="es-MX"/>
              </w:rPr>
              <w:t>/202</w:t>
            </w:r>
            <w:r w:rsidR="000009C0" w:rsidRPr="00F05702">
              <w:rPr>
                <w:rFonts w:ascii="Arial" w:hAnsi="Arial" w:cs="Arial"/>
                <w:sz w:val="20"/>
                <w:szCs w:val="20"/>
                <w:lang w:val="es-MX"/>
              </w:rPr>
              <w:t>5</w:t>
            </w:r>
          </w:p>
        </w:tc>
      </w:tr>
      <w:bookmarkEnd w:id="752"/>
    </w:tbl>
    <w:p w14:paraId="2BD21909" w14:textId="5C3FC39C" w:rsidR="00B529A4" w:rsidRPr="005719C3" w:rsidRDefault="00B529A4" w:rsidP="00103814">
      <w:pPr>
        <w:jc w:val="both"/>
      </w:pPr>
    </w:p>
    <w:sectPr w:rsidR="00B529A4" w:rsidRPr="005719C3" w:rsidSect="009A4F9D">
      <w:headerReference w:type="default" r:id="rId13"/>
      <w:footerReference w:type="default" r:id="rId14"/>
      <w:pgSz w:w="12240" w:h="15840"/>
      <w:pgMar w:top="397" w:right="1467"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2C4EC" w14:textId="77777777" w:rsidR="005F67FE" w:rsidRDefault="005F67FE">
      <w:r>
        <w:separator/>
      </w:r>
    </w:p>
  </w:endnote>
  <w:endnote w:type="continuationSeparator" w:id="0">
    <w:p w14:paraId="7301BD22" w14:textId="77777777" w:rsidR="005F67FE" w:rsidRDefault="005F67FE">
      <w:r>
        <w:continuationSeparator/>
      </w:r>
    </w:p>
  </w:endnote>
  <w:endnote w:type="continuationNotice" w:id="1">
    <w:p w14:paraId="3470E145" w14:textId="77777777" w:rsidR="005F67FE" w:rsidRDefault="005F6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Montserrat">
    <w:panose1 w:val="00000500000000000000"/>
    <w:charset w:val="4D"/>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B06040202020202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Liberation Sans">
    <w:altName w:val="Arial"/>
    <w:panose1 w:val="020B0604020202020204"/>
    <w:charset w:val="00"/>
    <w:family w:val="roman"/>
    <w:pitch w:val="variable"/>
  </w:font>
  <w:font w:name="Noto Sans CJK SC Regular">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
    <w:altName w:val="Calibri"/>
    <w:panose1 w:val="020B0604020202020204"/>
    <w:charset w:val="00"/>
    <w:family w:val="auto"/>
    <w:pitch w:val="default"/>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47630F93" w:rsidR="00D5775A"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sidR="00D844E4">
            <w:rPr>
              <w:rFonts w:ascii="Arial Narrow" w:eastAsia="Arial Narrow" w:hAnsi="Arial Narrow" w:cs="Arial Narrow"/>
              <w:b/>
              <w:color w:val="000000" w:themeColor="text1"/>
              <w:sz w:val="16"/>
              <w:szCs w:val="16"/>
            </w:rPr>
            <w:t>SGMP_</w:t>
          </w:r>
          <w:r w:rsidR="005D09D3">
            <w:rPr>
              <w:rFonts w:ascii="Arial Narrow" w:eastAsia="Arial Narrow" w:hAnsi="Arial Narrow" w:cs="Arial Narrow"/>
              <w:b/>
              <w:color w:val="000000" w:themeColor="text1"/>
              <w:sz w:val="16"/>
              <w:szCs w:val="16"/>
            </w:rPr>
            <w:t>POTIC_</w:t>
          </w:r>
          <w:r w:rsidR="00897081">
            <w:rPr>
              <w:rFonts w:ascii="Arial Narrow" w:eastAsia="Arial Narrow" w:hAnsi="Arial Narrow" w:cs="Arial Narrow"/>
              <w:b/>
              <w:color w:val="000000" w:themeColor="text1"/>
              <w:sz w:val="16"/>
              <w:szCs w:val="16"/>
            </w:rPr>
            <w:t>AnexoT</w:t>
          </w:r>
          <w:r w:rsidR="00D844E4">
            <w:rPr>
              <w:rFonts w:ascii="Arial Narrow" w:eastAsia="Arial Narrow" w:hAnsi="Arial Narrow" w:cs="Arial Narrow"/>
              <w:b/>
              <w:color w:val="000000" w:themeColor="text1"/>
              <w:sz w:val="16"/>
              <w:szCs w:val="16"/>
            </w:rPr>
            <w:t>e</w:t>
          </w:r>
          <w:r w:rsidR="00897081">
            <w:rPr>
              <w:rFonts w:ascii="Arial Narrow" w:eastAsia="Arial Narrow" w:hAnsi="Arial Narrow" w:cs="Arial Narrow"/>
              <w:b/>
              <w:color w:val="000000" w:themeColor="text1"/>
              <w:sz w:val="16"/>
              <w:szCs w:val="16"/>
            </w:rPr>
            <w:t>cnico</w:t>
          </w:r>
        </w:p>
      </w:tc>
      <w:tc>
        <w:tcPr>
          <w:tcW w:w="3969" w:type="dxa"/>
          <w:tcBorders>
            <w:top w:val="nil"/>
            <w:left w:val="nil"/>
            <w:bottom w:val="nil"/>
            <w:right w:val="nil"/>
          </w:tcBorders>
          <w:vAlign w:val="center"/>
        </w:tcPr>
        <w:p w14:paraId="3BECBCA2" w14:textId="733CF7EB" w:rsidR="00D5775A" w:rsidRDefault="00442004" w:rsidP="00AD0951">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Julio</w:t>
          </w:r>
          <w:r w:rsidR="00B529A4">
            <w:rPr>
              <w:rFonts w:ascii="Arial Narrow" w:eastAsia="Arial Narrow" w:hAnsi="Arial Narrow" w:cs="Arial Narrow"/>
              <w:b/>
              <w:color w:val="000000"/>
              <w:sz w:val="16"/>
              <w:szCs w:val="16"/>
            </w:rPr>
            <w:t xml:space="preserve"> 2024</w:t>
          </w:r>
        </w:p>
      </w:tc>
      <w:tc>
        <w:tcPr>
          <w:tcW w:w="3094" w:type="dxa"/>
          <w:tcBorders>
            <w:top w:val="nil"/>
            <w:left w:val="nil"/>
            <w:bottom w:val="nil"/>
            <w:right w:val="nil"/>
          </w:tcBorders>
          <w:vAlign w:val="center"/>
        </w:tcPr>
        <w:p w14:paraId="040D6B0C" w14:textId="4E700D06"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BC4028">
            <w:rPr>
              <w:rFonts w:ascii="Arial Narrow" w:eastAsia="Arial Narrow" w:hAnsi="Arial Narrow" w:cs="Arial Narrow"/>
              <w:b/>
              <w:bCs/>
              <w:noProof/>
              <w:sz w:val="16"/>
              <w:szCs w:val="16"/>
            </w:rPr>
            <w:t>6</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1"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712560742" name="Imagen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3E54D" w14:textId="77777777" w:rsidR="005F67FE" w:rsidRDefault="005F67FE">
      <w:r>
        <w:separator/>
      </w:r>
    </w:p>
  </w:footnote>
  <w:footnote w:type="continuationSeparator" w:id="0">
    <w:p w14:paraId="54B3599A" w14:textId="77777777" w:rsidR="005F67FE" w:rsidRDefault="005F67FE">
      <w:r>
        <w:continuationSeparator/>
      </w:r>
    </w:p>
  </w:footnote>
  <w:footnote w:type="continuationNotice" w:id="1">
    <w:p w14:paraId="20A91FA1" w14:textId="77777777" w:rsidR="005F67FE" w:rsidRDefault="005F67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trPr>
        <w:trHeight w:val="275"/>
        <w:jc w:val="center"/>
      </w:trPr>
      <w:tc>
        <w:tcPr>
          <w:tcW w:w="11193" w:type="dxa"/>
          <w:gridSpan w:val="3"/>
        </w:tcPr>
        <w:p w14:paraId="2DB86754" w14:textId="77777777" w:rsidR="002A5646" w:rsidRDefault="002A5646">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952128001" name="Imagen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trPr>
        <w:trHeight w:val="636"/>
        <w:jc w:val="center"/>
      </w:trPr>
      <w:tc>
        <w:tcPr>
          <w:tcW w:w="1413" w:type="dxa"/>
        </w:tcPr>
        <w:p w14:paraId="1AFA58AF" w14:textId="77777777" w:rsidR="002A5646" w:rsidRDefault="002A5646">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3284B4F4">
                <wp:extent cx="592667" cy="626533"/>
                <wp:effectExtent l="0" t="0" r="4445" b="0"/>
                <wp:docPr id="1780427494" name="Imagen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610137" cy="645001"/>
                        </a:xfrm>
                        <a:prstGeom prst="rect">
                          <a:avLst/>
                        </a:prstGeom>
                        <a:ln/>
                      </pic:spPr>
                    </pic:pic>
                  </a:graphicData>
                </a:graphic>
              </wp:inline>
            </w:drawing>
          </w:r>
        </w:p>
      </w:tc>
      <w:tc>
        <w:tcPr>
          <w:tcW w:w="8225" w:type="dxa"/>
        </w:tcPr>
        <w:p w14:paraId="50F6588D" w14:textId="4C8DDCA9" w:rsidR="00E83969" w:rsidRDefault="00C57D47" w:rsidP="00E83969">
          <w:pPr>
            <w:ind w:right="58"/>
            <w:jc w:val="center"/>
            <w:rPr>
              <w:rStyle w:val="reasIMSS"/>
              <w:rFonts w:eastAsia="Arial Narrow"/>
              <w:sz w:val="20"/>
              <w:szCs w:val="20"/>
            </w:rPr>
          </w:pPr>
          <w:r>
            <w:rPr>
              <w:rStyle w:val="AreasIMSS2"/>
              <w:rFonts w:eastAsia="Arial Narrow"/>
            </w:rPr>
            <w:t>DIRECCIÓN DE INNOVACIÓN Y DESARROLLO TECNOLÓGICO</w:t>
          </w:r>
        </w:p>
        <w:p w14:paraId="70A566E0"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Portafolio de Proyectos TIC</w:t>
          </w:r>
        </w:p>
        <w:p w14:paraId="14688C8C" w14:textId="77777777" w:rsidR="00B529A4" w:rsidRPr="007C42C9" w:rsidRDefault="00B529A4" w:rsidP="00B529A4">
          <w:pPr>
            <w:ind w:right="58"/>
            <w:jc w:val="center"/>
            <w:rPr>
              <w:rFonts w:ascii="Arial Narrow" w:eastAsia="Arial Narrow" w:hAnsi="Arial Narrow" w:cs="Arial Narrow"/>
              <w:b/>
              <w:iCs/>
              <w:sz w:val="20"/>
              <w:szCs w:val="20"/>
            </w:rPr>
          </w:pPr>
          <w:r w:rsidRPr="007C42C9">
            <w:rPr>
              <w:rFonts w:ascii="Arial Narrow" w:eastAsia="Arial Narrow" w:hAnsi="Arial Narrow" w:cs="Arial Narrow"/>
              <w:b/>
              <w:iCs/>
              <w:sz w:val="20"/>
              <w:szCs w:val="20"/>
            </w:rPr>
            <w:t>Anexo Técnico</w:t>
          </w:r>
        </w:p>
        <w:p w14:paraId="089C745D" w14:textId="77777777" w:rsidR="004808D7" w:rsidRDefault="004808D7" w:rsidP="00B529A4">
          <w:pPr>
            <w:jc w:val="center"/>
            <w:rPr>
              <w:rFonts w:ascii="Arial Narrow" w:eastAsia="Arial Narrow" w:hAnsi="Arial Narrow" w:cs="Arial Narrow"/>
              <w:b/>
              <w:i/>
              <w:iCs/>
              <w:color w:val="0000FF"/>
              <w:sz w:val="20"/>
              <w:szCs w:val="20"/>
            </w:rPr>
          </w:pPr>
        </w:p>
        <w:p w14:paraId="64B45694" w14:textId="77777777" w:rsidR="006D632C" w:rsidRPr="00593CBA" w:rsidRDefault="006D632C" w:rsidP="007E5768">
          <w:pPr>
            <w:jc w:val="center"/>
            <w:rPr>
              <w:rFonts w:ascii="Arial" w:hAnsi="Arial" w:cs="Arial"/>
              <w:b/>
              <w:sz w:val="18"/>
              <w:szCs w:val="18"/>
              <w:lang w:eastAsia="en-US"/>
            </w:rPr>
          </w:pPr>
          <w:bookmarkStart w:id="753" w:name="_Hlk114754130"/>
          <w:r w:rsidRPr="00593CBA">
            <w:rPr>
              <w:rFonts w:ascii="Arial" w:hAnsi="Arial" w:cs="Arial"/>
              <w:b/>
              <w:sz w:val="18"/>
              <w:szCs w:val="18"/>
              <w:lang w:eastAsia="en-US"/>
            </w:rPr>
            <w:t>Servicio de Continuidad Operativa de los sistemas sustantivos</w:t>
          </w:r>
        </w:p>
        <w:p w14:paraId="22261E21" w14:textId="77777777" w:rsidR="00584E34" w:rsidRDefault="006D632C" w:rsidP="007E5768">
          <w:pPr>
            <w:jc w:val="center"/>
            <w:rPr>
              <w:rFonts w:ascii="Arial" w:hAnsi="Arial" w:cs="Arial"/>
              <w:b/>
              <w:sz w:val="18"/>
              <w:szCs w:val="18"/>
              <w:lang w:eastAsia="en-US"/>
            </w:rPr>
          </w:pPr>
          <w:r w:rsidRPr="00593CBA">
            <w:rPr>
              <w:rFonts w:ascii="Arial" w:hAnsi="Arial" w:cs="Arial"/>
              <w:b/>
              <w:sz w:val="18"/>
              <w:szCs w:val="18"/>
              <w:lang w:eastAsia="en-US"/>
            </w:rPr>
            <w:t>en el Instituto Mexicano del Seguro Social</w:t>
          </w:r>
        </w:p>
        <w:p w14:paraId="08F75D3E" w14:textId="4E3EA915" w:rsidR="006D632C" w:rsidRPr="00584E34" w:rsidRDefault="006D632C" w:rsidP="00584E34">
          <w:pPr>
            <w:jc w:val="center"/>
            <w:rPr>
              <w:rFonts w:ascii="Arial" w:hAnsi="Arial" w:cs="Arial"/>
              <w:b/>
              <w:sz w:val="18"/>
              <w:szCs w:val="18"/>
              <w:lang w:eastAsia="en-US"/>
            </w:rPr>
          </w:pPr>
          <w:r w:rsidRPr="00593CBA">
            <w:rPr>
              <w:rFonts w:ascii="Arial" w:hAnsi="Arial" w:cs="Arial"/>
              <w:b/>
              <w:sz w:val="18"/>
              <w:szCs w:val="18"/>
              <w:lang w:eastAsia="en-US"/>
            </w:rPr>
            <w:t xml:space="preserve"> (Centro de</w:t>
          </w:r>
          <w:r w:rsidR="00584E34">
            <w:rPr>
              <w:rFonts w:ascii="Arial" w:hAnsi="Arial" w:cs="Arial"/>
              <w:b/>
              <w:sz w:val="18"/>
              <w:szCs w:val="18"/>
              <w:lang w:eastAsia="en-US"/>
            </w:rPr>
            <w:t xml:space="preserve"> </w:t>
          </w:r>
          <w:r w:rsidRPr="00593CBA">
            <w:rPr>
              <w:rFonts w:ascii="Arial" w:hAnsi="Arial" w:cs="Arial"/>
              <w:b/>
              <w:sz w:val="18"/>
              <w:szCs w:val="18"/>
              <w:lang w:eastAsia="en-US"/>
            </w:rPr>
            <w:t>Continuidad Operativa)</w:t>
          </w:r>
        </w:p>
        <w:bookmarkEnd w:id="753"/>
        <w:p w14:paraId="426E3D38" w14:textId="2F9E3DC4" w:rsidR="00B529A4" w:rsidRPr="00B529A4" w:rsidRDefault="00B529A4" w:rsidP="00B529A4">
          <w:pPr>
            <w:jc w:val="center"/>
            <w:rPr>
              <w:rFonts w:ascii="Arial Narrow" w:eastAsia="Arial Narrow" w:hAnsi="Arial Narrow" w:cs="Arial Narrow"/>
              <w:b/>
              <w:i/>
              <w:iCs/>
              <w:color w:val="0000FF"/>
              <w:sz w:val="20"/>
              <w:szCs w:val="20"/>
            </w:rPr>
          </w:pPr>
        </w:p>
      </w:tc>
      <w:tc>
        <w:tcPr>
          <w:tcW w:w="1555" w:type="dxa"/>
        </w:tcPr>
        <w:p w14:paraId="1A2F659D" w14:textId="57AD90E2" w:rsidR="002A5646" w:rsidRDefault="002A5646">
          <w:pPr>
            <w:jc w:val="center"/>
            <w:rPr>
              <w:rFonts w:ascii="Arial Narrow" w:eastAsia="Arial Narrow" w:hAnsi="Arial Narrow" w:cs="Arial Narrow"/>
              <w:b/>
              <w:noProof/>
              <w:color w:val="000000"/>
              <w:sz w:val="16"/>
              <w:szCs w:val="16"/>
            </w:rPr>
          </w:pPr>
        </w:p>
        <w:p w14:paraId="2759EA77" w14:textId="77777777" w:rsidR="002A5646" w:rsidRDefault="002A5646">
          <w:pPr>
            <w:jc w:val="center"/>
            <w:rPr>
              <w:rFonts w:ascii="Arial Narrow" w:eastAsia="Arial Narrow" w:hAnsi="Arial Narrow" w:cs="Arial Narrow"/>
              <w:b/>
              <w:noProof/>
              <w:color w:val="000000"/>
              <w:sz w:val="16"/>
              <w:szCs w:val="16"/>
            </w:rPr>
          </w:pPr>
        </w:p>
        <w:p w14:paraId="3F849413" w14:textId="77777777" w:rsidR="002A5646" w:rsidRPr="00214917" w:rsidRDefault="002A5646">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826"/>
    <w:multiLevelType w:val="multilevel"/>
    <w:tmpl w:val="6434B9DA"/>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4."/>
      <w:lvlJc w:val="left"/>
      <w:pPr>
        <w:ind w:left="1800" w:hanging="360"/>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 w15:restartNumberingAfterBreak="0">
    <w:nsid w:val="0254761D"/>
    <w:multiLevelType w:val="hybridMultilevel"/>
    <w:tmpl w:val="FDD0BE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2E64F13"/>
    <w:multiLevelType w:val="hybridMultilevel"/>
    <w:tmpl w:val="D6762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E376F"/>
    <w:multiLevelType w:val="multilevel"/>
    <w:tmpl w:val="1F5C691C"/>
    <w:styleLink w:val="Listaactual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64E0624"/>
    <w:multiLevelType w:val="hybridMultilevel"/>
    <w:tmpl w:val="7D18847E"/>
    <w:lvl w:ilvl="0" w:tplc="0C0A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6D36C7C"/>
    <w:multiLevelType w:val="hybridMultilevel"/>
    <w:tmpl w:val="40BE3E16"/>
    <w:lvl w:ilvl="0" w:tplc="080A000F">
      <w:start w:val="1"/>
      <w:numFmt w:val="decimal"/>
      <w:lvlText w:val="%1."/>
      <w:lvlJc w:val="left"/>
      <w:pPr>
        <w:ind w:left="1995" w:hanging="360"/>
      </w:pPr>
      <w:rPr>
        <w:b/>
        <w:bCs/>
      </w:rPr>
    </w:lvl>
    <w:lvl w:ilvl="1" w:tplc="080A0019">
      <w:start w:val="1"/>
      <w:numFmt w:val="lowerLetter"/>
      <w:lvlText w:val="%2."/>
      <w:lvlJc w:val="left"/>
      <w:pPr>
        <w:ind w:left="2715" w:hanging="360"/>
      </w:pPr>
    </w:lvl>
    <w:lvl w:ilvl="2" w:tplc="080A001B" w:tentative="1">
      <w:start w:val="1"/>
      <w:numFmt w:val="lowerRoman"/>
      <w:lvlText w:val="%3."/>
      <w:lvlJc w:val="right"/>
      <w:pPr>
        <w:ind w:left="3435" w:hanging="180"/>
      </w:pPr>
    </w:lvl>
    <w:lvl w:ilvl="3" w:tplc="080A000F" w:tentative="1">
      <w:start w:val="1"/>
      <w:numFmt w:val="decimal"/>
      <w:lvlText w:val="%4."/>
      <w:lvlJc w:val="left"/>
      <w:pPr>
        <w:ind w:left="4155" w:hanging="360"/>
      </w:pPr>
    </w:lvl>
    <w:lvl w:ilvl="4" w:tplc="080A0019" w:tentative="1">
      <w:start w:val="1"/>
      <w:numFmt w:val="lowerLetter"/>
      <w:lvlText w:val="%5."/>
      <w:lvlJc w:val="left"/>
      <w:pPr>
        <w:ind w:left="4875" w:hanging="360"/>
      </w:pPr>
    </w:lvl>
    <w:lvl w:ilvl="5" w:tplc="080A001B" w:tentative="1">
      <w:start w:val="1"/>
      <w:numFmt w:val="lowerRoman"/>
      <w:lvlText w:val="%6."/>
      <w:lvlJc w:val="right"/>
      <w:pPr>
        <w:ind w:left="5595" w:hanging="180"/>
      </w:pPr>
    </w:lvl>
    <w:lvl w:ilvl="6" w:tplc="080A000F" w:tentative="1">
      <w:start w:val="1"/>
      <w:numFmt w:val="decimal"/>
      <w:lvlText w:val="%7."/>
      <w:lvlJc w:val="left"/>
      <w:pPr>
        <w:ind w:left="6315" w:hanging="360"/>
      </w:pPr>
    </w:lvl>
    <w:lvl w:ilvl="7" w:tplc="080A0019" w:tentative="1">
      <w:start w:val="1"/>
      <w:numFmt w:val="lowerLetter"/>
      <w:lvlText w:val="%8."/>
      <w:lvlJc w:val="left"/>
      <w:pPr>
        <w:ind w:left="7035" w:hanging="360"/>
      </w:pPr>
    </w:lvl>
    <w:lvl w:ilvl="8" w:tplc="080A001B" w:tentative="1">
      <w:start w:val="1"/>
      <w:numFmt w:val="lowerRoman"/>
      <w:lvlText w:val="%9."/>
      <w:lvlJc w:val="right"/>
      <w:pPr>
        <w:ind w:left="7755" w:hanging="180"/>
      </w:pPr>
    </w:lvl>
  </w:abstractNum>
  <w:abstractNum w:abstractNumId="6" w15:restartNumberingAfterBreak="0">
    <w:nsid w:val="095E1AD1"/>
    <w:multiLevelType w:val="multilevel"/>
    <w:tmpl w:val="080A001F"/>
    <w:styleLink w:val="Listaactual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96C35B1"/>
    <w:multiLevelType w:val="hybridMultilevel"/>
    <w:tmpl w:val="BBB838C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AF92093"/>
    <w:multiLevelType w:val="hybridMultilevel"/>
    <w:tmpl w:val="55DE85D6"/>
    <w:lvl w:ilvl="0" w:tplc="62EC6A58">
      <w:start w:val="13"/>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0D982EF9"/>
    <w:multiLevelType w:val="hybridMultilevel"/>
    <w:tmpl w:val="85048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E766DAE"/>
    <w:multiLevelType w:val="multilevel"/>
    <w:tmpl w:val="6BDEBF16"/>
    <w:styleLink w:val="Listaactual5"/>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11EE1D47"/>
    <w:multiLevelType w:val="multilevel"/>
    <w:tmpl w:val="E62CDE78"/>
    <w:lvl w:ilvl="0">
      <w:start w:val="1"/>
      <w:numFmt w:val="decimal"/>
      <w:lvlText w:val="%1."/>
      <w:lvlJc w:val="left"/>
      <w:pPr>
        <w:ind w:left="360" w:hanging="360"/>
      </w:pPr>
      <w:rPr>
        <w:rFonts w:ascii="Montserrat" w:eastAsia="Montserrat" w:hAnsi="Montserrat" w:cs="Arial"/>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127E24B7"/>
    <w:multiLevelType w:val="multilevel"/>
    <w:tmpl w:val="D710093A"/>
    <w:lvl w:ilvl="0">
      <w:start w:val="1"/>
      <w:numFmt w:val="decimal"/>
      <w:lvlText w:val="%1."/>
      <w:lvlJc w:val="left"/>
      <w:pPr>
        <w:tabs>
          <w:tab w:val="num" w:pos="1080"/>
        </w:tabs>
        <w:ind w:left="1080" w:hanging="360"/>
      </w:pPr>
      <w:rPr>
        <w:b/>
        <w:bCs/>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3" w15:restartNumberingAfterBreak="0">
    <w:nsid w:val="137F1826"/>
    <w:multiLevelType w:val="hybridMultilevel"/>
    <w:tmpl w:val="51E4EAC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3DC1F21"/>
    <w:multiLevelType w:val="hybridMultilevel"/>
    <w:tmpl w:val="693ED5DA"/>
    <w:lvl w:ilvl="0" w:tplc="94ECBC54">
      <w:start w:val="1"/>
      <w:numFmt w:val="lowerLetter"/>
      <w:lvlText w:val="%1)"/>
      <w:lvlJc w:val="left"/>
      <w:pPr>
        <w:ind w:left="644" w:hanging="360"/>
      </w:pPr>
      <w:rPr>
        <w:rFonts w:ascii="Arial" w:eastAsia="Times New Roman" w:hAnsi="Arial" w:cs="Arial"/>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5" w15:restartNumberingAfterBreak="0">
    <w:nsid w:val="14861220"/>
    <w:multiLevelType w:val="hybridMultilevel"/>
    <w:tmpl w:val="9490DAEC"/>
    <w:lvl w:ilvl="0" w:tplc="318062FC">
      <w:start w:val="1"/>
      <w:numFmt w:val="lowerLetter"/>
      <w:lvlText w:val="%1)"/>
      <w:lvlJc w:val="left"/>
      <w:pPr>
        <w:ind w:left="720" w:hanging="360"/>
      </w:pPr>
      <w:rPr>
        <w:rFonts w:hint="default"/>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658673D"/>
    <w:multiLevelType w:val="multilevel"/>
    <w:tmpl w:val="6352B0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8B04E4"/>
    <w:multiLevelType w:val="hybridMultilevel"/>
    <w:tmpl w:val="0CA6AC26"/>
    <w:lvl w:ilvl="0" w:tplc="A964EB4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AC81CF2"/>
    <w:multiLevelType w:val="multilevel"/>
    <w:tmpl w:val="D846857A"/>
    <w:lvl w:ilvl="0">
      <w:start w:val="1"/>
      <w:numFmt w:val="decimal"/>
      <w:lvlText w:val="%1."/>
      <w:lvlJc w:val="left"/>
      <w:pPr>
        <w:ind w:left="720" w:hanging="360"/>
      </w:pPr>
      <w:rPr>
        <w:rFonts w:hint="default"/>
      </w:rPr>
    </w:lvl>
    <w:lvl w:ilvl="1">
      <w:start w:val="1"/>
      <w:numFmt w:val="decimal"/>
      <w:lvlText w:val="%1.%2."/>
      <w:lvlJc w:val="left"/>
      <w:pPr>
        <w:ind w:left="360" w:firstLine="0"/>
      </w:pPr>
      <w:rPr>
        <w:rFonts w:hint="default"/>
      </w:rPr>
    </w:lvl>
    <w:lvl w:ilvl="2">
      <w:start w:val="1"/>
      <w:numFmt w:val="decimal"/>
      <w:lvlText w:val="%1.%2.%3."/>
      <w:lvlJc w:val="left"/>
      <w:pPr>
        <w:ind w:left="1584" w:hanging="1224"/>
      </w:pPr>
      <w:rPr>
        <w:rFonts w:hint="default"/>
        <w:b/>
        <w:sz w:val="20"/>
      </w:rPr>
    </w:lvl>
    <w:lvl w:ilvl="3">
      <w:start w:val="1"/>
      <w:numFmt w:val="decimal"/>
      <w:lvlText w:val="%1.%2.%3.%4."/>
      <w:lvlJc w:val="left"/>
      <w:pPr>
        <w:ind w:left="1800" w:hanging="1440"/>
      </w:pPr>
      <w:rPr>
        <w:rFonts w:ascii="Arial" w:hAnsi="Arial" w:cs="Arial" w:hint="default"/>
        <w:b/>
        <w:sz w:val="20"/>
        <w:szCs w:val="22"/>
      </w:rPr>
    </w:lvl>
    <w:lvl w:ilvl="4">
      <w:start w:val="1"/>
      <w:numFmt w:val="decimal"/>
      <w:lvlText w:val="%1.%2.%3.%4.%5."/>
      <w:lvlJc w:val="left"/>
      <w:pPr>
        <w:ind w:left="2592" w:hanging="2232"/>
      </w:pPr>
      <w:rPr>
        <w:rFonts w:hint="default"/>
      </w:rPr>
    </w:lvl>
    <w:lvl w:ilvl="5">
      <w:start w:val="1"/>
      <w:numFmt w:val="decimal"/>
      <w:lvlText w:val="%1.%2.%3.%4.%5.%6."/>
      <w:lvlJc w:val="left"/>
      <w:pPr>
        <w:ind w:left="3096" w:hanging="2736"/>
      </w:pPr>
      <w:rPr>
        <w:rFonts w:ascii="Arial" w:hAnsi="Arial" w:cs="Arial" w:hint="default"/>
        <w:b/>
        <w:sz w:val="22"/>
        <w:szCs w:val="22"/>
      </w:rPr>
    </w:lvl>
    <w:lvl w:ilvl="6">
      <w:start w:val="1"/>
      <w:numFmt w:val="decimal"/>
      <w:lvlText w:val="%1.%2.%3.%4.%5.%6.%7."/>
      <w:lvlJc w:val="left"/>
      <w:pPr>
        <w:ind w:left="3600" w:hanging="3240"/>
      </w:pPr>
      <w:rPr>
        <w:rFonts w:ascii="Arial" w:hAnsi="Arial" w:cs="Arial" w:hint="default"/>
        <w:b/>
        <w:sz w:val="22"/>
        <w:szCs w:val="22"/>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15:restartNumberingAfterBreak="0">
    <w:nsid w:val="1B971F43"/>
    <w:multiLevelType w:val="multilevel"/>
    <w:tmpl w:val="470E4FEA"/>
    <w:lvl w:ilvl="0">
      <w:start w:val="1"/>
      <w:numFmt w:val="decimal"/>
      <w:lvlText w:val="%1."/>
      <w:lvlJc w:val="left"/>
      <w:pPr>
        <w:ind w:left="360" w:hanging="360"/>
      </w:pPr>
      <w:rPr>
        <w:rFonts w:hint="default"/>
        <w:color w:val="000000"/>
      </w:rPr>
    </w:lvl>
    <w:lvl w:ilvl="1">
      <w:start w:val="1"/>
      <w:numFmt w:val="lowerRoman"/>
      <w:lvlText w:val="%2."/>
      <w:lvlJc w:val="right"/>
      <w:pPr>
        <w:ind w:left="1080" w:hanging="360"/>
      </w:pPr>
      <w:rPr>
        <w:rFonts w:hint="default"/>
      </w:rPr>
    </w:lvl>
    <w:lvl w:ilvl="2">
      <w:start w:val="1"/>
      <w:numFmt w:val="bullet"/>
      <w:lvlText w:val="▪"/>
      <w:lvlJc w:val="left"/>
      <w:pPr>
        <w:ind w:left="1800" w:hanging="360"/>
      </w:pPr>
      <w:rPr>
        <w:rFonts w:ascii="Noto Sans Symbols" w:eastAsia="Noto Sans Symbols" w:hAnsi="Noto Sans Symbols" w:cs="Noto Sans Symbols" w:hint="default"/>
      </w:rPr>
    </w:lvl>
    <w:lvl w:ilvl="3">
      <w:start w:val="1"/>
      <w:numFmt w:val="bullet"/>
      <w:lvlText w:val="●"/>
      <w:lvlJc w:val="left"/>
      <w:pPr>
        <w:ind w:left="2520" w:hanging="360"/>
      </w:pPr>
      <w:rPr>
        <w:rFonts w:ascii="Noto Sans Symbols" w:eastAsia="Noto Sans Symbols" w:hAnsi="Noto Sans Symbols" w:cs="Noto Sans Symbols"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Noto Sans Symbols" w:eastAsia="Noto Sans Symbols" w:hAnsi="Noto Sans Symbols" w:cs="Noto Sans Symbols" w:hint="default"/>
      </w:rPr>
    </w:lvl>
    <w:lvl w:ilvl="6">
      <w:start w:val="1"/>
      <w:numFmt w:val="bullet"/>
      <w:lvlText w:val="●"/>
      <w:lvlJc w:val="left"/>
      <w:pPr>
        <w:ind w:left="4680" w:hanging="360"/>
      </w:pPr>
      <w:rPr>
        <w:rFonts w:ascii="Noto Sans Symbols" w:eastAsia="Noto Sans Symbols" w:hAnsi="Noto Sans Symbols" w:cs="Noto Sans Symbols"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Noto Sans Symbols" w:eastAsia="Noto Sans Symbols" w:hAnsi="Noto Sans Symbols" w:cs="Noto Sans Symbols" w:hint="default"/>
      </w:rPr>
    </w:lvl>
  </w:abstractNum>
  <w:abstractNum w:abstractNumId="20" w15:restartNumberingAfterBreak="0">
    <w:nsid w:val="1BF12F7E"/>
    <w:multiLevelType w:val="hybridMultilevel"/>
    <w:tmpl w:val="461633E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C6A482B"/>
    <w:multiLevelType w:val="multilevel"/>
    <w:tmpl w:val="B98E31F8"/>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211D0AD9"/>
    <w:multiLevelType w:val="multilevel"/>
    <w:tmpl w:val="407A1AD2"/>
    <w:lvl w:ilvl="0">
      <w:start w:val="1"/>
      <w:numFmt w:val="lowerLetter"/>
      <w:lvlText w:val="%1."/>
      <w:lvlJc w:val="left"/>
      <w:pPr>
        <w:ind w:left="1287" w:hanging="360"/>
      </w:pPr>
      <w:rPr>
        <w:b/>
        <w:bC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3" w15:restartNumberingAfterBreak="0">
    <w:nsid w:val="21254FB3"/>
    <w:multiLevelType w:val="hybridMultilevel"/>
    <w:tmpl w:val="77B61B46"/>
    <w:lvl w:ilvl="0" w:tplc="A686DA74">
      <w:start w:val="1"/>
      <w:numFmt w:val="bullet"/>
      <w:lvlText w:val=""/>
      <w:lvlJc w:val="left"/>
      <w:pPr>
        <w:ind w:left="720" w:hanging="360"/>
      </w:pPr>
      <w:rPr>
        <w:rFonts w:ascii="Wingdings" w:hAnsi="Wingdings" w:hint="default"/>
        <w:b/>
        <w:bC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25268A8"/>
    <w:multiLevelType w:val="hybridMultilevel"/>
    <w:tmpl w:val="23503A66"/>
    <w:lvl w:ilvl="0" w:tplc="0409000F">
      <w:start w:val="1"/>
      <w:numFmt w:val="decimal"/>
      <w:lvlText w:val="%1."/>
      <w:lvlJc w:val="left"/>
      <w:pPr>
        <w:ind w:left="1637"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22887DBF"/>
    <w:multiLevelType w:val="hybridMultilevel"/>
    <w:tmpl w:val="F4B6A6E0"/>
    <w:lvl w:ilvl="0" w:tplc="080A0001">
      <w:start w:val="1"/>
      <w:numFmt w:val="bullet"/>
      <w:lvlText w:val=""/>
      <w:lvlJc w:val="left"/>
      <w:rPr>
        <w:rFonts w:ascii="Symbol" w:hAnsi="Symbol" w:hint="default"/>
      </w:rPr>
    </w:lvl>
    <w:lvl w:ilvl="1" w:tplc="080A0003">
      <w:start w:val="1"/>
      <w:numFmt w:val="bullet"/>
      <w:lvlText w:val="o"/>
      <w:lvlJc w:val="left"/>
      <w:pPr>
        <w:ind w:left="2880" w:hanging="360"/>
      </w:pPr>
      <w:rPr>
        <w:rFonts w:ascii="Courier New" w:hAnsi="Courier New" w:cs="Courier New" w:hint="default"/>
      </w:rPr>
    </w:lvl>
    <w:lvl w:ilvl="2" w:tplc="080A0005">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6" w15:restartNumberingAfterBreak="0">
    <w:nsid w:val="228A50EC"/>
    <w:multiLevelType w:val="multilevel"/>
    <w:tmpl w:val="05D07690"/>
    <w:lvl w:ilvl="0">
      <w:start w:val="1"/>
      <w:numFmt w:val="decimal"/>
      <w:lvlText w:val="%1."/>
      <w:lvlJc w:val="left"/>
      <w:pPr>
        <w:ind w:left="720" w:hanging="360"/>
      </w:pPr>
      <w:rPr>
        <w:b/>
        <w:bCs/>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7" w15:restartNumberingAfterBreak="0">
    <w:nsid w:val="245E6C03"/>
    <w:multiLevelType w:val="hybridMultilevel"/>
    <w:tmpl w:val="AB4E7DA6"/>
    <w:lvl w:ilvl="0" w:tplc="080A0019">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259F05D0"/>
    <w:multiLevelType w:val="hybridMultilevel"/>
    <w:tmpl w:val="63949A5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29F01615"/>
    <w:multiLevelType w:val="multilevel"/>
    <w:tmpl w:val="8864DC1A"/>
    <w:styleLink w:val="Listaactu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A327576"/>
    <w:multiLevelType w:val="hybridMultilevel"/>
    <w:tmpl w:val="72B8929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2B4C40FA"/>
    <w:multiLevelType w:val="hybridMultilevel"/>
    <w:tmpl w:val="E4A2A1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CDC4238"/>
    <w:multiLevelType w:val="hybridMultilevel"/>
    <w:tmpl w:val="3ADEA286"/>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33" w15:restartNumberingAfterBreak="0">
    <w:nsid w:val="2DFD7A23"/>
    <w:multiLevelType w:val="hybridMultilevel"/>
    <w:tmpl w:val="5F28EB9A"/>
    <w:lvl w:ilvl="0" w:tplc="98266C8E">
      <w:start w:val="1"/>
      <w:numFmt w:val="decimal"/>
      <w:lvlText w:val="%1."/>
      <w:lvlJc w:val="left"/>
      <w:pPr>
        <w:ind w:left="720" w:hanging="360"/>
      </w:pPr>
      <w:rPr>
        <w:rFonts w:hint="default"/>
        <w:b/>
        <w:bCs w:val="0"/>
      </w:rPr>
    </w:lvl>
    <w:lvl w:ilvl="1" w:tplc="F6C81FEC">
      <w:start w:val="1"/>
      <w:numFmt w:val="lowerLetter"/>
      <w:lvlText w:val="%2."/>
      <w:lvlJc w:val="left"/>
      <w:pPr>
        <w:ind w:left="360" w:hanging="360"/>
      </w:pPr>
      <w:rPr>
        <w:b/>
        <w:bCs/>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F837A5D"/>
    <w:multiLevelType w:val="multilevel"/>
    <w:tmpl w:val="20888AFC"/>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30EE5043"/>
    <w:multiLevelType w:val="multilevel"/>
    <w:tmpl w:val="A4D6240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31F830FB"/>
    <w:multiLevelType w:val="hybridMultilevel"/>
    <w:tmpl w:val="2AC89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27C07AB"/>
    <w:multiLevelType w:val="multilevel"/>
    <w:tmpl w:val="9124A1D2"/>
    <w:lvl w:ilvl="0">
      <w:start w:val="16"/>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33FD1DF9"/>
    <w:multiLevelType w:val="hybridMultilevel"/>
    <w:tmpl w:val="33CEAF8E"/>
    <w:lvl w:ilvl="0" w:tplc="080A0019">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34364393"/>
    <w:multiLevelType w:val="hybridMultilevel"/>
    <w:tmpl w:val="FAB6C28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38A95FB1"/>
    <w:multiLevelType w:val="hybridMultilevel"/>
    <w:tmpl w:val="3732C2CE"/>
    <w:lvl w:ilvl="0" w:tplc="F89863B4">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9A77FB7"/>
    <w:multiLevelType w:val="hybridMultilevel"/>
    <w:tmpl w:val="CD944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3AE35B61"/>
    <w:multiLevelType w:val="hybridMultilevel"/>
    <w:tmpl w:val="2CE25D9A"/>
    <w:lvl w:ilvl="0" w:tplc="4FF83DE8">
      <w:start w:val="1"/>
      <w:numFmt w:val="decimal"/>
      <w:lvlText w:val="%1."/>
      <w:lvlJc w:val="left"/>
      <w:pPr>
        <w:ind w:left="720" w:hanging="360"/>
      </w:pPr>
      <w:rPr>
        <w:b/>
        <w:bCs/>
      </w:rPr>
    </w:lvl>
    <w:lvl w:ilvl="1" w:tplc="080A0019">
      <w:start w:val="1"/>
      <w:numFmt w:val="lowerLetter"/>
      <w:lvlText w:val="%2."/>
      <w:lvlJc w:val="left"/>
      <w:pPr>
        <w:ind w:left="1440" w:hanging="360"/>
      </w:pPr>
    </w:lvl>
    <w:lvl w:ilvl="2" w:tplc="F294990E">
      <w:start w:val="1"/>
      <w:numFmt w:val="low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B5B51D6"/>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3D134AC3"/>
    <w:multiLevelType w:val="hybridMultilevel"/>
    <w:tmpl w:val="D9FAF4E4"/>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6" w15:restartNumberingAfterBreak="0">
    <w:nsid w:val="3D2575AC"/>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3E1D227D"/>
    <w:multiLevelType w:val="multilevel"/>
    <w:tmpl w:val="8AF0BA5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8" w15:restartNumberingAfterBreak="0">
    <w:nsid w:val="41AB6F31"/>
    <w:multiLevelType w:val="multilevel"/>
    <w:tmpl w:val="015EE6A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9" w15:restartNumberingAfterBreak="0">
    <w:nsid w:val="420442B5"/>
    <w:multiLevelType w:val="multilevel"/>
    <w:tmpl w:val="741CB59A"/>
    <w:styleLink w:val="Listaactual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424512A2"/>
    <w:multiLevelType w:val="multilevel"/>
    <w:tmpl w:val="2F3670A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1" w15:restartNumberingAfterBreak="0">
    <w:nsid w:val="43E97E55"/>
    <w:multiLevelType w:val="multilevel"/>
    <w:tmpl w:val="21EA54F0"/>
    <w:lvl w:ilvl="0">
      <w:start w:val="1"/>
      <w:numFmt w:val="decimal"/>
      <w:lvlText w:val="%1."/>
      <w:lvlJc w:val="left"/>
      <w:pPr>
        <w:ind w:left="360" w:hanging="360"/>
      </w:pPr>
      <w:rPr>
        <w:rFonts w:ascii="Arial" w:eastAsia="Montserrat" w:hAnsi="Arial" w:cs="Times New Roman"/>
        <w:b w:val="0"/>
        <w:bCs/>
        <w:color w:val="000000"/>
      </w:rPr>
    </w:lvl>
    <w:lvl w:ilvl="1">
      <w:start w:val="1"/>
      <w:numFmt w:val="lowerRoman"/>
      <w:lvlText w:val="%2."/>
      <w:lvlJc w:val="right"/>
      <w:pPr>
        <w:ind w:left="1080" w:hanging="360"/>
      </w:pPr>
      <w:rPr>
        <w:rFonts w:hint="default"/>
      </w:rPr>
    </w:lvl>
    <w:lvl w:ilvl="2">
      <w:start w:val="1"/>
      <w:numFmt w:val="bullet"/>
      <w:lvlText w:val="▪"/>
      <w:lvlJc w:val="left"/>
      <w:pPr>
        <w:ind w:left="1800" w:hanging="360"/>
      </w:pPr>
      <w:rPr>
        <w:rFonts w:ascii="Noto Sans Symbols" w:eastAsia="Noto Sans Symbols" w:hAnsi="Noto Sans Symbols" w:cs="Noto Sans Symbols" w:hint="default"/>
      </w:rPr>
    </w:lvl>
    <w:lvl w:ilvl="3">
      <w:start w:val="1"/>
      <w:numFmt w:val="bullet"/>
      <w:lvlText w:val="●"/>
      <w:lvlJc w:val="left"/>
      <w:pPr>
        <w:ind w:left="2520" w:hanging="360"/>
      </w:pPr>
      <w:rPr>
        <w:rFonts w:ascii="Noto Sans Symbols" w:eastAsia="Noto Sans Symbols" w:hAnsi="Noto Sans Symbols" w:cs="Noto Sans Symbols"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Noto Sans Symbols" w:eastAsia="Noto Sans Symbols" w:hAnsi="Noto Sans Symbols" w:cs="Noto Sans Symbols" w:hint="default"/>
      </w:rPr>
    </w:lvl>
    <w:lvl w:ilvl="6">
      <w:start w:val="1"/>
      <w:numFmt w:val="bullet"/>
      <w:lvlText w:val="●"/>
      <w:lvlJc w:val="left"/>
      <w:pPr>
        <w:ind w:left="4680" w:hanging="360"/>
      </w:pPr>
      <w:rPr>
        <w:rFonts w:ascii="Noto Sans Symbols" w:eastAsia="Noto Sans Symbols" w:hAnsi="Noto Sans Symbols" w:cs="Noto Sans Symbols"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Noto Sans Symbols" w:eastAsia="Noto Sans Symbols" w:hAnsi="Noto Sans Symbols" w:cs="Noto Sans Symbols" w:hint="default"/>
      </w:rPr>
    </w:lvl>
  </w:abstractNum>
  <w:abstractNum w:abstractNumId="52" w15:restartNumberingAfterBreak="0">
    <w:nsid w:val="44687ECA"/>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45534B52"/>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462242F2"/>
    <w:multiLevelType w:val="multilevel"/>
    <w:tmpl w:val="D74C0154"/>
    <w:styleLink w:val="Listaactual4"/>
    <w:lvl w:ilvl="0">
      <w:start w:val="1"/>
      <w:numFmt w:val="none"/>
      <w:lvlText w:val="4.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74D23D3"/>
    <w:multiLevelType w:val="hybridMultilevel"/>
    <w:tmpl w:val="9CB6A250"/>
    <w:lvl w:ilvl="0" w:tplc="6480123C">
      <w:start w:val="1"/>
      <w:numFmt w:val="lowerLetter"/>
      <w:lvlText w:val="%1)"/>
      <w:lvlJc w:val="left"/>
      <w:pPr>
        <w:ind w:left="1146" w:hanging="360"/>
      </w:pPr>
      <w:rPr>
        <w:b/>
        <w:bCs/>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56" w15:restartNumberingAfterBreak="0">
    <w:nsid w:val="479D0DFE"/>
    <w:multiLevelType w:val="hybridMultilevel"/>
    <w:tmpl w:val="484C1094"/>
    <w:lvl w:ilvl="0" w:tplc="4C40C0EC">
      <w:start w:val="1"/>
      <w:numFmt w:val="decimal"/>
      <w:lvlText w:val="%1."/>
      <w:lvlJc w:val="left"/>
      <w:pPr>
        <w:ind w:left="828" w:hanging="360"/>
      </w:pPr>
      <w:rPr>
        <w:rFonts w:ascii="Arial" w:eastAsia="Times New Roman" w:hAnsi="Arial" w:cs="Arial"/>
        <w:b/>
        <w:bCs/>
      </w:rPr>
    </w:lvl>
    <w:lvl w:ilvl="1" w:tplc="080A0019">
      <w:start w:val="1"/>
      <w:numFmt w:val="lowerLetter"/>
      <w:lvlText w:val="%2."/>
      <w:lvlJc w:val="left"/>
      <w:pPr>
        <w:ind w:left="1548" w:hanging="360"/>
      </w:pPr>
    </w:lvl>
    <w:lvl w:ilvl="2" w:tplc="080A001B" w:tentative="1">
      <w:start w:val="1"/>
      <w:numFmt w:val="lowerRoman"/>
      <w:lvlText w:val="%3."/>
      <w:lvlJc w:val="right"/>
      <w:pPr>
        <w:ind w:left="2268" w:hanging="180"/>
      </w:pPr>
    </w:lvl>
    <w:lvl w:ilvl="3" w:tplc="080A000F" w:tentative="1">
      <w:start w:val="1"/>
      <w:numFmt w:val="decimal"/>
      <w:lvlText w:val="%4."/>
      <w:lvlJc w:val="left"/>
      <w:pPr>
        <w:ind w:left="2988" w:hanging="360"/>
      </w:pPr>
    </w:lvl>
    <w:lvl w:ilvl="4" w:tplc="080A0019" w:tentative="1">
      <w:start w:val="1"/>
      <w:numFmt w:val="lowerLetter"/>
      <w:lvlText w:val="%5."/>
      <w:lvlJc w:val="left"/>
      <w:pPr>
        <w:ind w:left="3708" w:hanging="360"/>
      </w:pPr>
    </w:lvl>
    <w:lvl w:ilvl="5" w:tplc="080A001B" w:tentative="1">
      <w:start w:val="1"/>
      <w:numFmt w:val="lowerRoman"/>
      <w:lvlText w:val="%6."/>
      <w:lvlJc w:val="right"/>
      <w:pPr>
        <w:ind w:left="4428" w:hanging="180"/>
      </w:pPr>
    </w:lvl>
    <w:lvl w:ilvl="6" w:tplc="080A000F" w:tentative="1">
      <w:start w:val="1"/>
      <w:numFmt w:val="decimal"/>
      <w:lvlText w:val="%7."/>
      <w:lvlJc w:val="left"/>
      <w:pPr>
        <w:ind w:left="5148" w:hanging="360"/>
      </w:pPr>
    </w:lvl>
    <w:lvl w:ilvl="7" w:tplc="080A0019" w:tentative="1">
      <w:start w:val="1"/>
      <w:numFmt w:val="lowerLetter"/>
      <w:lvlText w:val="%8."/>
      <w:lvlJc w:val="left"/>
      <w:pPr>
        <w:ind w:left="5868" w:hanging="360"/>
      </w:pPr>
    </w:lvl>
    <w:lvl w:ilvl="8" w:tplc="080A001B" w:tentative="1">
      <w:start w:val="1"/>
      <w:numFmt w:val="lowerRoman"/>
      <w:lvlText w:val="%9."/>
      <w:lvlJc w:val="right"/>
      <w:pPr>
        <w:ind w:left="6588" w:hanging="180"/>
      </w:pPr>
    </w:lvl>
  </w:abstractNum>
  <w:abstractNum w:abstractNumId="57" w15:restartNumberingAfterBreak="0">
    <w:nsid w:val="4A3801D4"/>
    <w:multiLevelType w:val="hybridMultilevel"/>
    <w:tmpl w:val="C03430E4"/>
    <w:lvl w:ilvl="0" w:tplc="080A0015">
      <w:start w:val="1"/>
      <w:numFmt w:val="upperLetter"/>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8" w15:restartNumberingAfterBreak="0">
    <w:nsid w:val="4D200273"/>
    <w:multiLevelType w:val="hybridMultilevel"/>
    <w:tmpl w:val="12C68C0C"/>
    <w:lvl w:ilvl="0" w:tplc="1AC41AAC">
      <w:start w:val="1"/>
      <w:numFmt w:val="lowerLetter"/>
      <w:lvlText w:val="%1)"/>
      <w:lvlJc w:val="left"/>
      <w:pPr>
        <w:ind w:left="36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4D63217C"/>
    <w:multiLevelType w:val="hybridMultilevel"/>
    <w:tmpl w:val="BDCE1FAE"/>
    <w:lvl w:ilvl="0" w:tplc="3FCE3AE8">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4DF31BEF"/>
    <w:multiLevelType w:val="multilevel"/>
    <w:tmpl w:val="885A71F0"/>
    <w:lvl w:ilvl="0">
      <w:start w:val="1"/>
      <w:numFmt w:val="decimal"/>
      <w:lvlText w:val="%1."/>
      <w:lvlJc w:val="left"/>
      <w:pPr>
        <w:ind w:left="360" w:hanging="360"/>
      </w:pPr>
      <w:rPr>
        <w:rFonts w:hint="default"/>
        <w:color w:val="000000"/>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Noto Sans Symbols" w:eastAsia="Noto Sans Symbols" w:hAnsi="Noto Sans Symbols" w:cs="Noto Sans Symbols" w:hint="default"/>
      </w:rPr>
    </w:lvl>
    <w:lvl w:ilvl="3">
      <w:start w:val="1"/>
      <w:numFmt w:val="bullet"/>
      <w:lvlText w:val="●"/>
      <w:lvlJc w:val="left"/>
      <w:pPr>
        <w:ind w:left="2520" w:hanging="360"/>
      </w:pPr>
      <w:rPr>
        <w:rFonts w:ascii="Noto Sans Symbols" w:eastAsia="Noto Sans Symbols" w:hAnsi="Noto Sans Symbols" w:cs="Noto Sans Symbols"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Noto Sans Symbols" w:eastAsia="Noto Sans Symbols" w:hAnsi="Noto Sans Symbols" w:cs="Noto Sans Symbols" w:hint="default"/>
      </w:rPr>
    </w:lvl>
    <w:lvl w:ilvl="6">
      <w:start w:val="1"/>
      <w:numFmt w:val="bullet"/>
      <w:lvlText w:val="●"/>
      <w:lvlJc w:val="left"/>
      <w:pPr>
        <w:ind w:left="4680" w:hanging="360"/>
      </w:pPr>
      <w:rPr>
        <w:rFonts w:ascii="Noto Sans Symbols" w:eastAsia="Noto Sans Symbols" w:hAnsi="Noto Sans Symbols" w:cs="Noto Sans Symbols"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Noto Sans Symbols" w:eastAsia="Noto Sans Symbols" w:hAnsi="Noto Sans Symbols" w:cs="Noto Sans Symbols" w:hint="default"/>
      </w:rPr>
    </w:lvl>
  </w:abstractNum>
  <w:abstractNum w:abstractNumId="61"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07F6421"/>
    <w:multiLevelType w:val="multilevel"/>
    <w:tmpl w:val="086E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13F1335"/>
    <w:multiLevelType w:val="multilevel"/>
    <w:tmpl w:val="45D4683A"/>
    <w:lvl w:ilvl="0">
      <w:start w:val="1"/>
      <w:numFmt w:val="decimal"/>
      <w:lvlText w:val="%1."/>
      <w:lvlJc w:val="left"/>
      <w:pPr>
        <w:ind w:left="360" w:hanging="360"/>
      </w:pPr>
      <w:rPr>
        <w:rFonts w:hint="default"/>
        <w:b/>
        <w:bCs/>
        <w:color w:val="000000"/>
      </w:rPr>
    </w:lvl>
    <w:lvl w:ilvl="1">
      <w:start w:val="1"/>
      <w:numFmt w:val="lowerRoman"/>
      <w:lvlText w:val="%2."/>
      <w:lvlJc w:val="right"/>
      <w:pPr>
        <w:ind w:left="1080" w:hanging="360"/>
      </w:pPr>
      <w:rPr>
        <w:rFonts w:hint="default"/>
      </w:rPr>
    </w:lvl>
    <w:lvl w:ilvl="2">
      <w:start w:val="1"/>
      <w:numFmt w:val="bullet"/>
      <w:lvlText w:val="▪"/>
      <w:lvlJc w:val="left"/>
      <w:pPr>
        <w:ind w:left="1800" w:hanging="360"/>
      </w:pPr>
      <w:rPr>
        <w:rFonts w:ascii="Noto Sans Symbols" w:eastAsia="Noto Sans Symbols" w:hAnsi="Noto Sans Symbols" w:cs="Noto Sans Symbols" w:hint="default"/>
      </w:rPr>
    </w:lvl>
    <w:lvl w:ilvl="3">
      <w:start w:val="1"/>
      <w:numFmt w:val="bullet"/>
      <w:lvlText w:val="●"/>
      <w:lvlJc w:val="left"/>
      <w:pPr>
        <w:ind w:left="2520" w:hanging="360"/>
      </w:pPr>
      <w:rPr>
        <w:rFonts w:ascii="Noto Sans Symbols" w:eastAsia="Noto Sans Symbols" w:hAnsi="Noto Sans Symbols" w:cs="Noto Sans Symbols"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Noto Sans Symbols" w:eastAsia="Noto Sans Symbols" w:hAnsi="Noto Sans Symbols" w:cs="Noto Sans Symbols" w:hint="default"/>
      </w:rPr>
    </w:lvl>
    <w:lvl w:ilvl="6">
      <w:start w:val="1"/>
      <w:numFmt w:val="bullet"/>
      <w:lvlText w:val="●"/>
      <w:lvlJc w:val="left"/>
      <w:pPr>
        <w:ind w:left="4680" w:hanging="360"/>
      </w:pPr>
      <w:rPr>
        <w:rFonts w:ascii="Noto Sans Symbols" w:eastAsia="Noto Sans Symbols" w:hAnsi="Noto Sans Symbols" w:cs="Noto Sans Symbols"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Noto Sans Symbols" w:eastAsia="Noto Sans Symbols" w:hAnsi="Noto Sans Symbols" w:cs="Noto Sans Symbols" w:hint="default"/>
      </w:rPr>
    </w:lvl>
  </w:abstractNum>
  <w:abstractNum w:abstractNumId="64" w15:restartNumberingAfterBreak="0">
    <w:nsid w:val="527C28F7"/>
    <w:multiLevelType w:val="hybridMultilevel"/>
    <w:tmpl w:val="6F9891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52F37FAB"/>
    <w:multiLevelType w:val="multilevel"/>
    <w:tmpl w:val="4BDEDD88"/>
    <w:lvl w:ilvl="0">
      <w:start w:val="1"/>
      <w:numFmt w:val="lowerLetter"/>
      <w:lvlText w:val="%1."/>
      <w:lvlJc w:val="left"/>
      <w:pPr>
        <w:ind w:left="1004" w:hanging="360"/>
      </w:pPr>
      <w:rPr>
        <w:b/>
        <w:bC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66" w15:restartNumberingAfterBreak="0">
    <w:nsid w:val="53BF1F5C"/>
    <w:multiLevelType w:val="multilevel"/>
    <w:tmpl w:val="FBE05014"/>
    <w:lvl w:ilvl="0">
      <w:start w:val="1"/>
      <w:numFmt w:val="decimal"/>
      <w:lvlText w:val="%1."/>
      <w:lvlJc w:val="left"/>
      <w:pPr>
        <w:ind w:left="360" w:hanging="360"/>
      </w:pPr>
      <w:rPr>
        <w:b/>
        <w:bC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7" w15:restartNumberingAfterBreak="0">
    <w:nsid w:val="56292916"/>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57756CA3"/>
    <w:multiLevelType w:val="hybridMultilevel"/>
    <w:tmpl w:val="58D083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5ABD408A"/>
    <w:multiLevelType w:val="hybridMultilevel"/>
    <w:tmpl w:val="2BB40F9C"/>
    <w:lvl w:ilvl="0" w:tplc="39365900">
      <w:start w:val="1"/>
      <w:numFmt w:val="upperRoman"/>
      <w:lvlText w:val="%1."/>
      <w:lvlJc w:val="left"/>
      <w:pPr>
        <w:ind w:left="1430" w:hanging="720"/>
      </w:pPr>
      <w:rPr>
        <w:rFonts w:hint="default"/>
        <w:b/>
        <w:bCs/>
        <w:sz w:val="16"/>
        <w:szCs w:val="16"/>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70" w15:restartNumberingAfterBreak="0">
    <w:nsid w:val="5B482D3B"/>
    <w:multiLevelType w:val="multilevel"/>
    <w:tmpl w:val="2F3670A8"/>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1" w15:restartNumberingAfterBreak="0">
    <w:nsid w:val="5CA8618B"/>
    <w:multiLevelType w:val="hybridMultilevel"/>
    <w:tmpl w:val="CDDAB24A"/>
    <w:lvl w:ilvl="0" w:tplc="DC621612">
      <w:start w:val="1"/>
      <w:numFmt w:val="upp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5DF95D81"/>
    <w:multiLevelType w:val="multilevel"/>
    <w:tmpl w:val="B10A3BE4"/>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3" w15:restartNumberingAfterBreak="0">
    <w:nsid w:val="5E522A91"/>
    <w:multiLevelType w:val="hybridMultilevel"/>
    <w:tmpl w:val="8F540F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5E552F8F"/>
    <w:multiLevelType w:val="multilevel"/>
    <w:tmpl w:val="4C70D1EA"/>
    <w:lvl w:ilvl="0">
      <w:start w:val="1"/>
      <w:numFmt w:val="upperRoman"/>
      <w:lvlText w:val="%1."/>
      <w:lvlJc w:val="right"/>
      <w:pPr>
        <w:ind w:left="720" w:hanging="360"/>
      </w:pPr>
      <w:rPr>
        <w:b/>
        <w:bC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5E583037"/>
    <w:multiLevelType w:val="hybridMultilevel"/>
    <w:tmpl w:val="CA0E23AE"/>
    <w:lvl w:ilvl="0" w:tplc="3D00883C">
      <w:start w:val="1"/>
      <w:numFmt w:val="decimal"/>
      <w:lvlText w:val="%1."/>
      <w:lvlJc w:val="left"/>
      <w:pPr>
        <w:ind w:left="720" w:hanging="360"/>
      </w:pPr>
      <w:rPr>
        <w:rFonts w:hint="default"/>
        <w:b/>
        <w:bCs/>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5EBE7C5D"/>
    <w:multiLevelType w:val="hybridMultilevel"/>
    <w:tmpl w:val="3FB219E8"/>
    <w:lvl w:ilvl="0" w:tplc="617A021E">
      <w:start w:val="1"/>
      <w:numFmt w:val="decimal"/>
      <w:lvlText w:val="%1."/>
      <w:lvlJc w:val="left"/>
      <w:pPr>
        <w:ind w:left="-1482" w:hanging="360"/>
      </w:pPr>
      <w:rPr>
        <w:b/>
        <w:bCs/>
      </w:rPr>
    </w:lvl>
    <w:lvl w:ilvl="1" w:tplc="080A0019" w:tentative="1">
      <w:start w:val="1"/>
      <w:numFmt w:val="lowerLetter"/>
      <w:lvlText w:val="%2."/>
      <w:lvlJc w:val="left"/>
      <w:pPr>
        <w:ind w:left="-762" w:hanging="360"/>
      </w:pPr>
    </w:lvl>
    <w:lvl w:ilvl="2" w:tplc="080A001B" w:tentative="1">
      <w:start w:val="1"/>
      <w:numFmt w:val="lowerRoman"/>
      <w:lvlText w:val="%3."/>
      <w:lvlJc w:val="right"/>
      <w:pPr>
        <w:ind w:left="-42" w:hanging="180"/>
      </w:pPr>
    </w:lvl>
    <w:lvl w:ilvl="3" w:tplc="080A000F" w:tentative="1">
      <w:start w:val="1"/>
      <w:numFmt w:val="decimal"/>
      <w:lvlText w:val="%4."/>
      <w:lvlJc w:val="left"/>
      <w:pPr>
        <w:ind w:left="678" w:hanging="360"/>
      </w:pPr>
    </w:lvl>
    <w:lvl w:ilvl="4" w:tplc="080A0019" w:tentative="1">
      <w:start w:val="1"/>
      <w:numFmt w:val="lowerLetter"/>
      <w:lvlText w:val="%5."/>
      <w:lvlJc w:val="left"/>
      <w:pPr>
        <w:ind w:left="1398" w:hanging="360"/>
      </w:pPr>
    </w:lvl>
    <w:lvl w:ilvl="5" w:tplc="080A001B" w:tentative="1">
      <w:start w:val="1"/>
      <w:numFmt w:val="lowerRoman"/>
      <w:lvlText w:val="%6."/>
      <w:lvlJc w:val="right"/>
      <w:pPr>
        <w:ind w:left="2118" w:hanging="180"/>
      </w:pPr>
    </w:lvl>
    <w:lvl w:ilvl="6" w:tplc="080A000F" w:tentative="1">
      <w:start w:val="1"/>
      <w:numFmt w:val="decimal"/>
      <w:lvlText w:val="%7."/>
      <w:lvlJc w:val="left"/>
      <w:pPr>
        <w:ind w:left="2838" w:hanging="360"/>
      </w:pPr>
    </w:lvl>
    <w:lvl w:ilvl="7" w:tplc="080A0019" w:tentative="1">
      <w:start w:val="1"/>
      <w:numFmt w:val="lowerLetter"/>
      <w:lvlText w:val="%8."/>
      <w:lvlJc w:val="left"/>
      <w:pPr>
        <w:ind w:left="3558" w:hanging="360"/>
      </w:pPr>
    </w:lvl>
    <w:lvl w:ilvl="8" w:tplc="080A001B" w:tentative="1">
      <w:start w:val="1"/>
      <w:numFmt w:val="lowerRoman"/>
      <w:lvlText w:val="%9."/>
      <w:lvlJc w:val="right"/>
      <w:pPr>
        <w:ind w:left="4278" w:hanging="180"/>
      </w:pPr>
    </w:lvl>
  </w:abstractNum>
  <w:abstractNum w:abstractNumId="77" w15:restartNumberingAfterBreak="0">
    <w:nsid w:val="5FED61E6"/>
    <w:multiLevelType w:val="multilevel"/>
    <w:tmpl w:val="E63633B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8" w15:restartNumberingAfterBreak="0">
    <w:nsid w:val="60432BD3"/>
    <w:multiLevelType w:val="hybridMultilevel"/>
    <w:tmpl w:val="E8A46A7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9" w15:restartNumberingAfterBreak="0">
    <w:nsid w:val="62273ECF"/>
    <w:multiLevelType w:val="multilevel"/>
    <w:tmpl w:val="1F5C691C"/>
    <w:styleLink w:val="Listaactual9"/>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0" w15:restartNumberingAfterBreak="0">
    <w:nsid w:val="62DD7C2F"/>
    <w:multiLevelType w:val="multilevel"/>
    <w:tmpl w:val="8E2833D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62EC56C8"/>
    <w:multiLevelType w:val="multilevel"/>
    <w:tmpl w:val="9E8E226C"/>
    <w:lvl w:ilvl="0">
      <w:start w:val="1"/>
      <w:numFmt w:val="decimal"/>
      <w:lvlText w:val="%1."/>
      <w:lvlJc w:val="left"/>
      <w:pPr>
        <w:ind w:left="720" w:hanging="360"/>
      </w:pPr>
      <w:rPr>
        <w:b/>
        <w:bCs/>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2" w15:restartNumberingAfterBreak="0">
    <w:nsid w:val="645C73D6"/>
    <w:multiLevelType w:val="hybridMultilevel"/>
    <w:tmpl w:val="70306B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648D2F0F"/>
    <w:multiLevelType w:val="multilevel"/>
    <w:tmpl w:val="2B20B268"/>
    <w:lvl w:ilvl="0">
      <w:start w:val="1"/>
      <w:numFmt w:val="decimal"/>
      <w:lvlText w:val="%1."/>
      <w:lvlJc w:val="left"/>
      <w:pPr>
        <w:ind w:left="720" w:hanging="360"/>
      </w:pPr>
      <w:rPr>
        <w:rFonts w:hint="default"/>
        <w:b/>
        <w:bCs/>
      </w:rPr>
    </w:lvl>
    <w:lvl w:ilvl="1">
      <w:start w:val="1"/>
      <w:numFmt w:val="decimal"/>
      <w:lvlText w:val="%1.%2."/>
      <w:lvlJc w:val="left"/>
      <w:pPr>
        <w:ind w:left="360" w:firstLine="0"/>
      </w:pPr>
      <w:rPr>
        <w:rFonts w:hint="default"/>
      </w:rPr>
    </w:lvl>
    <w:lvl w:ilvl="2">
      <w:start w:val="1"/>
      <w:numFmt w:val="decimal"/>
      <w:lvlText w:val="%1.%2.%3."/>
      <w:lvlJc w:val="left"/>
      <w:pPr>
        <w:ind w:left="1584" w:hanging="1224"/>
      </w:pPr>
      <w:rPr>
        <w:rFonts w:hint="default"/>
        <w:b/>
        <w:sz w:val="20"/>
      </w:rPr>
    </w:lvl>
    <w:lvl w:ilvl="3">
      <w:start w:val="1"/>
      <w:numFmt w:val="decimal"/>
      <w:lvlText w:val="%1.%2.%3.%4."/>
      <w:lvlJc w:val="left"/>
      <w:pPr>
        <w:ind w:left="1800" w:hanging="1440"/>
      </w:pPr>
      <w:rPr>
        <w:rFonts w:ascii="Arial" w:hAnsi="Arial" w:cs="Arial" w:hint="default"/>
        <w:b/>
        <w:sz w:val="20"/>
        <w:szCs w:val="22"/>
      </w:rPr>
    </w:lvl>
    <w:lvl w:ilvl="4">
      <w:start w:val="1"/>
      <w:numFmt w:val="decimal"/>
      <w:lvlText w:val="%1.%2.%3.%4.%5."/>
      <w:lvlJc w:val="left"/>
      <w:pPr>
        <w:ind w:left="2592" w:hanging="2232"/>
      </w:pPr>
      <w:rPr>
        <w:rFonts w:hint="default"/>
      </w:rPr>
    </w:lvl>
    <w:lvl w:ilvl="5">
      <w:start w:val="1"/>
      <w:numFmt w:val="decimal"/>
      <w:lvlText w:val="%1.%2.%3.%4.%5.%6."/>
      <w:lvlJc w:val="left"/>
      <w:pPr>
        <w:ind w:left="3096" w:hanging="2736"/>
      </w:pPr>
      <w:rPr>
        <w:rFonts w:ascii="Arial" w:hAnsi="Arial" w:cs="Arial" w:hint="default"/>
        <w:b/>
        <w:sz w:val="22"/>
        <w:szCs w:val="22"/>
      </w:rPr>
    </w:lvl>
    <w:lvl w:ilvl="6">
      <w:start w:val="1"/>
      <w:numFmt w:val="decimal"/>
      <w:lvlText w:val="%1.%2.%3.%4.%5.%6.%7."/>
      <w:lvlJc w:val="left"/>
      <w:pPr>
        <w:ind w:left="3600" w:hanging="3240"/>
      </w:pPr>
      <w:rPr>
        <w:rFonts w:ascii="Arial" w:hAnsi="Arial" w:cs="Arial" w:hint="default"/>
        <w:b/>
        <w:sz w:val="22"/>
        <w:szCs w:val="22"/>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4" w15:restartNumberingAfterBreak="0">
    <w:nsid w:val="66285DD6"/>
    <w:multiLevelType w:val="hybridMultilevel"/>
    <w:tmpl w:val="7E749002"/>
    <w:lvl w:ilvl="0" w:tplc="53902D50">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671020B2"/>
    <w:multiLevelType w:val="multilevel"/>
    <w:tmpl w:val="B0DECE2E"/>
    <w:lvl w:ilvl="0">
      <w:start w:val="1"/>
      <w:numFmt w:val="decimal"/>
      <w:lvlText w:val="%1."/>
      <w:lvlJc w:val="left"/>
      <w:pPr>
        <w:ind w:left="720" w:hanging="360"/>
      </w:pPr>
      <w:rPr>
        <w:b/>
        <w:bCs/>
      </w:r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4."/>
      <w:lvlJc w:val="left"/>
      <w:pPr>
        <w:ind w:left="1800" w:hanging="360"/>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6" w15:restartNumberingAfterBreak="0">
    <w:nsid w:val="67FD219F"/>
    <w:multiLevelType w:val="multilevel"/>
    <w:tmpl w:val="D73CA77C"/>
    <w:styleLink w:val="Listaactual6"/>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b/>
        <w:sz w:val="22"/>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8EC6FDC"/>
    <w:multiLevelType w:val="hybridMultilevel"/>
    <w:tmpl w:val="2A2A11E6"/>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BCE039D"/>
    <w:multiLevelType w:val="multilevel"/>
    <w:tmpl w:val="9498FCE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9" w15:restartNumberingAfterBreak="0">
    <w:nsid w:val="6D260D7F"/>
    <w:multiLevelType w:val="multilevel"/>
    <w:tmpl w:val="B87C0EF2"/>
    <w:lvl w:ilvl="0">
      <w:start w:val="11"/>
      <w:numFmt w:val="decimal"/>
      <w:lvlText w:val="%1."/>
      <w:lvlJc w:val="left"/>
      <w:pPr>
        <w:ind w:left="360" w:hanging="360"/>
      </w:pPr>
      <w:rPr>
        <w:rFonts w:hint="default"/>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Noto Sans Symbols" w:eastAsia="Noto Sans Symbols" w:hAnsi="Noto Sans Symbols" w:cs="Noto Sans Symbols" w:hint="default"/>
      </w:rPr>
    </w:lvl>
    <w:lvl w:ilvl="3">
      <w:start w:val="1"/>
      <w:numFmt w:val="bullet"/>
      <w:lvlText w:val="●"/>
      <w:lvlJc w:val="left"/>
      <w:pPr>
        <w:ind w:left="2520" w:hanging="360"/>
      </w:pPr>
      <w:rPr>
        <w:rFonts w:ascii="Noto Sans Symbols" w:eastAsia="Noto Sans Symbols" w:hAnsi="Noto Sans Symbols" w:cs="Noto Sans Symbols"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Noto Sans Symbols" w:eastAsia="Noto Sans Symbols" w:hAnsi="Noto Sans Symbols" w:cs="Noto Sans Symbols" w:hint="default"/>
      </w:rPr>
    </w:lvl>
    <w:lvl w:ilvl="6">
      <w:start w:val="1"/>
      <w:numFmt w:val="bullet"/>
      <w:lvlText w:val="●"/>
      <w:lvlJc w:val="left"/>
      <w:pPr>
        <w:ind w:left="4680" w:hanging="360"/>
      </w:pPr>
      <w:rPr>
        <w:rFonts w:ascii="Noto Sans Symbols" w:eastAsia="Noto Sans Symbols" w:hAnsi="Noto Sans Symbols" w:cs="Noto Sans Symbols"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Noto Sans Symbols" w:eastAsia="Noto Sans Symbols" w:hAnsi="Noto Sans Symbols" w:cs="Noto Sans Symbols" w:hint="default"/>
      </w:rPr>
    </w:lvl>
  </w:abstractNum>
  <w:abstractNum w:abstractNumId="90" w15:restartNumberingAfterBreak="0">
    <w:nsid w:val="6D7F69FD"/>
    <w:multiLevelType w:val="hybridMultilevel"/>
    <w:tmpl w:val="C172E39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1" w15:restartNumberingAfterBreak="0">
    <w:nsid w:val="6DFD5DD0"/>
    <w:multiLevelType w:val="multilevel"/>
    <w:tmpl w:val="ADE600D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b/>
        <w:sz w:val="20"/>
      </w:rPr>
    </w:lvl>
    <w:lvl w:ilvl="3">
      <w:start w:val="1"/>
      <w:numFmt w:val="decimal"/>
      <w:lvlText w:val="%1.%2.%3.%4."/>
      <w:lvlJc w:val="left"/>
      <w:pPr>
        <w:ind w:left="1440" w:hanging="1440"/>
      </w:pPr>
      <w:rPr>
        <w:rFonts w:ascii="Arial" w:hAnsi="Arial" w:cs="Arial" w:hint="default"/>
        <w:b/>
        <w:sz w:val="20"/>
        <w:szCs w:val="22"/>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ascii="Arial" w:hAnsi="Arial" w:cs="Arial" w:hint="default"/>
        <w:b/>
        <w:sz w:val="22"/>
        <w:szCs w:val="22"/>
      </w:rPr>
    </w:lvl>
    <w:lvl w:ilvl="6">
      <w:start w:val="1"/>
      <w:numFmt w:val="decimal"/>
      <w:lvlText w:val="%1.%2.%3.%4.%5.%6.%7."/>
      <w:lvlJc w:val="left"/>
      <w:pPr>
        <w:ind w:left="3240" w:hanging="3240"/>
      </w:pPr>
      <w:rPr>
        <w:rFonts w:ascii="Arial" w:hAnsi="Arial" w:cs="Arial" w:hint="default"/>
        <w:b/>
        <w:sz w:val="22"/>
        <w:szCs w:val="22"/>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6E630AB9"/>
    <w:multiLevelType w:val="hybridMultilevel"/>
    <w:tmpl w:val="20ACF23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6F6E1723"/>
    <w:multiLevelType w:val="hybridMultilevel"/>
    <w:tmpl w:val="3B0818FA"/>
    <w:lvl w:ilvl="0" w:tplc="AC20F17C">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4" w15:restartNumberingAfterBreak="0">
    <w:nsid w:val="723C2BC9"/>
    <w:multiLevelType w:val="multilevel"/>
    <w:tmpl w:val="61B2587E"/>
    <w:styleLink w:val="Listaactual10"/>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5" w15:restartNumberingAfterBreak="0">
    <w:nsid w:val="726F682D"/>
    <w:multiLevelType w:val="hybridMultilevel"/>
    <w:tmpl w:val="16E815FC"/>
    <w:lvl w:ilvl="0" w:tplc="BD94824C">
      <w:start w:val="1"/>
      <w:numFmt w:val="lowerLetter"/>
      <w:lvlText w:val="%1."/>
      <w:lvlJc w:val="left"/>
      <w:pPr>
        <w:ind w:left="720" w:hanging="360"/>
      </w:pPr>
      <w:rPr>
        <w:b/>
        <w:bCs/>
        <w:color w:val="auto"/>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74DC72A2"/>
    <w:multiLevelType w:val="multilevel"/>
    <w:tmpl w:val="DE9CAD9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7" w15:restartNumberingAfterBreak="0">
    <w:nsid w:val="75186EF8"/>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8"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7582EE3"/>
    <w:multiLevelType w:val="multilevel"/>
    <w:tmpl w:val="CC4C28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77891CFF"/>
    <w:multiLevelType w:val="multilevel"/>
    <w:tmpl w:val="A8BA67EE"/>
    <w:lvl w:ilvl="0">
      <w:start w:val="1"/>
      <w:numFmt w:val="decimal"/>
      <w:lvlText w:val="%1."/>
      <w:lvlJc w:val="left"/>
      <w:pPr>
        <w:ind w:left="360" w:hanging="360"/>
      </w:pPr>
      <w:rPr>
        <w:b/>
        <w:bC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1" w15:restartNumberingAfterBreak="0">
    <w:nsid w:val="79D83220"/>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2" w15:restartNumberingAfterBreak="0">
    <w:nsid w:val="79FE4E10"/>
    <w:multiLevelType w:val="multilevel"/>
    <w:tmpl w:val="1F5C691C"/>
    <w:lvl w:ilvl="0">
      <w:start w:val="1"/>
      <w:numFmt w:val="decimal"/>
      <w:lvlText w:val="%1."/>
      <w:lvlJc w:val="left"/>
      <w:pPr>
        <w:ind w:left="360" w:hanging="360"/>
      </w:pPr>
      <w:rPr>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3" w15:restartNumberingAfterBreak="0">
    <w:nsid w:val="7A0D2A4F"/>
    <w:multiLevelType w:val="multilevel"/>
    <w:tmpl w:val="E4C4F17E"/>
    <w:lvl w:ilvl="0">
      <w:start w:val="1"/>
      <w:numFmt w:val="decimal"/>
      <w:lvlText w:val="%1."/>
      <w:lvlJc w:val="left"/>
      <w:pPr>
        <w:ind w:left="360" w:hanging="360"/>
      </w:pPr>
      <w:rPr>
        <w:rFonts w:hint="default"/>
        <w:color w:val="000000"/>
      </w:rPr>
    </w:lvl>
    <w:lvl w:ilvl="1">
      <w:start w:val="1"/>
      <w:numFmt w:val="lowerRoman"/>
      <w:lvlText w:val="%2."/>
      <w:lvlJc w:val="right"/>
      <w:pPr>
        <w:ind w:left="1080" w:hanging="360"/>
      </w:pPr>
      <w:rPr>
        <w:rFonts w:hint="default"/>
      </w:rPr>
    </w:lvl>
    <w:lvl w:ilvl="2">
      <w:start w:val="1"/>
      <w:numFmt w:val="bullet"/>
      <w:lvlText w:val="▪"/>
      <w:lvlJc w:val="left"/>
      <w:pPr>
        <w:ind w:left="1800" w:hanging="360"/>
      </w:pPr>
      <w:rPr>
        <w:rFonts w:ascii="Noto Sans Symbols" w:eastAsia="Noto Sans Symbols" w:hAnsi="Noto Sans Symbols" w:cs="Noto Sans Symbols" w:hint="default"/>
      </w:rPr>
    </w:lvl>
    <w:lvl w:ilvl="3">
      <w:start w:val="1"/>
      <w:numFmt w:val="bullet"/>
      <w:lvlText w:val="●"/>
      <w:lvlJc w:val="left"/>
      <w:pPr>
        <w:ind w:left="2520" w:hanging="360"/>
      </w:pPr>
      <w:rPr>
        <w:rFonts w:ascii="Noto Sans Symbols" w:eastAsia="Noto Sans Symbols" w:hAnsi="Noto Sans Symbols" w:cs="Noto Sans Symbols"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Noto Sans Symbols" w:eastAsia="Noto Sans Symbols" w:hAnsi="Noto Sans Symbols" w:cs="Noto Sans Symbols" w:hint="default"/>
      </w:rPr>
    </w:lvl>
    <w:lvl w:ilvl="6">
      <w:start w:val="1"/>
      <w:numFmt w:val="bullet"/>
      <w:lvlText w:val="●"/>
      <w:lvlJc w:val="left"/>
      <w:pPr>
        <w:ind w:left="4680" w:hanging="360"/>
      </w:pPr>
      <w:rPr>
        <w:rFonts w:ascii="Noto Sans Symbols" w:eastAsia="Noto Sans Symbols" w:hAnsi="Noto Sans Symbols" w:cs="Noto Sans Symbols"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Noto Sans Symbols" w:eastAsia="Noto Sans Symbols" w:hAnsi="Noto Sans Symbols" w:cs="Noto Sans Symbols" w:hint="default"/>
      </w:rPr>
    </w:lvl>
  </w:abstractNum>
  <w:abstractNum w:abstractNumId="104" w15:restartNumberingAfterBreak="0">
    <w:nsid w:val="7AFD0718"/>
    <w:multiLevelType w:val="multilevel"/>
    <w:tmpl w:val="6BDEBF16"/>
    <w:styleLink w:val="Listaactual3"/>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5" w15:restartNumberingAfterBreak="0">
    <w:nsid w:val="7C60341D"/>
    <w:multiLevelType w:val="hybridMultilevel"/>
    <w:tmpl w:val="D61A2EE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6" w15:restartNumberingAfterBreak="0">
    <w:nsid w:val="7D6E2CB9"/>
    <w:multiLevelType w:val="multilevel"/>
    <w:tmpl w:val="A684A428"/>
    <w:lvl w:ilvl="0">
      <w:start w:val="1"/>
      <w:numFmt w:val="upperLetter"/>
      <w:lvlText w:val="%1."/>
      <w:lvlJc w:val="left"/>
      <w:pPr>
        <w:ind w:left="720" w:hanging="360"/>
      </w:pPr>
      <w:rPr>
        <w:rFonts w:hint="default"/>
        <w:b/>
        <w:bCs/>
      </w:rPr>
    </w:lvl>
    <w:lvl w:ilvl="1">
      <w:start w:val="1"/>
      <w:numFmt w:val="decimal"/>
      <w:lvlText w:val="%2."/>
      <w:lvlJc w:val="left"/>
      <w:pPr>
        <w:tabs>
          <w:tab w:val="num" w:pos="1440"/>
        </w:tabs>
        <w:ind w:left="1440" w:hanging="360"/>
      </w:p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D9D491B"/>
    <w:multiLevelType w:val="hybridMultilevel"/>
    <w:tmpl w:val="2BE2E06C"/>
    <w:lvl w:ilvl="0" w:tplc="080A0005">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8" w15:restartNumberingAfterBreak="0">
    <w:nsid w:val="7DE76CA0"/>
    <w:multiLevelType w:val="multilevel"/>
    <w:tmpl w:val="EF06824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7EAD09D4"/>
    <w:multiLevelType w:val="multilevel"/>
    <w:tmpl w:val="28BAC6FE"/>
    <w:lvl w:ilvl="0">
      <w:start w:val="1"/>
      <w:numFmt w:val="decimal"/>
      <w:lvlText w:val="%1."/>
      <w:lvlJc w:val="left"/>
      <w:pPr>
        <w:ind w:left="1004" w:hanging="360"/>
      </w:pPr>
      <w:rPr>
        <w:b/>
        <w:bC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10"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977688105">
    <w:abstractNumId w:val="41"/>
  </w:num>
  <w:num w:numId="2" w16cid:durableId="2077629958">
    <w:abstractNumId w:val="61"/>
  </w:num>
  <w:num w:numId="3" w16cid:durableId="1508012036">
    <w:abstractNumId w:val="98"/>
  </w:num>
  <w:num w:numId="4" w16cid:durableId="421099929">
    <w:abstractNumId w:val="110"/>
  </w:num>
  <w:num w:numId="5" w16cid:durableId="10229678">
    <w:abstractNumId w:val="80"/>
  </w:num>
  <w:num w:numId="6" w16cid:durableId="970593541">
    <w:abstractNumId w:val="82"/>
  </w:num>
  <w:num w:numId="7" w16cid:durableId="1442339173">
    <w:abstractNumId w:val="43"/>
  </w:num>
  <w:num w:numId="8" w16cid:durableId="1388796251">
    <w:abstractNumId w:val="64"/>
  </w:num>
  <w:num w:numId="9" w16cid:durableId="1706558953">
    <w:abstractNumId w:val="81"/>
  </w:num>
  <w:num w:numId="10" w16cid:durableId="608203870">
    <w:abstractNumId w:val="85"/>
  </w:num>
  <w:num w:numId="11" w16cid:durableId="438990560">
    <w:abstractNumId w:val="26"/>
  </w:num>
  <w:num w:numId="12" w16cid:durableId="653991643">
    <w:abstractNumId w:val="27"/>
  </w:num>
  <w:num w:numId="13" w16cid:durableId="1037313650">
    <w:abstractNumId w:val="5"/>
  </w:num>
  <w:num w:numId="14" w16cid:durableId="2089302839">
    <w:abstractNumId w:val="56"/>
  </w:num>
  <w:num w:numId="15" w16cid:durableId="155072628">
    <w:abstractNumId w:val="32"/>
  </w:num>
  <w:num w:numId="16" w16cid:durableId="1988852067">
    <w:abstractNumId w:val="29"/>
  </w:num>
  <w:num w:numId="17" w16cid:durableId="2062970847">
    <w:abstractNumId w:val="49"/>
  </w:num>
  <w:num w:numId="18" w16cid:durableId="1479999899">
    <w:abstractNumId w:val="104"/>
  </w:num>
  <w:num w:numId="19" w16cid:durableId="2008364632">
    <w:abstractNumId w:val="38"/>
  </w:num>
  <w:num w:numId="20" w16cid:durableId="16467378">
    <w:abstractNumId w:val="93"/>
  </w:num>
  <w:num w:numId="21" w16cid:durableId="245192846">
    <w:abstractNumId w:val="24"/>
  </w:num>
  <w:num w:numId="22" w16cid:durableId="972178162">
    <w:abstractNumId w:val="45"/>
  </w:num>
  <w:num w:numId="23" w16cid:durableId="1716202316">
    <w:abstractNumId w:val="68"/>
  </w:num>
  <w:num w:numId="24" w16cid:durableId="2131893759">
    <w:abstractNumId w:val="63"/>
  </w:num>
  <w:num w:numId="25" w16cid:durableId="248999842">
    <w:abstractNumId w:val="60"/>
  </w:num>
  <w:num w:numId="26" w16cid:durableId="1368022743">
    <w:abstractNumId w:val="102"/>
  </w:num>
  <w:num w:numId="27" w16cid:durableId="565338946">
    <w:abstractNumId w:val="47"/>
  </w:num>
  <w:num w:numId="28" w16cid:durableId="135029338">
    <w:abstractNumId w:val="100"/>
  </w:num>
  <w:num w:numId="29" w16cid:durableId="237329033">
    <w:abstractNumId w:val="34"/>
  </w:num>
  <w:num w:numId="30" w16cid:durableId="1322272386">
    <w:abstractNumId w:val="19"/>
  </w:num>
  <w:num w:numId="31" w16cid:durableId="1076560212">
    <w:abstractNumId w:val="51"/>
  </w:num>
  <w:num w:numId="32" w16cid:durableId="401878253">
    <w:abstractNumId w:val="72"/>
  </w:num>
  <w:num w:numId="33" w16cid:durableId="706950286">
    <w:abstractNumId w:val="50"/>
  </w:num>
  <w:num w:numId="34" w16cid:durableId="2133132932">
    <w:abstractNumId w:val="77"/>
  </w:num>
  <w:num w:numId="35" w16cid:durableId="523792485">
    <w:abstractNumId w:val="88"/>
  </w:num>
  <w:num w:numId="36" w16cid:durableId="1788232910">
    <w:abstractNumId w:val="48"/>
  </w:num>
  <w:num w:numId="37" w16cid:durableId="1594506807">
    <w:abstractNumId w:val="35"/>
  </w:num>
  <w:num w:numId="38" w16cid:durableId="1171676295">
    <w:abstractNumId w:val="52"/>
  </w:num>
  <w:num w:numId="39" w16cid:durableId="603225866">
    <w:abstractNumId w:val="108"/>
  </w:num>
  <w:num w:numId="40" w16cid:durableId="630326170">
    <w:abstractNumId w:val="101"/>
  </w:num>
  <w:num w:numId="41" w16cid:durableId="1269122492">
    <w:abstractNumId w:val="11"/>
  </w:num>
  <w:num w:numId="42" w16cid:durableId="577400540">
    <w:abstractNumId w:val="17"/>
  </w:num>
  <w:num w:numId="43" w16cid:durableId="66461172">
    <w:abstractNumId w:val="83"/>
  </w:num>
  <w:num w:numId="44" w16cid:durableId="1540051384">
    <w:abstractNumId w:val="25"/>
  </w:num>
  <w:num w:numId="45" w16cid:durableId="1451120204">
    <w:abstractNumId w:val="54"/>
  </w:num>
  <w:num w:numId="46" w16cid:durableId="185481995">
    <w:abstractNumId w:val="10"/>
  </w:num>
  <w:num w:numId="47" w16cid:durableId="357855617">
    <w:abstractNumId w:val="91"/>
  </w:num>
  <w:num w:numId="48" w16cid:durableId="772021235">
    <w:abstractNumId w:val="97"/>
  </w:num>
  <w:num w:numId="49" w16cid:durableId="1970746210">
    <w:abstractNumId w:val="96"/>
  </w:num>
  <w:num w:numId="50" w16cid:durableId="696850251">
    <w:abstractNumId w:val="87"/>
  </w:num>
  <w:num w:numId="51" w16cid:durableId="318769837">
    <w:abstractNumId w:val="86"/>
  </w:num>
  <w:num w:numId="52" w16cid:durableId="975334176">
    <w:abstractNumId w:val="6"/>
  </w:num>
  <w:num w:numId="53" w16cid:durableId="2006979374">
    <w:abstractNumId w:val="59"/>
  </w:num>
  <w:num w:numId="54" w16cid:durableId="1428044087">
    <w:abstractNumId w:val="4"/>
  </w:num>
  <w:num w:numId="55" w16cid:durableId="207762262">
    <w:abstractNumId w:val="9"/>
  </w:num>
  <w:num w:numId="56" w16cid:durableId="1800413304">
    <w:abstractNumId w:val="39"/>
  </w:num>
  <w:num w:numId="57" w16cid:durableId="713576737">
    <w:abstractNumId w:val="15"/>
  </w:num>
  <w:num w:numId="58" w16cid:durableId="2088764972">
    <w:abstractNumId w:val="76"/>
  </w:num>
  <w:num w:numId="59" w16cid:durableId="1175073019">
    <w:abstractNumId w:val="74"/>
  </w:num>
  <w:num w:numId="60" w16cid:durableId="1506356157">
    <w:abstractNumId w:val="18"/>
  </w:num>
  <w:num w:numId="61" w16cid:durableId="1822652912">
    <w:abstractNumId w:val="3"/>
  </w:num>
  <w:num w:numId="62" w16cid:durableId="908076488">
    <w:abstractNumId w:val="79"/>
  </w:num>
  <w:num w:numId="63" w16cid:durableId="1982807466">
    <w:abstractNumId w:val="8"/>
  </w:num>
  <w:num w:numId="64" w16cid:durableId="99374407">
    <w:abstractNumId w:val="94"/>
  </w:num>
  <w:num w:numId="65" w16cid:durableId="321541583">
    <w:abstractNumId w:val="89"/>
  </w:num>
  <w:num w:numId="66" w16cid:durableId="63964146">
    <w:abstractNumId w:val="37"/>
  </w:num>
  <w:num w:numId="67" w16cid:durableId="1353990230">
    <w:abstractNumId w:val="78"/>
  </w:num>
  <w:num w:numId="68" w16cid:durableId="158350021">
    <w:abstractNumId w:val="73"/>
  </w:num>
  <w:num w:numId="69" w16cid:durableId="1785952770">
    <w:abstractNumId w:val="33"/>
  </w:num>
  <w:num w:numId="70" w16cid:durableId="1159882969">
    <w:abstractNumId w:val="109"/>
  </w:num>
  <w:num w:numId="71" w16cid:durableId="120656875">
    <w:abstractNumId w:val="65"/>
  </w:num>
  <w:num w:numId="72" w16cid:durableId="1749039463">
    <w:abstractNumId w:val="22"/>
  </w:num>
  <w:num w:numId="73" w16cid:durableId="94520505">
    <w:abstractNumId w:val="31"/>
  </w:num>
  <w:num w:numId="74" w16cid:durableId="1293903666">
    <w:abstractNumId w:val="36"/>
  </w:num>
  <w:num w:numId="75" w16cid:durableId="452987967">
    <w:abstractNumId w:val="0"/>
  </w:num>
  <w:num w:numId="76" w16cid:durableId="591934524">
    <w:abstractNumId w:val="21"/>
  </w:num>
  <w:num w:numId="77" w16cid:durableId="1964726566">
    <w:abstractNumId w:val="7"/>
  </w:num>
  <w:num w:numId="78" w16cid:durableId="1282690784">
    <w:abstractNumId w:val="84"/>
  </w:num>
  <w:num w:numId="79" w16cid:durableId="1743139255">
    <w:abstractNumId w:val="30"/>
  </w:num>
  <w:num w:numId="80" w16cid:durableId="1562136049">
    <w:abstractNumId w:val="67"/>
  </w:num>
  <w:num w:numId="81" w16cid:durableId="36205968">
    <w:abstractNumId w:val="2"/>
  </w:num>
  <w:num w:numId="82" w16cid:durableId="1501962545">
    <w:abstractNumId w:val="53"/>
  </w:num>
  <w:num w:numId="83" w16cid:durableId="1592010503">
    <w:abstractNumId w:val="16"/>
  </w:num>
  <w:num w:numId="84" w16cid:durableId="966352724">
    <w:abstractNumId w:val="16"/>
  </w:num>
  <w:num w:numId="85" w16cid:durableId="1626542654">
    <w:abstractNumId w:val="16"/>
  </w:num>
  <w:num w:numId="86" w16cid:durableId="1499734066">
    <w:abstractNumId w:val="16"/>
  </w:num>
  <w:num w:numId="87" w16cid:durableId="577636321">
    <w:abstractNumId w:val="16"/>
  </w:num>
  <w:num w:numId="88" w16cid:durableId="17123544">
    <w:abstractNumId w:val="12"/>
  </w:num>
  <w:num w:numId="89" w16cid:durableId="33122274">
    <w:abstractNumId w:val="62"/>
  </w:num>
  <w:num w:numId="90" w16cid:durableId="835877785">
    <w:abstractNumId w:val="90"/>
  </w:num>
  <w:num w:numId="91" w16cid:durableId="1981302951">
    <w:abstractNumId w:val="105"/>
  </w:num>
  <w:num w:numId="92" w16cid:durableId="173302346">
    <w:abstractNumId w:val="57"/>
  </w:num>
  <w:num w:numId="93" w16cid:durableId="324435350">
    <w:abstractNumId w:val="40"/>
  </w:num>
  <w:num w:numId="94" w16cid:durableId="1112944974">
    <w:abstractNumId w:val="55"/>
  </w:num>
  <w:num w:numId="95" w16cid:durableId="1223710082">
    <w:abstractNumId w:val="20"/>
  </w:num>
  <w:num w:numId="96" w16cid:durableId="408424111">
    <w:abstractNumId w:val="95"/>
  </w:num>
  <w:num w:numId="97" w16cid:durableId="181628387">
    <w:abstractNumId w:val="92"/>
  </w:num>
  <w:num w:numId="98" w16cid:durableId="1729568038">
    <w:abstractNumId w:val="1"/>
  </w:num>
  <w:num w:numId="99" w16cid:durableId="1218275478">
    <w:abstractNumId w:val="13"/>
  </w:num>
  <w:num w:numId="100" w16cid:durableId="1919484474">
    <w:abstractNumId w:val="23"/>
  </w:num>
  <w:num w:numId="101" w16cid:durableId="171838903">
    <w:abstractNumId w:val="58"/>
  </w:num>
  <w:num w:numId="102" w16cid:durableId="336468398">
    <w:abstractNumId w:val="75"/>
  </w:num>
  <w:num w:numId="103" w16cid:durableId="405882952">
    <w:abstractNumId w:val="28"/>
  </w:num>
  <w:num w:numId="104" w16cid:durableId="1072384600">
    <w:abstractNumId w:val="69"/>
  </w:num>
  <w:num w:numId="105" w16cid:durableId="102460501">
    <w:abstractNumId w:val="71"/>
  </w:num>
  <w:num w:numId="106" w16cid:durableId="164637331">
    <w:abstractNumId w:val="107"/>
  </w:num>
  <w:num w:numId="107" w16cid:durableId="1946423935">
    <w:abstractNumId w:val="106"/>
  </w:num>
  <w:num w:numId="108" w16cid:durableId="1174031849">
    <w:abstractNumId w:val="42"/>
  </w:num>
  <w:num w:numId="109" w16cid:durableId="135949469">
    <w:abstractNumId w:val="99"/>
  </w:num>
  <w:num w:numId="110" w16cid:durableId="965820283">
    <w:abstractNumId w:val="44"/>
  </w:num>
  <w:num w:numId="111" w16cid:durableId="1476944708">
    <w:abstractNumId w:val="103"/>
  </w:num>
  <w:num w:numId="112" w16cid:durableId="2048867064">
    <w:abstractNumId w:val="70"/>
  </w:num>
  <w:num w:numId="113" w16cid:durableId="299460843">
    <w:abstractNumId w:val="46"/>
  </w:num>
  <w:num w:numId="114" w16cid:durableId="1332295378">
    <w:abstractNumId w:val="66"/>
  </w:num>
  <w:num w:numId="115" w16cid:durableId="1845122950">
    <w:abstractNumId w:val="1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09C0"/>
    <w:rsid w:val="00003494"/>
    <w:rsid w:val="00003929"/>
    <w:rsid w:val="00004916"/>
    <w:rsid w:val="00004B99"/>
    <w:rsid w:val="000062DB"/>
    <w:rsid w:val="0001035F"/>
    <w:rsid w:val="00011D79"/>
    <w:rsid w:val="00012A4B"/>
    <w:rsid w:val="00012EF4"/>
    <w:rsid w:val="00014E79"/>
    <w:rsid w:val="000161D5"/>
    <w:rsid w:val="00017C45"/>
    <w:rsid w:val="00021235"/>
    <w:rsid w:val="00021D41"/>
    <w:rsid w:val="00022562"/>
    <w:rsid w:val="00022C42"/>
    <w:rsid w:val="00024F11"/>
    <w:rsid w:val="0002514A"/>
    <w:rsid w:val="000252DC"/>
    <w:rsid w:val="00025AAF"/>
    <w:rsid w:val="00026133"/>
    <w:rsid w:val="000271F5"/>
    <w:rsid w:val="00031519"/>
    <w:rsid w:val="000315EA"/>
    <w:rsid w:val="00035C6B"/>
    <w:rsid w:val="00037868"/>
    <w:rsid w:val="00041F64"/>
    <w:rsid w:val="000423D6"/>
    <w:rsid w:val="00043983"/>
    <w:rsid w:val="00047CBD"/>
    <w:rsid w:val="000500C5"/>
    <w:rsid w:val="00050E60"/>
    <w:rsid w:val="0005341A"/>
    <w:rsid w:val="00053446"/>
    <w:rsid w:val="000571BC"/>
    <w:rsid w:val="000575EC"/>
    <w:rsid w:val="00060002"/>
    <w:rsid w:val="00060AC6"/>
    <w:rsid w:val="000610C6"/>
    <w:rsid w:val="000643FB"/>
    <w:rsid w:val="00065F40"/>
    <w:rsid w:val="000705A2"/>
    <w:rsid w:val="000717F8"/>
    <w:rsid w:val="00075C21"/>
    <w:rsid w:val="00077640"/>
    <w:rsid w:val="00081520"/>
    <w:rsid w:val="00081B65"/>
    <w:rsid w:val="00085976"/>
    <w:rsid w:val="00087838"/>
    <w:rsid w:val="00091055"/>
    <w:rsid w:val="000915C2"/>
    <w:rsid w:val="000920CD"/>
    <w:rsid w:val="00092553"/>
    <w:rsid w:val="0009291A"/>
    <w:rsid w:val="0009364C"/>
    <w:rsid w:val="00094682"/>
    <w:rsid w:val="000947E8"/>
    <w:rsid w:val="000A0CE2"/>
    <w:rsid w:val="000A4800"/>
    <w:rsid w:val="000A49D3"/>
    <w:rsid w:val="000A5798"/>
    <w:rsid w:val="000A624A"/>
    <w:rsid w:val="000A64CF"/>
    <w:rsid w:val="000A74C9"/>
    <w:rsid w:val="000A7C4A"/>
    <w:rsid w:val="000B1631"/>
    <w:rsid w:val="000B314D"/>
    <w:rsid w:val="000B54B0"/>
    <w:rsid w:val="000B69B7"/>
    <w:rsid w:val="000B710F"/>
    <w:rsid w:val="000B7E46"/>
    <w:rsid w:val="000B7E99"/>
    <w:rsid w:val="000C009B"/>
    <w:rsid w:val="000C094E"/>
    <w:rsid w:val="000C1485"/>
    <w:rsid w:val="000C3830"/>
    <w:rsid w:val="000C6563"/>
    <w:rsid w:val="000C759A"/>
    <w:rsid w:val="000C7ABD"/>
    <w:rsid w:val="000C7D1C"/>
    <w:rsid w:val="000D1B58"/>
    <w:rsid w:val="000D26D4"/>
    <w:rsid w:val="000D28BC"/>
    <w:rsid w:val="000D4F0B"/>
    <w:rsid w:val="000D4F75"/>
    <w:rsid w:val="000D7ECD"/>
    <w:rsid w:val="000F02FD"/>
    <w:rsid w:val="000F3726"/>
    <w:rsid w:val="000F482D"/>
    <w:rsid w:val="000F5698"/>
    <w:rsid w:val="000F692F"/>
    <w:rsid w:val="000F712C"/>
    <w:rsid w:val="000F7A68"/>
    <w:rsid w:val="00101EED"/>
    <w:rsid w:val="00103814"/>
    <w:rsid w:val="001041FB"/>
    <w:rsid w:val="0010451C"/>
    <w:rsid w:val="001062FD"/>
    <w:rsid w:val="00106707"/>
    <w:rsid w:val="00106ED9"/>
    <w:rsid w:val="001102AC"/>
    <w:rsid w:val="001104B0"/>
    <w:rsid w:val="00110DA3"/>
    <w:rsid w:val="00111D16"/>
    <w:rsid w:val="00113610"/>
    <w:rsid w:val="00114F56"/>
    <w:rsid w:val="00115460"/>
    <w:rsid w:val="001154E2"/>
    <w:rsid w:val="00122041"/>
    <w:rsid w:val="00122D4F"/>
    <w:rsid w:val="00126EDD"/>
    <w:rsid w:val="001276F4"/>
    <w:rsid w:val="00130363"/>
    <w:rsid w:val="001309E0"/>
    <w:rsid w:val="00136488"/>
    <w:rsid w:val="001375BD"/>
    <w:rsid w:val="00137BB6"/>
    <w:rsid w:val="00137FE5"/>
    <w:rsid w:val="00143550"/>
    <w:rsid w:val="00143D51"/>
    <w:rsid w:val="00144165"/>
    <w:rsid w:val="0015117D"/>
    <w:rsid w:val="001513A7"/>
    <w:rsid w:val="001521BC"/>
    <w:rsid w:val="00152BFD"/>
    <w:rsid w:val="001549E2"/>
    <w:rsid w:val="00156805"/>
    <w:rsid w:val="0015764F"/>
    <w:rsid w:val="00157F98"/>
    <w:rsid w:val="001633ED"/>
    <w:rsid w:val="001656B0"/>
    <w:rsid w:val="00166D50"/>
    <w:rsid w:val="00167726"/>
    <w:rsid w:val="0017064C"/>
    <w:rsid w:val="001709CA"/>
    <w:rsid w:val="00170AE3"/>
    <w:rsid w:val="00170F88"/>
    <w:rsid w:val="001737BA"/>
    <w:rsid w:val="00174DA5"/>
    <w:rsid w:val="001753F6"/>
    <w:rsid w:val="001758CF"/>
    <w:rsid w:val="001835C1"/>
    <w:rsid w:val="0018584D"/>
    <w:rsid w:val="00185964"/>
    <w:rsid w:val="00186AE3"/>
    <w:rsid w:val="00186D3D"/>
    <w:rsid w:val="00187CBA"/>
    <w:rsid w:val="00190F5C"/>
    <w:rsid w:val="00191CEB"/>
    <w:rsid w:val="001955DA"/>
    <w:rsid w:val="0019682B"/>
    <w:rsid w:val="001A1417"/>
    <w:rsid w:val="001A32CD"/>
    <w:rsid w:val="001A5E0A"/>
    <w:rsid w:val="001A6E11"/>
    <w:rsid w:val="001B2B04"/>
    <w:rsid w:val="001B5302"/>
    <w:rsid w:val="001B5F9C"/>
    <w:rsid w:val="001B770C"/>
    <w:rsid w:val="001B7BD3"/>
    <w:rsid w:val="001C02CA"/>
    <w:rsid w:val="001C48EB"/>
    <w:rsid w:val="001C4E16"/>
    <w:rsid w:val="001C634A"/>
    <w:rsid w:val="001C6743"/>
    <w:rsid w:val="001C7FA3"/>
    <w:rsid w:val="001D1F18"/>
    <w:rsid w:val="001D2541"/>
    <w:rsid w:val="001D37FC"/>
    <w:rsid w:val="001D3E49"/>
    <w:rsid w:val="001D4049"/>
    <w:rsid w:val="001D46E8"/>
    <w:rsid w:val="001D705D"/>
    <w:rsid w:val="001E0599"/>
    <w:rsid w:val="001E21AC"/>
    <w:rsid w:val="001E5EB4"/>
    <w:rsid w:val="001E6701"/>
    <w:rsid w:val="001E7BB0"/>
    <w:rsid w:val="001F099C"/>
    <w:rsid w:val="001F0D88"/>
    <w:rsid w:val="001F0F3A"/>
    <w:rsid w:val="00203E87"/>
    <w:rsid w:val="00204E61"/>
    <w:rsid w:val="00205A62"/>
    <w:rsid w:val="002118D8"/>
    <w:rsid w:val="00211D75"/>
    <w:rsid w:val="00213686"/>
    <w:rsid w:val="00213C6B"/>
    <w:rsid w:val="00214917"/>
    <w:rsid w:val="00214CE0"/>
    <w:rsid w:val="00215083"/>
    <w:rsid w:val="00216163"/>
    <w:rsid w:val="002170BD"/>
    <w:rsid w:val="00223B94"/>
    <w:rsid w:val="00223CAE"/>
    <w:rsid w:val="00224A86"/>
    <w:rsid w:val="00224EED"/>
    <w:rsid w:val="002322A6"/>
    <w:rsid w:val="0023231B"/>
    <w:rsid w:val="00232B38"/>
    <w:rsid w:val="00235040"/>
    <w:rsid w:val="00235923"/>
    <w:rsid w:val="00237F52"/>
    <w:rsid w:val="00247983"/>
    <w:rsid w:val="002508C0"/>
    <w:rsid w:val="00251B7E"/>
    <w:rsid w:val="002522B3"/>
    <w:rsid w:val="00255349"/>
    <w:rsid w:val="00256608"/>
    <w:rsid w:val="00256853"/>
    <w:rsid w:val="00257693"/>
    <w:rsid w:val="00257792"/>
    <w:rsid w:val="002602C2"/>
    <w:rsid w:val="00261D4B"/>
    <w:rsid w:val="00264126"/>
    <w:rsid w:val="00264CE1"/>
    <w:rsid w:val="00264FBC"/>
    <w:rsid w:val="00265FDD"/>
    <w:rsid w:val="00271AFB"/>
    <w:rsid w:val="00272B2C"/>
    <w:rsid w:val="0027497B"/>
    <w:rsid w:val="002757EE"/>
    <w:rsid w:val="00276244"/>
    <w:rsid w:val="002766D8"/>
    <w:rsid w:val="0027718B"/>
    <w:rsid w:val="002833C7"/>
    <w:rsid w:val="00283DA2"/>
    <w:rsid w:val="00287B69"/>
    <w:rsid w:val="00290456"/>
    <w:rsid w:val="0029223A"/>
    <w:rsid w:val="0029231D"/>
    <w:rsid w:val="002930D4"/>
    <w:rsid w:val="0029487B"/>
    <w:rsid w:val="0029490D"/>
    <w:rsid w:val="00295A1E"/>
    <w:rsid w:val="002960C2"/>
    <w:rsid w:val="002961EA"/>
    <w:rsid w:val="002A1652"/>
    <w:rsid w:val="002A3263"/>
    <w:rsid w:val="002A4207"/>
    <w:rsid w:val="002A45B4"/>
    <w:rsid w:val="002A4667"/>
    <w:rsid w:val="002A55D6"/>
    <w:rsid w:val="002A5646"/>
    <w:rsid w:val="002A602A"/>
    <w:rsid w:val="002A605C"/>
    <w:rsid w:val="002A74B1"/>
    <w:rsid w:val="002B1D44"/>
    <w:rsid w:val="002B2FC4"/>
    <w:rsid w:val="002B4796"/>
    <w:rsid w:val="002B4B03"/>
    <w:rsid w:val="002B4B6E"/>
    <w:rsid w:val="002B7D14"/>
    <w:rsid w:val="002C19C1"/>
    <w:rsid w:val="002C19FD"/>
    <w:rsid w:val="002C7456"/>
    <w:rsid w:val="002D16BD"/>
    <w:rsid w:val="002D5069"/>
    <w:rsid w:val="002D6348"/>
    <w:rsid w:val="002E4251"/>
    <w:rsid w:val="002E4D0E"/>
    <w:rsid w:val="002E4EFA"/>
    <w:rsid w:val="002E60E2"/>
    <w:rsid w:val="002E77DD"/>
    <w:rsid w:val="002E7985"/>
    <w:rsid w:val="002F1F6F"/>
    <w:rsid w:val="002F32C6"/>
    <w:rsid w:val="002F4CDB"/>
    <w:rsid w:val="002F6D42"/>
    <w:rsid w:val="002F6DEC"/>
    <w:rsid w:val="002F7B79"/>
    <w:rsid w:val="00304711"/>
    <w:rsid w:val="0030708D"/>
    <w:rsid w:val="003102FF"/>
    <w:rsid w:val="00310B24"/>
    <w:rsid w:val="003133C5"/>
    <w:rsid w:val="00314097"/>
    <w:rsid w:val="00315151"/>
    <w:rsid w:val="00315A53"/>
    <w:rsid w:val="003161DA"/>
    <w:rsid w:val="00322A58"/>
    <w:rsid w:val="00322FD0"/>
    <w:rsid w:val="00323EB8"/>
    <w:rsid w:val="0032547F"/>
    <w:rsid w:val="00326B44"/>
    <w:rsid w:val="003303A1"/>
    <w:rsid w:val="00330A9D"/>
    <w:rsid w:val="00330E82"/>
    <w:rsid w:val="00333DC2"/>
    <w:rsid w:val="00334936"/>
    <w:rsid w:val="00334D45"/>
    <w:rsid w:val="00335DB8"/>
    <w:rsid w:val="003404B7"/>
    <w:rsid w:val="00340DF3"/>
    <w:rsid w:val="00341061"/>
    <w:rsid w:val="003416AA"/>
    <w:rsid w:val="003418C4"/>
    <w:rsid w:val="00343D24"/>
    <w:rsid w:val="00344E85"/>
    <w:rsid w:val="00345139"/>
    <w:rsid w:val="00351744"/>
    <w:rsid w:val="00352804"/>
    <w:rsid w:val="00352C1A"/>
    <w:rsid w:val="00352D8F"/>
    <w:rsid w:val="00353222"/>
    <w:rsid w:val="003534E3"/>
    <w:rsid w:val="003607F7"/>
    <w:rsid w:val="0036345D"/>
    <w:rsid w:val="00364589"/>
    <w:rsid w:val="00364EEB"/>
    <w:rsid w:val="00365455"/>
    <w:rsid w:val="003659DC"/>
    <w:rsid w:val="0036718B"/>
    <w:rsid w:val="00367DFA"/>
    <w:rsid w:val="00370D11"/>
    <w:rsid w:val="00371E72"/>
    <w:rsid w:val="00371F75"/>
    <w:rsid w:val="00373556"/>
    <w:rsid w:val="00373B49"/>
    <w:rsid w:val="003766FC"/>
    <w:rsid w:val="00377EF6"/>
    <w:rsid w:val="00380820"/>
    <w:rsid w:val="0038093A"/>
    <w:rsid w:val="003823D6"/>
    <w:rsid w:val="00383ABE"/>
    <w:rsid w:val="00383C05"/>
    <w:rsid w:val="00383DAF"/>
    <w:rsid w:val="003851B1"/>
    <w:rsid w:val="00385E57"/>
    <w:rsid w:val="0038606C"/>
    <w:rsid w:val="003873E8"/>
    <w:rsid w:val="00387D5A"/>
    <w:rsid w:val="003902AD"/>
    <w:rsid w:val="00391BC5"/>
    <w:rsid w:val="00391FC2"/>
    <w:rsid w:val="00395CFE"/>
    <w:rsid w:val="003A00F5"/>
    <w:rsid w:val="003A1DAF"/>
    <w:rsid w:val="003A3BBD"/>
    <w:rsid w:val="003A3E78"/>
    <w:rsid w:val="003A3EDA"/>
    <w:rsid w:val="003A4F7E"/>
    <w:rsid w:val="003A594D"/>
    <w:rsid w:val="003A6ABD"/>
    <w:rsid w:val="003B242E"/>
    <w:rsid w:val="003B3D60"/>
    <w:rsid w:val="003B556D"/>
    <w:rsid w:val="003B55ED"/>
    <w:rsid w:val="003B66BE"/>
    <w:rsid w:val="003B6A4B"/>
    <w:rsid w:val="003B7D46"/>
    <w:rsid w:val="003C1562"/>
    <w:rsid w:val="003C1F69"/>
    <w:rsid w:val="003C373C"/>
    <w:rsid w:val="003C6F71"/>
    <w:rsid w:val="003C7885"/>
    <w:rsid w:val="003D0812"/>
    <w:rsid w:val="003D2CA4"/>
    <w:rsid w:val="003D3118"/>
    <w:rsid w:val="003E156B"/>
    <w:rsid w:val="003E63B3"/>
    <w:rsid w:val="003F0E69"/>
    <w:rsid w:val="003F14D5"/>
    <w:rsid w:val="003F1F2C"/>
    <w:rsid w:val="003F430B"/>
    <w:rsid w:val="003F59D5"/>
    <w:rsid w:val="003F5E4B"/>
    <w:rsid w:val="003F7C42"/>
    <w:rsid w:val="00400A98"/>
    <w:rsid w:val="00401F89"/>
    <w:rsid w:val="004027E8"/>
    <w:rsid w:val="0040323C"/>
    <w:rsid w:val="004032A2"/>
    <w:rsid w:val="00406577"/>
    <w:rsid w:val="00407339"/>
    <w:rsid w:val="0041094E"/>
    <w:rsid w:val="00411EFE"/>
    <w:rsid w:val="00416CAD"/>
    <w:rsid w:val="004204BD"/>
    <w:rsid w:val="004205B6"/>
    <w:rsid w:val="00420FD9"/>
    <w:rsid w:val="00421725"/>
    <w:rsid w:val="00422083"/>
    <w:rsid w:val="00426D24"/>
    <w:rsid w:val="004274D3"/>
    <w:rsid w:val="00430ACD"/>
    <w:rsid w:val="00430FA0"/>
    <w:rsid w:val="0043124B"/>
    <w:rsid w:val="00431385"/>
    <w:rsid w:val="00432D4E"/>
    <w:rsid w:val="0043582A"/>
    <w:rsid w:val="00435CE5"/>
    <w:rsid w:val="00436AFF"/>
    <w:rsid w:val="00436FA8"/>
    <w:rsid w:val="00442004"/>
    <w:rsid w:val="0044457D"/>
    <w:rsid w:val="00444D4F"/>
    <w:rsid w:val="00445A63"/>
    <w:rsid w:val="00452041"/>
    <w:rsid w:val="00452E89"/>
    <w:rsid w:val="00453E9C"/>
    <w:rsid w:val="004561B0"/>
    <w:rsid w:val="00464414"/>
    <w:rsid w:val="00465929"/>
    <w:rsid w:val="00465B77"/>
    <w:rsid w:val="00465BC6"/>
    <w:rsid w:val="00467439"/>
    <w:rsid w:val="00472C9F"/>
    <w:rsid w:val="00473009"/>
    <w:rsid w:val="004751D0"/>
    <w:rsid w:val="004808D7"/>
    <w:rsid w:val="00482F4D"/>
    <w:rsid w:val="00483A4B"/>
    <w:rsid w:val="0048505D"/>
    <w:rsid w:val="00494157"/>
    <w:rsid w:val="004947E3"/>
    <w:rsid w:val="0049486A"/>
    <w:rsid w:val="004A073E"/>
    <w:rsid w:val="004A09D4"/>
    <w:rsid w:val="004A4270"/>
    <w:rsid w:val="004A590E"/>
    <w:rsid w:val="004A660A"/>
    <w:rsid w:val="004A77C8"/>
    <w:rsid w:val="004B0329"/>
    <w:rsid w:val="004B0C70"/>
    <w:rsid w:val="004B16A6"/>
    <w:rsid w:val="004B251E"/>
    <w:rsid w:val="004B2B62"/>
    <w:rsid w:val="004B3588"/>
    <w:rsid w:val="004B487F"/>
    <w:rsid w:val="004B4885"/>
    <w:rsid w:val="004B6662"/>
    <w:rsid w:val="004B752F"/>
    <w:rsid w:val="004C01A3"/>
    <w:rsid w:val="004C4C2D"/>
    <w:rsid w:val="004C4EAC"/>
    <w:rsid w:val="004C797E"/>
    <w:rsid w:val="004D046B"/>
    <w:rsid w:val="004D2DBB"/>
    <w:rsid w:val="004D35E5"/>
    <w:rsid w:val="004D37EB"/>
    <w:rsid w:val="004D3A1E"/>
    <w:rsid w:val="004D7CB9"/>
    <w:rsid w:val="004D7DCC"/>
    <w:rsid w:val="004E0CC3"/>
    <w:rsid w:val="004E328B"/>
    <w:rsid w:val="004E34A3"/>
    <w:rsid w:val="004E5369"/>
    <w:rsid w:val="004E5A01"/>
    <w:rsid w:val="004F013A"/>
    <w:rsid w:val="004F3C22"/>
    <w:rsid w:val="004F3C24"/>
    <w:rsid w:val="004F54F5"/>
    <w:rsid w:val="004F5D04"/>
    <w:rsid w:val="004F5D6D"/>
    <w:rsid w:val="005016D9"/>
    <w:rsid w:val="00502B59"/>
    <w:rsid w:val="0050464A"/>
    <w:rsid w:val="0050497F"/>
    <w:rsid w:val="00506E51"/>
    <w:rsid w:val="005114AD"/>
    <w:rsid w:val="0051452D"/>
    <w:rsid w:val="0051561B"/>
    <w:rsid w:val="005160D8"/>
    <w:rsid w:val="005178E7"/>
    <w:rsid w:val="005200A9"/>
    <w:rsid w:val="00520D46"/>
    <w:rsid w:val="00524C8F"/>
    <w:rsid w:val="00526A60"/>
    <w:rsid w:val="00527040"/>
    <w:rsid w:val="0052708A"/>
    <w:rsid w:val="005270AC"/>
    <w:rsid w:val="005275C9"/>
    <w:rsid w:val="00527A2B"/>
    <w:rsid w:val="0053243C"/>
    <w:rsid w:val="00533751"/>
    <w:rsid w:val="00535AE2"/>
    <w:rsid w:val="005362C4"/>
    <w:rsid w:val="00536952"/>
    <w:rsid w:val="00536A9C"/>
    <w:rsid w:val="0053769B"/>
    <w:rsid w:val="00542138"/>
    <w:rsid w:val="00542392"/>
    <w:rsid w:val="00543DC5"/>
    <w:rsid w:val="005455FA"/>
    <w:rsid w:val="00546835"/>
    <w:rsid w:val="0055027F"/>
    <w:rsid w:val="005504A8"/>
    <w:rsid w:val="005511EB"/>
    <w:rsid w:val="005515B0"/>
    <w:rsid w:val="00551DE6"/>
    <w:rsid w:val="00552016"/>
    <w:rsid w:val="00552F51"/>
    <w:rsid w:val="00556149"/>
    <w:rsid w:val="0056065B"/>
    <w:rsid w:val="00560B32"/>
    <w:rsid w:val="00562A89"/>
    <w:rsid w:val="005635D9"/>
    <w:rsid w:val="00571097"/>
    <w:rsid w:val="005719C3"/>
    <w:rsid w:val="005736A9"/>
    <w:rsid w:val="00574573"/>
    <w:rsid w:val="00576F43"/>
    <w:rsid w:val="005779DE"/>
    <w:rsid w:val="00581201"/>
    <w:rsid w:val="00584E34"/>
    <w:rsid w:val="00590F1D"/>
    <w:rsid w:val="005952AE"/>
    <w:rsid w:val="00595710"/>
    <w:rsid w:val="0059784A"/>
    <w:rsid w:val="005A15F9"/>
    <w:rsid w:val="005A1E16"/>
    <w:rsid w:val="005A6313"/>
    <w:rsid w:val="005A6E5B"/>
    <w:rsid w:val="005A748D"/>
    <w:rsid w:val="005B156E"/>
    <w:rsid w:val="005B2129"/>
    <w:rsid w:val="005B2DF2"/>
    <w:rsid w:val="005B4AE2"/>
    <w:rsid w:val="005B7145"/>
    <w:rsid w:val="005B7464"/>
    <w:rsid w:val="005C00BF"/>
    <w:rsid w:val="005C0DD8"/>
    <w:rsid w:val="005C1F42"/>
    <w:rsid w:val="005C690C"/>
    <w:rsid w:val="005C6D38"/>
    <w:rsid w:val="005C7CDD"/>
    <w:rsid w:val="005D09D3"/>
    <w:rsid w:val="005D3C0D"/>
    <w:rsid w:val="005D41F8"/>
    <w:rsid w:val="005D5BAE"/>
    <w:rsid w:val="005E2685"/>
    <w:rsid w:val="005E2DFD"/>
    <w:rsid w:val="005E37C6"/>
    <w:rsid w:val="005E3CF2"/>
    <w:rsid w:val="005E3D82"/>
    <w:rsid w:val="005E676F"/>
    <w:rsid w:val="005F0DA8"/>
    <w:rsid w:val="005F1531"/>
    <w:rsid w:val="005F1E07"/>
    <w:rsid w:val="005F2AF5"/>
    <w:rsid w:val="005F341C"/>
    <w:rsid w:val="005F34E3"/>
    <w:rsid w:val="005F4CAF"/>
    <w:rsid w:val="005F5989"/>
    <w:rsid w:val="005F67FE"/>
    <w:rsid w:val="006010E8"/>
    <w:rsid w:val="006021CC"/>
    <w:rsid w:val="00603751"/>
    <w:rsid w:val="0060675E"/>
    <w:rsid w:val="00606E0E"/>
    <w:rsid w:val="00607047"/>
    <w:rsid w:val="00611CF6"/>
    <w:rsid w:val="00612DF1"/>
    <w:rsid w:val="00613BA7"/>
    <w:rsid w:val="00613C4D"/>
    <w:rsid w:val="00615621"/>
    <w:rsid w:val="006165B1"/>
    <w:rsid w:val="0061756A"/>
    <w:rsid w:val="00617B6D"/>
    <w:rsid w:val="00617D36"/>
    <w:rsid w:val="00620F15"/>
    <w:rsid w:val="0062399A"/>
    <w:rsid w:val="0062427A"/>
    <w:rsid w:val="00631115"/>
    <w:rsid w:val="00632CF4"/>
    <w:rsid w:val="006406BC"/>
    <w:rsid w:val="00642B03"/>
    <w:rsid w:val="00643056"/>
    <w:rsid w:val="00645ACB"/>
    <w:rsid w:val="00647E75"/>
    <w:rsid w:val="0065323F"/>
    <w:rsid w:val="00656526"/>
    <w:rsid w:val="006604E1"/>
    <w:rsid w:val="0066078E"/>
    <w:rsid w:val="00662667"/>
    <w:rsid w:val="0066305B"/>
    <w:rsid w:val="00664D5F"/>
    <w:rsid w:val="006654D4"/>
    <w:rsid w:val="006655FE"/>
    <w:rsid w:val="00666360"/>
    <w:rsid w:val="0066705E"/>
    <w:rsid w:val="0067154C"/>
    <w:rsid w:val="00675238"/>
    <w:rsid w:val="00680AE7"/>
    <w:rsid w:val="00680C49"/>
    <w:rsid w:val="00681422"/>
    <w:rsid w:val="006847A8"/>
    <w:rsid w:val="00684ED2"/>
    <w:rsid w:val="0068558C"/>
    <w:rsid w:val="006868D8"/>
    <w:rsid w:val="00687C79"/>
    <w:rsid w:val="006930FC"/>
    <w:rsid w:val="006935AC"/>
    <w:rsid w:val="006938C2"/>
    <w:rsid w:val="00694475"/>
    <w:rsid w:val="00694E28"/>
    <w:rsid w:val="00695010"/>
    <w:rsid w:val="0069538C"/>
    <w:rsid w:val="006A0322"/>
    <w:rsid w:val="006A0FBF"/>
    <w:rsid w:val="006A2085"/>
    <w:rsid w:val="006A52C0"/>
    <w:rsid w:val="006A755A"/>
    <w:rsid w:val="006A761E"/>
    <w:rsid w:val="006A7B92"/>
    <w:rsid w:val="006B1F75"/>
    <w:rsid w:val="006B4840"/>
    <w:rsid w:val="006B4BC6"/>
    <w:rsid w:val="006B554B"/>
    <w:rsid w:val="006B7E98"/>
    <w:rsid w:val="006C0B52"/>
    <w:rsid w:val="006C2918"/>
    <w:rsid w:val="006C3ED4"/>
    <w:rsid w:val="006C4855"/>
    <w:rsid w:val="006C4C50"/>
    <w:rsid w:val="006C5227"/>
    <w:rsid w:val="006C6FE7"/>
    <w:rsid w:val="006C7E35"/>
    <w:rsid w:val="006D0665"/>
    <w:rsid w:val="006D148C"/>
    <w:rsid w:val="006D173A"/>
    <w:rsid w:val="006D1C42"/>
    <w:rsid w:val="006D2A30"/>
    <w:rsid w:val="006D5484"/>
    <w:rsid w:val="006D632C"/>
    <w:rsid w:val="006D699F"/>
    <w:rsid w:val="006E01D3"/>
    <w:rsid w:val="006E104B"/>
    <w:rsid w:val="006E3E32"/>
    <w:rsid w:val="006E65E9"/>
    <w:rsid w:val="006E7109"/>
    <w:rsid w:val="006E7C63"/>
    <w:rsid w:val="006F3BB7"/>
    <w:rsid w:val="006F45EC"/>
    <w:rsid w:val="006F4BCE"/>
    <w:rsid w:val="006F6DF1"/>
    <w:rsid w:val="006F7D30"/>
    <w:rsid w:val="00701CBB"/>
    <w:rsid w:val="00706240"/>
    <w:rsid w:val="00707EF8"/>
    <w:rsid w:val="007102A5"/>
    <w:rsid w:val="0071355D"/>
    <w:rsid w:val="00715397"/>
    <w:rsid w:val="0071620A"/>
    <w:rsid w:val="007207B4"/>
    <w:rsid w:val="007226B1"/>
    <w:rsid w:val="007232A3"/>
    <w:rsid w:val="00726533"/>
    <w:rsid w:val="0073136E"/>
    <w:rsid w:val="00731FCC"/>
    <w:rsid w:val="0073609F"/>
    <w:rsid w:val="0073613D"/>
    <w:rsid w:val="007363AE"/>
    <w:rsid w:val="0073662D"/>
    <w:rsid w:val="00737883"/>
    <w:rsid w:val="00737F7E"/>
    <w:rsid w:val="00740EC8"/>
    <w:rsid w:val="00744321"/>
    <w:rsid w:val="00744668"/>
    <w:rsid w:val="0074556C"/>
    <w:rsid w:val="00745F89"/>
    <w:rsid w:val="00746EE0"/>
    <w:rsid w:val="00746FF6"/>
    <w:rsid w:val="007476C5"/>
    <w:rsid w:val="007479B0"/>
    <w:rsid w:val="007532C3"/>
    <w:rsid w:val="00753C67"/>
    <w:rsid w:val="00753DCE"/>
    <w:rsid w:val="00755359"/>
    <w:rsid w:val="0075585A"/>
    <w:rsid w:val="00760B1E"/>
    <w:rsid w:val="00761551"/>
    <w:rsid w:val="00761A04"/>
    <w:rsid w:val="00763C5F"/>
    <w:rsid w:val="007666DC"/>
    <w:rsid w:val="0076768A"/>
    <w:rsid w:val="007712E5"/>
    <w:rsid w:val="0077146C"/>
    <w:rsid w:val="00771DCD"/>
    <w:rsid w:val="00772E5B"/>
    <w:rsid w:val="00774567"/>
    <w:rsid w:val="007755B1"/>
    <w:rsid w:val="00780D46"/>
    <w:rsid w:val="00781DF1"/>
    <w:rsid w:val="0078512A"/>
    <w:rsid w:val="0079002F"/>
    <w:rsid w:val="00796386"/>
    <w:rsid w:val="007A0939"/>
    <w:rsid w:val="007A31C3"/>
    <w:rsid w:val="007A7920"/>
    <w:rsid w:val="007B33C2"/>
    <w:rsid w:val="007B38A5"/>
    <w:rsid w:val="007B38B8"/>
    <w:rsid w:val="007B3D37"/>
    <w:rsid w:val="007B5DA0"/>
    <w:rsid w:val="007C2F41"/>
    <w:rsid w:val="007C44FD"/>
    <w:rsid w:val="007D0469"/>
    <w:rsid w:val="007D118E"/>
    <w:rsid w:val="007D124F"/>
    <w:rsid w:val="007D1695"/>
    <w:rsid w:val="007D2613"/>
    <w:rsid w:val="007D3687"/>
    <w:rsid w:val="007D450B"/>
    <w:rsid w:val="007D4B4D"/>
    <w:rsid w:val="007E14F3"/>
    <w:rsid w:val="007E1D18"/>
    <w:rsid w:val="007E227D"/>
    <w:rsid w:val="007E3879"/>
    <w:rsid w:val="007E5252"/>
    <w:rsid w:val="007E5637"/>
    <w:rsid w:val="007E5768"/>
    <w:rsid w:val="007F362E"/>
    <w:rsid w:val="00800C6A"/>
    <w:rsid w:val="008021CB"/>
    <w:rsid w:val="00806907"/>
    <w:rsid w:val="00807415"/>
    <w:rsid w:val="0081451F"/>
    <w:rsid w:val="008151DB"/>
    <w:rsid w:val="008157AD"/>
    <w:rsid w:val="008160E4"/>
    <w:rsid w:val="00816FCB"/>
    <w:rsid w:val="00817D94"/>
    <w:rsid w:val="00821221"/>
    <w:rsid w:val="00822820"/>
    <w:rsid w:val="00823239"/>
    <w:rsid w:val="008236C3"/>
    <w:rsid w:val="008257B7"/>
    <w:rsid w:val="0082590A"/>
    <w:rsid w:val="00827B7E"/>
    <w:rsid w:val="00831645"/>
    <w:rsid w:val="00834107"/>
    <w:rsid w:val="008345C3"/>
    <w:rsid w:val="00834874"/>
    <w:rsid w:val="00834B43"/>
    <w:rsid w:val="0083546C"/>
    <w:rsid w:val="0084018B"/>
    <w:rsid w:val="00843AEF"/>
    <w:rsid w:val="008526B2"/>
    <w:rsid w:val="00852D37"/>
    <w:rsid w:val="008562B7"/>
    <w:rsid w:val="00856EF7"/>
    <w:rsid w:val="00863DF8"/>
    <w:rsid w:val="0086526B"/>
    <w:rsid w:val="008663B8"/>
    <w:rsid w:val="00866A27"/>
    <w:rsid w:val="0087003F"/>
    <w:rsid w:val="008707D5"/>
    <w:rsid w:val="00875FC7"/>
    <w:rsid w:val="0088384B"/>
    <w:rsid w:val="008901C7"/>
    <w:rsid w:val="00891842"/>
    <w:rsid w:val="00891C2E"/>
    <w:rsid w:val="0089205B"/>
    <w:rsid w:val="008925FB"/>
    <w:rsid w:val="00892C30"/>
    <w:rsid w:val="00893179"/>
    <w:rsid w:val="008944FC"/>
    <w:rsid w:val="00894CFF"/>
    <w:rsid w:val="00895DFB"/>
    <w:rsid w:val="008965E9"/>
    <w:rsid w:val="00897081"/>
    <w:rsid w:val="008A23AA"/>
    <w:rsid w:val="008A37D5"/>
    <w:rsid w:val="008A3B8B"/>
    <w:rsid w:val="008A4E3F"/>
    <w:rsid w:val="008A60E8"/>
    <w:rsid w:val="008A7CF4"/>
    <w:rsid w:val="008B06F8"/>
    <w:rsid w:val="008B39F7"/>
    <w:rsid w:val="008C08DB"/>
    <w:rsid w:val="008C25C3"/>
    <w:rsid w:val="008C3594"/>
    <w:rsid w:val="008C37C5"/>
    <w:rsid w:val="008C50AD"/>
    <w:rsid w:val="008C61B2"/>
    <w:rsid w:val="008C67A8"/>
    <w:rsid w:val="008D71B3"/>
    <w:rsid w:val="008E1EE5"/>
    <w:rsid w:val="008E285C"/>
    <w:rsid w:val="008F06FD"/>
    <w:rsid w:val="008F08F1"/>
    <w:rsid w:val="008F1A02"/>
    <w:rsid w:val="008F2D3B"/>
    <w:rsid w:val="008F60B8"/>
    <w:rsid w:val="008F6F4D"/>
    <w:rsid w:val="008F71D1"/>
    <w:rsid w:val="008F764C"/>
    <w:rsid w:val="009001C3"/>
    <w:rsid w:val="009012DA"/>
    <w:rsid w:val="00901461"/>
    <w:rsid w:val="009025ED"/>
    <w:rsid w:val="0090383F"/>
    <w:rsid w:val="00905D47"/>
    <w:rsid w:val="00910158"/>
    <w:rsid w:val="0091039A"/>
    <w:rsid w:val="0091292B"/>
    <w:rsid w:val="00912954"/>
    <w:rsid w:val="00913284"/>
    <w:rsid w:val="009138AB"/>
    <w:rsid w:val="00913B42"/>
    <w:rsid w:val="00914DAC"/>
    <w:rsid w:val="00915A76"/>
    <w:rsid w:val="00915D26"/>
    <w:rsid w:val="009160A6"/>
    <w:rsid w:val="009161FC"/>
    <w:rsid w:val="0091656C"/>
    <w:rsid w:val="00917E47"/>
    <w:rsid w:val="009201AC"/>
    <w:rsid w:val="009214CB"/>
    <w:rsid w:val="00921931"/>
    <w:rsid w:val="00922073"/>
    <w:rsid w:val="0092221B"/>
    <w:rsid w:val="00923A61"/>
    <w:rsid w:val="00923E9C"/>
    <w:rsid w:val="00933CBC"/>
    <w:rsid w:val="009343E8"/>
    <w:rsid w:val="009347CA"/>
    <w:rsid w:val="00934BBF"/>
    <w:rsid w:val="0093623B"/>
    <w:rsid w:val="0094210A"/>
    <w:rsid w:val="009426F7"/>
    <w:rsid w:val="009450F7"/>
    <w:rsid w:val="009506F2"/>
    <w:rsid w:val="00950E2E"/>
    <w:rsid w:val="009516E0"/>
    <w:rsid w:val="00957386"/>
    <w:rsid w:val="00957E42"/>
    <w:rsid w:val="0096028C"/>
    <w:rsid w:val="00960651"/>
    <w:rsid w:val="009615F3"/>
    <w:rsid w:val="00961DFA"/>
    <w:rsid w:val="00963011"/>
    <w:rsid w:val="009631A1"/>
    <w:rsid w:val="0096473A"/>
    <w:rsid w:val="00964849"/>
    <w:rsid w:val="00970C0F"/>
    <w:rsid w:val="009730D2"/>
    <w:rsid w:val="0097468B"/>
    <w:rsid w:val="00974D6D"/>
    <w:rsid w:val="009808CE"/>
    <w:rsid w:val="009808E8"/>
    <w:rsid w:val="0098260D"/>
    <w:rsid w:val="009845B7"/>
    <w:rsid w:val="00990F5E"/>
    <w:rsid w:val="009930C1"/>
    <w:rsid w:val="00995177"/>
    <w:rsid w:val="0099528B"/>
    <w:rsid w:val="0099614C"/>
    <w:rsid w:val="00996FE0"/>
    <w:rsid w:val="009970E9"/>
    <w:rsid w:val="009A063C"/>
    <w:rsid w:val="009A2631"/>
    <w:rsid w:val="009A407F"/>
    <w:rsid w:val="009A466B"/>
    <w:rsid w:val="009A4F9D"/>
    <w:rsid w:val="009B26B6"/>
    <w:rsid w:val="009B40C0"/>
    <w:rsid w:val="009B41CF"/>
    <w:rsid w:val="009B4878"/>
    <w:rsid w:val="009B5DD7"/>
    <w:rsid w:val="009B68DB"/>
    <w:rsid w:val="009C67DB"/>
    <w:rsid w:val="009C6BB3"/>
    <w:rsid w:val="009D0E70"/>
    <w:rsid w:val="009D18D5"/>
    <w:rsid w:val="009D2275"/>
    <w:rsid w:val="009D2E46"/>
    <w:rsid w:val="009D3877"/>
    <w:rsid w:val="009D4355"/>
    <w:rsid w:val="009D5781"/>
    <w:rsid w:val="009D6DE9"/>
    <w:rsid w:val="009D70D6"/>
    <w:rsid w:val="009E13C3"/>
    <w:rsid w:val="009E1678"/>
    <w:rsid w:val="009E285F"/>
    <w:rsid w:val="009E508C"/>
    <w:rsid w:val="009E5617"/>
    <w:rsid w:val="009E5E9F"/>
    <w:rsid w:val="009E719B"/>
    <w:rsid w:val="009F0084"/>
    <w:rsid w:val="009F1D23"/>
    <w:rsid w:val="009F26A0"/>
    <w:rsid w:val="00A00C49"/>
    <w:rsid w:val="00A0163E"/>
    <w:rsid w:val="00A03CD1"/>
    <w:rsid w:val="00A04D5A"/>
    <w:rsid w:val="00A0515D"/>
    <w:rsid w:val="00A05E64"/>
    <w:rsid w:val="00A06D77"/>
    <w:rsid w:val="00A1062D"/>
    <w:rsid w:val="00A10E74"/>
    <w:rsid w:val="00A1110A"/>
    <w:rsid w:val="00A11794"/>
    <w:rsid w:val="00A11EE1"/>
    <w:rsid w:val="00A133D1"/>
    <w:rsid w:val="00A14301"/>
    <w:rsid w:val="00A176FD"/>
    <w:rsid w:val="00A17AC0"/>
    <w:rsid w:val="00A204FE"/>
    <w:rsid w:val="00A206F5"/>
    <w:rsid w:val="00A23134"/>
    <w:rsid w:val="00A23C7B"/>
    <w:rsid w:val="00A23E84"/>
    <w:rsid w:val="00A25412"/>
    <w:rsid w:val="00A264C2"/>
    <w:rsid w:val="00A265D6"/>
    <w:rsid w:val="00A27D7A"/>
    <w:rsid w:val="00A307BD"/>
    <w:rsid w:val="00A31CB2"/>
    <w:rsid w:val="00A326FA"/>
    <w:rsid w:val="00A344EB"/>
    <w:rsid w:val="00A34772"/>
    <w:rsid w:val="00A34938"/>
    <w:rsid w:val="00A34A29"/>
    <w:rsid w:val="00A40EB6"/>
    <w:rsid w:val="00A41707"/>
    <w:rsid w:val="00A45A1C"/>
    <w:rsid w:val="00A46B0F"/>
    <w:rsid w:val="00A507E4"/>
    <w:rsid w:val="00A50A9E"/>
    <w:rsid w:val="00A51B5E"/>
    <w:rsid w:val="00A525CE"/>
    <w:rsid w:val="00A5309A"/>
    <w:rsid w:val="00A5507E"/>
    <w:rsid w:val="00A63A72"/>
    <w:rsid w:val="00A64126"/>
    <w:rsid w:val="00A65D2B"/>
    <w:rsid w:val="00A66974"/>
    <w:rsid w:val="00A70ED9"/>
    <w:rsid w:val="00A754BE"/>
    <w:rsid w:val="00A75D3B"/>
    <w:rsid w:val="00A7693F"/>
    <w:rsid w:val="00A821C6"/>
    <w:rsid w:val="00A834DA"/>
    <w:rsid w:val="00A83A95"/>
    <w:rsid w:val="00A83ACE"/>
    <w:rsid w:val="00A85C5D"/>
    <w:rsid w:val="00A86EDF"/>
    <w:rsid w:val="00A87002"/>
    <w:rsid w:val="00A91245"/>
    <w:rsid w:val="00A94066"/>
    <w:rsid w:val="00A95C5B"/>
    <w:rsid w:val="00A96962"/>
    <w:rsid w:val="00A9737F"/>
    <w:rsid w:val="00AA35C4"/>
    <w:rsid w:val="00AA429A"/>
    <w:rsid w:val="00AA4A62"/>
    <w:rsid w:val="00AA4EEC"/>
    <w:rsid w:val="00AA6691"/>
    <w:rsid w:val="00AA7AEB"/>
    <w:rsid w:val="00AB1782"/>
    <w:rsid w:val="00AB2C4D"/>
    <w:rsid w:val="00AB31FB"/>
    <w:rsid w:val="00AB4C94"/>
    <w:rsid w:val="00AC1515"/>
    <w:rsid w:val="00AC2C3C"/>
    <w:rsid w:val="00AC4C11"/>
    <w:rsid w:val="00AC5BA4"/>
    <w:rsid w:val="00AC61B9"/>
    <w:rsid w:val="00AD0951"/>
    <w:rsid w:val="00AD21D9"/>
    <w:rsid w:val="00AD21E2"/>
    <w:rsid w:val="00AD2E7B"/>
    <w:rsid w:val="00AD361A"/>
    <w:rsid w:val="00AD49E3"/>
    <w:rsid w:val="00AD5297"/>
    <w:rsid w:val="00AD53D1"/>
    <w:rsid w:val="00AE11F0"/>
    <w:rsid w:val="00AE1849"/>
    <w:rsid w:val="00AE2191"/>
    <w:rsid w:val="00AE3AC4"/>
    <w:rsid w:val="00AE47FF"/>
    <w:rsid w:val="00AE500B"/>
    <w:rsid w:val="00AF09A7"/>
    <w:rsid w:val="00AF1559"/>
    <w:rsid w:val="00AF18C1"/>
    <w:rsid w:val="00AF1C30"/>
    <w:rsid w:val="00AF1FFD"/>
    <w:rsid w:val="00AF5C4E"/>
    <w:rsid w:val="00AF6AAF"/>
    <w:rsid w:val="00AF6E57"/>
    <w:rsid w:val="00B00B8A"/>
    <w:rsid w:val="00B00E1E"/>
    <w:rsid w:val="00B03D90"/>
    <w:rsid w:val="00B075CB"/>
    <w:rsid w:val="00B1102F"/>
    <w:rsid w:val="00B12B21"/>
    <w:rsid w:val="00B1385D"/>
    <w:rsid w:val="00B14EC6"/>
    <w:rsid w:val="00B1518E"/>
    <w:rsid w:val="00B167DF"/>
    <w:rsid w:val="00B1721F"/>
    <w:rsid w:val="00B222B4"/>
    <w:rsid w:val="00B2269D"/>
    <w:rsid w:val="00B25118"/>
    <w:rsid w:val="00B25932"/>
    <w:rsid w:val="00B26885"/>
    <w:rsid w:val="00B26B19"/>
    <w:rsid w:val="00B26BAF"/>
    <w:rsid w:val="00B31104"/>
    <w:rsid w:val="00B31B49"/>
    <w:rsid w:val="00B31D1D"/>
    <w:rsid w:val="00B3247A"/>
    <w:rsid w:val="00B35AB9"/>
    <w:rsid w:val="00B412A1"/>
    <w:rsid w:val="00B414C8"/>
    <w:rsid w:val="00B42588"/>
    <w:rsid w:val="00B43956"/>
    <w:rsid w:val="00B44739"/>
    <w:rsid w:val="00B45F6C"/>
    <w:rsid w:val="00B473EF"/>
    <w:rsid w:val="00B479CB"/>
    <w:rsid w:val="00B52352"/>
    <w:rsid w:val="00B529A4"/>
    <w:rsid w:val="00B53AD9"/>
    <w:rsid w:val="00B53B39"/>
    <w:rsid w:val="00B55B90"/>
    <w:rsid w:val="00B57724"/>
    <w:rsid w:val="00B60AAA"/>
    <w:rsid w:val="00B61949"/>
    <w:rsid w:val="00B65180"/>
    <w:rsid w:val="00B67343"/>
    <w:rsid w:val="00B70CF1"/>
    <w:rsid w:val="00B73DCB"/>
    <w:rsid w:val="00B759AA"/>
    <w:rsid w:val="00B80C67"/>
    <w:rsid w:val="00B82CB4"/>
    <w:rsid w:val="00B8333E"/>
    <w:rsid w:val="00B84CF3"/>
    <w:rsid w:val="00B85358"/>
    <w:rsid w:val="00B854CC"/>
    <w:rsid w:val="00B95C22"/>
    <w:rsid w:val="00BA1B32"/>
    <w:rsid w:val="00BA2BBD"/>
    <w:rsid w:val="00BA2CAA"/>
    <w:rsid w:val="00BA2FD6"/>
    <w:rsid w:val="00BA33B8"/>
    <w:rsid w:val="00BA3DEF"/>
    <w:rsid w:val="00BA40C7"/>
    <w:rsid w:val="00BA4895"/>
    <w:rsid w:val="00BA5A98"/>
    <w:rsid w:val="00BA7751"/>
    <w:rsid w:val="00BB1E33"/>
    <w:rsid w:val="00BB2EDB"/>
    <w:rsid w:val="00BB35DE"/>
    <w:rsid w:val="00BB3910"/>
    <w:rsid w:val="00BB3FF9"/>
    <w:rsid w:val="00BB4511"/>
    <w:rsid w:val="00BB5812"/>
    <w:rsid w:val="00BB59B4"/>
    <w:rsid w:val="00BB6DE2"/>
    <w:rsid w:val="00BC0431"/>
    <w:rsid w:val="00BC4028"/>
    <w:rsid w:val="00BC57D9"/>
    <w:rsid w:val="00BC5901"/>
    <w:rsid w:val="00BC5E8A"/>
    <w:rsid w:val="00BC6FC6"/>
    <w:rsid w:val="00BC70D8"/>
    <w:rsid w:val="00BC74B7"/>
    <w:rsid w:val="00BC75A3"/>
    <w:rsid w:val="00BD132F"/>
    <w:rsid w:val="00BD18F0"/>
    <w:rsid w:val="00BD3790"/>
    <w:rsid w:val="00BD3CB7"/>
    <w:rsid w:val="00BD40E8"/>
    <w:rsid w:val="00BD41B2"/>
    <w:rsid w:val="00BD4490"/>
    <w:rsid w:val="00BD6EF4"/>
    <w:rsid w:val="00BD6FB8"/>
    <w:rsid w:val="00BD6FD8"/>
    <w:rsid w:val="00BD736B"/>
    <w:rsid w:val="00BE0A38"/>
    <w:rsid w:val="00BE1773"/>
    <w:rsid w:val="00BE2A27"/>
    <w:rsid w:val="00BE5172"/>
    <w:rsid w:val="00BE5524"/>
    <w:rsid w:val="00BF1AD7"/>
    <w:rsid w:val="00BF5396"/>
    <w:rsid w:val="00BF70B4"/>
    <w:rsid w:val="00C0040A"/>
    <w:rsid w:val="00C01044"/>
    <w:rsid w:val="00C01F9A"/>
    <w:rsid w:val="00C04032"/>
    <w:rsid w:val="00C0438F"/>
    <w:rsid w:val="00C047D5"/>
    <w:rsid w:val="00C12BCB"/>
    <w:rsid w:val="00C12DE1"/>
    <w:rsid w:val="00C13A23"/>
    <w:rsid w:val="00C14161"/>
    <w:rsid w:val="00C1428A"/>
    <w:rsid w:val="00C178C3"/>
    <w:rsid w:val="00C2037F"/>
    <w:rsid w:val="00C232E2"/>
    <w:rsid w:val="00C25DDC"/>
    <w:rsid w:val="00C26034"/>
    <w:rsid w:val="00C264A2"/>
    <w:rsid w:val="00C27165"/>
    <w:rsid w:val="00C321CF"/>
    <w:rsid w:val="00C32EF3"/>
    <w:rsid w:val="00C356DA"/>
    <w:rsid w:val="00C3586C"/>
    <w:rsid w:val="00C36BED"/>
    <w:rsid w:val="00C372A5"/>
    <w:rsid w:val="00C378FF"/>
    <w:rsid w:val="00C4348E"/>
    <w:rsid w:val="00C44BD7"/>
    <w:rsid w:val="00C4679F"/>
    <w:rsid w:val="00C5017A"/>
    <w:rsid w:val="00C51AAA"/>
    <w:rsid w:val="00C522FD"/>
    <w:rsid w:val="00C5268B"/>
    <w:rsid w:val="00C54E5A"/>
    <w:rsid w:val="00C55C35"/>
    <w:rsid w:val="00C56459"/>
    <w:rsid w:val="00C5725A"/>
    <w:rsid w:val="00C57D47"/>
    <w:rsid w:val="00C60391"/>
    <w:rsid w:val="00C6121A"/>
    <w:rsid w:val="00C626DD"/>
    <w:rsid w:val="00C63799"/>
    <w:rsid w:val="00C66895"/>
    <w:rsid w:val="00C675D0"/>
    <w:rsid w:val="00C702E8"/>
    <w:rsid w:val="00C718EA"/>
    <w:rsid w:val="00C721A4"/>
    <w:rsid w:val="00C73C79"/>
    <w:rsid w:val="00C7471A"/>
    <w:rsid w:val="00C75296"/>
    <w:rsid w:val="00C75997"/>
    <w:rsid w:val="00C76126"/>
    <w:rsid w:val="00C76310"/>
    <w:rsid w:val="00C76CD0"/>
    <w:rsid w:val="00C8073E"/>
    <w:rsid w:val="00C84683"/>
    <w:rsid w:val="00C85BC8"/>
    <w:rsid w:val="00C85DF6"/>
    <w:rsid w:val="00C90BCF"/>
    <w:rsid w:val="00C93AC0"/>
    <w:rsid w:val="00C94440"/>
    <w:rsid w:val="00C95347"/>
    <w:rsid w:val="00C95597"/>
    <w:rsid w:val="00C95BA5"/>
    <w:rsid w:val="00C97D22"/>
    <w:rsid w:val="00CA1543"/>
    <w:rsid w:val="00CA1B79"/>
    <w:rsid w:val="00CA2B75"/>
    <w:rsid w:val="00CA3262"/>
    <w:rsid w:val="00CA3B9E"/>
    <w:rsid w:val="00CA5820"/>
    <w:rsid w:val="00CA5AC5"/>
    <w:rsid w:val="00CA5E35"/>
    <w:rsid w:val="00CA773B"/>
    <w:rsid w:val="00CA7742"/>
    <w:rsid w:val="00CA7BA1"/>
    <w:rsid w:val="00CB3888"/>
    <w:rsid w:val="00CB42BA"/>
    <w:rsid w:val="00CB4C89"/>
    <w:rsid w:val="00CB57BC"/>
    <w:rsid w:val="00CB631F"/>
    <w:rsid w:val="00CC19EB"/>
    <w:rsid w:val="00CC271F"/>
    <w:rsid w:val="00CC4A18"/>
    <w:rsid w:val="00CC6298"/>
    <w:rsid w:val="00CD59A8"/>
    <w:rsid w:val="00CD7263"/>
    <w:rsid w:val="00CD7573"/>
    <w:rsid w:val="00CE1E9E"/>
    <w:rsid w:val="00CE28FC"/>
    <w:rsid w:val="00CE5A5D"/>
    <w:rsid w:val="00CE6D24"/>
    <w:rsid w:val="00CE7D4F"/>
    <w:rsid w:val="00CE7EC1"/>
    <w:rsid w:val="00CF1E74"/>
    <w:rsid w:val="00CF3542"/>
    <w:rsid w:val="00CF36A5"/>
    <w:rsid w:val="00CF6F3F"/>
    <w:rsid w:val="00D03949"/>
    <w:rsid w:val="00D04101"/>
    <w:rsid w:val="00D049FC"/>
    <w:rsid w:val="00D06B45"/>
    <w:rsid w:val="00D12ACE"/>
    <w:rsid w:val="00D14A66"/>
    <w:rsid w:val="00D14F69"/>
    <w:rsid w:val="00D15F6D"/>
    <w:rsid w:val="00D1741A"/>
    <w:rsid w:val="00D22397"/>
    <w:rsid w:val="00D23074"/>
    <w:rsid w:val="00D23D41"/>
    <w:rsid w:val="00D248E8"/>
    <w:rsid w:val="00D25C9A"/>
    <w:rsid w:val="00D26BBC"/>
    <w:rsid w:val="00D32FB5"/>
    <w:rsid w:val="00D36A2E"/>
    <w:rsid w:val="00D37D34"/>
    <w:rsid w:val="00D436B0"/>
    <w:rsid w:val="00D43B2E"/>
    <w:rsid w:val="00D4724C"/>
    <w:rsid w:val="00D5262A"/>
    <w:rsid w:val="00D538B3"/>
    <w:rsid w:val="00D53ADA"/>
    <w:rsid w:val="00D53DA7"/>
    <w:rsid w:val="00D55A6F"/>
    <w:rsid w:val="00D5775A"/>
    <w:rsid w:val="00D57C92"/>
    <w:rsid w:val="00D57CB3"/>
    <w:rsid w:val="00D57DEB"/>
    <w:rsid w:val="00D601EA"/>
    <w:rsid w:val="00D603AF"/>
    <w:rsid w:val="00D62520"/>
    <w:rsid w:val="00D62B6A"/>
    <w:rsid w:val="00D65384"/>
    <w:rsid w:val="00D66C47"/>
    <w:rsid w:val="00D67978"/>
    <w:rsid w:val="00D67D4C"/>
    <w:rsid w:val="00D716DB"/>
    <w:rsid w:val="00D71CB1"/>
    <w:rsid w:val="00D7203D"/>
    <w:rsid w:val="00D723DF"/>
    <w:rsid w:val="00D72595"/>
    <w:rsid w:val="00D738D4"/>
    <w:rsid w:val="00D7409B"/>
    <w:rsid w:val="00D75F48"/>
    <w:rsid w:val="00D812D2"/>
    <w:rsid w:val="00D844E4"/>
    <w:rsid w:val="00D84F3A"/>
    <w:rsid w:val="00D86C2F"/>
    <w:rsid w:val="00D86F12"/>
    <w:rsid w:val="00D92C50"/>
    <w:rsid w:val="00D9641F"/>
    <w:rsid w:val="00DA24DB"/>
    <w:rsid w:val="00DA61A2"/>
    <w:rsid w:val="00DA6E8E"/>
    <w:rsid w:val="00DB047D"/>
    <w:rsid w:val="00DB0570"/>
    <w:rsid w:val="00DB0DF0"/>
    <w:rsid w:val="00DB18E0"/>
    <w:rsid w:val="00DB1C99"/>
    <w:rsid w:val="00DB23A7"/>
    <w:rsid w:val="00DB3CF0"/>
    <w:rsid w:val="00DB4564"/>
    <w:rsid w:val="00DB7014"/>
    <w:rsid w:val="00DB7065"/>
    <w:rsid w:val="00DC1B28"/>
    <w:rsid w:val="00DC25DA"/>
    <w:rsid w:val="00DC4B70"/>
    <w:rsid w:val="00DC5F53"/>
    <w:rsid w:val="00DD1306"/>
    <w:rsid w:val="00DD2619"/>
    <w:rsid w:val="00DD47DB"/>
    <w:rsid w:val="00DD6E11"/>
    <w:rsid w:val="00DE046E"/>
    <w:rsid w:val="00DE14E9"/>
    <w:rsid w:val="00DE2747"/>
    <w:rsid w:val="00DE2924"/>
    <w:rsid w:val="00DE68B0"/>
    <w:rsid w:val="00DF0B14"/>
    <w:rsid w:val="00DF1368"/>
    <w:rsid w:val="00DF1EED"/>
    <w:rsid w:val="00DF2DE6"/>
    <w:rsid w:val="00DF375D"/>
    <w:rsid w:val="00DF4E8E"/>
    <w:rsid w:val="00DF508E"/>
    <w:rsid w:val="00DF5F10"/>
    <w:rsid w:val="00DF63DD"/>
    <w:rsid w:val="00DF6B1B"/>
    <w:rsid w:val="00DF7EE1"/>
    <w:rsid w:val="00E0507E"/>
    <w:rsid w:val="00E05EC5"/>
    <w:rsid w:val="00E070FB"/>
    <w:rsid w:val="00E076DB"/>
    <w:rsid w:val="00E07938"/>
    <w:rsid w:val="00E07C26"/>
    <w:rsid w:val="00E1056D"/>
    <w:rsid w:val="00E108EC"/>
    <w:rsid w:val="00E115B8"/>
    <w:rsid w:val="00E16053"/>
    <w:rsid w:val="00E165C3"/>
    <w:rsid w:val="00E2380A"/>
    <w:rsid w:val="00E241E3"/>
    <w:rsid w:val="00E25731"/>
    <w:rsid w:val="00E25BE6"/>
    <w:rsid w:val="00E27AE6"/>
    <w:rsid w:val="00E320E6"/>
    <w:rsid w:val="00E32683"/>
    <w:rsid w:val="00E336D1"/>
    <w:rsid w:val="00E364C4"/>
    <w:rsid w:val="00E37BC3"/>
    <w:rsid w:val="00E37F44"/>
    <w:rsid w:val="00E449A7"/>
    <w:rsid w:val="00E44C20"/>
    <w:rsid w:val="00E44D5A"/>
    <w:rsid w:val="00E450C5"/>
    <w:rsid w:val="00E45407"/>
    <w:rsid w:val="00E46F00"/>
    <w:rsid w:val="00E4714B"/>
    <w:rsid w:val="00E47BA9"/>
    <w:rsid w:val="00E5418D"/>
    <w:rsid w:val="00E5462D"/>
    <w:rsid w:val="00E54FFB"/>
    <w:rsid w:val="00E55394"/>
    <w:rsid w:val="00E5631A"/>
    <w:rsid w:val="00E57A81"/>
    <w:rsid w:val="00E61266"/>
    <w:rsid w:val="00E638B3"/>
    <w:rsid w:val="00E66E3E"/>
    <w:rsid w:val="00E71235"/>
    <w:rsid w:val="00E75B39"/>
    <w:rsid w:val="00E775F7"/>
    <w:rsid w:val="00E82DBE"/>
    <w:rsid w:val="00E83969"/>
    <w:rsid w:val="00E83FE9"/>
    <w:rsid w:val="00E84BE3"/>
    <w:rsid w:val="00E857FC"/>
    <w:rsid w:val="00E8599B"/>
    <w:rsid w:val="00E87B4A"/>
    <w:rsid w:val="00E87ED6"/>
    <w:rsid w:val="00E92BAE"/>
    <w:rsid w:val="00E9317F"/>
    <w:rsid w:val="00E96E7E"/>
    <w:rsid w:val="00EA05EC"/>
    <w:rsid w:val="00EA0E93"/>
    <w:rsid w:val="00EA140E"/>
    <w:rsid w:val="00EA1D46"/>
    <w:rsid w:val="00EA2DDE"/>
    <w:rsid w:val="00EA2EB5"/>
    <w:rsid w:val="00EA2F09"/>
    <w:rsid w:val="00EA33D3"/>
    <w:rsid w:val="00EA450F"/>
    <w:rsid w:val="00EA4D9E"/>
    <w:rsid w:val="00EB16B4"/>
    <w:rsid w:val="00EB2B38"/>
    <w:rsid w:val="00EB3E78"/>
    <w:rsid w:val="00EB4418"/>
    <w:rsid w:val="00EB78F3"/>
    <w:rsid w:val="00EB7AF1"/>
    <w:rsid w:val="00EC4F6B"/>
    <w:rsid w:val="00EC721E"/>
    <w:rsid w:val="00ED6965"/>
    <w:rsid w:val="00EE0A15"/>
    <w:rsid w:val="00EE125A"/>
    <w:rsid w:val="00EE4725"/>
    <w:rsid w:val="00EE7329"/>
    <w:rsid w:val="00EF47E7"/>
    <w:rsid w:val="00EF6EAC"/>
    <w:rsid w:val="00EF78F0"/>
    <w:rsid w:val="00F00633"/>
    <w:rsid w:val="00F0207D"/>
    <w:rsid w:val="00F03308"/>
    <w:rsid w:val="00F04A68"/>
    <w:rsid w:val="00F04BB4"/>
    <w:rsid w:val="00F05702"/>
    <w:rsid w:val="00F076E0"/>
    <w:rsid w:val="00F1167A"/>
    <w:rsid w:val="00F16252"/>
    <w:rsid w:val="00F170C2"/>
    <w:rsid w:val="00F2003C"/>
    <w:rsid w:val="00F21685"/>
    <w:rsid w:val="00F2261A"/>
    <w:rsid w:val="00F268A5"/>
    <w:rsid w:val="00F26C14"/>
    <w:rsid w:val="00F27706"/>
    <w:rsid w:val="00F304C6"/>
    <w:rsid w:val="00F30CF3"/>
    <w:rsid w:val="00F31D2C"/>
    <w:rsid w:val="00F321F9"/>
    <w:rsid w:val="00F35E02"/>
    <w:rsid w:val="00F36991"/>
    <w:rsid w:val="00F37282"/>
    <w:rsid w:val="00F42BEA"/>
    <w:rsid w:val="00F4307D"/>
    <w:rsid w:val="00F45E39"/>
    <w:rsid w:val="00F474E0"/>
    <w:rsid w:val="00F5010F"/>
    <w:rsid w:val="00F50651"/>
    <w:rsid w:val="00F51CBD"/>
    <w:rsid w:val="00F51FFB"/>
    <w:rsid w:val="00F538DE"/>
    <w:rsid w:val="00F539E3"/>
    <w:rsid w:val="00F54AC1"/>
    <w:rsid w:val="00F55386"/>
    <w:rsid w:val="00F556A8"/>
    <w:rsid w:val="00F5617E"/>
    <w:rsid w:val="00F5643F"/>
    <w:rsid w:val="00F56C4A"/>
    <w:rsid w:val="00F56DC0"/>
    <w:rsid w:val="00F5761A"/>
    <w:rsid w:val="00F5776D"/>
    <w:rsid w:val="00F6313D"/>
    <w:rsid w:val="00F65140"/>
    <w:rsid w:val="00F757C7"/>
    <w:rsid w:val="00F75F21"/>
    <w:rsid w:val="00F778B8"/>
    <w:rsid w:val="00F80E5E"/>
    <w:rsid w:val="00F8109B"/>
    <w:rsid w:val="00F83FC7"/>
    <w:rsid w:val="00F84A19"/>
    <w:rsid w:val="00F84A30"/>
    <w:rsid w:val="00F84D7E"/>
    <w:rsid w:val="00F86939"/>
    <w:rsid w:val="00F94CCE"/>
    <w:rsid w:val="00F967FD"/>
    <w:rsid w:val="00F97098"/>
    <w:rsid w:val="00F97B17"/>
    <w:rsid w:val="00FA1D51"/>
    <w:rsid w:val="00FA3DC6"/>
    <w:rsid w:val="00FA4F7C"/>
    <w:rsid w:val="00FA60A9"/>
    <w:rsid w:val="00FB416C"/>
    <w:rsid w:val="00FB7A71"/>
    <w:rsid w:val="00FC10DD"/>
    <w:rsid w:val="00FC296C"/>
    <w:rsid w:val="00FC2C3B"/>
    <w:rsid w:val="00FC2E8C"/>
    <w:rsid w:val="00FC659E"/>
    <w:rsid w:val="00FC7BE5"/>
    <w:rsid w:val="00FD0026"/>
    <w:rsid w:val="00FD06AB"/>
    <w:rsid w:val="00FD2F58"/>
    <w:rsid w:val="00FD3955"/>
    <w:rsid w:val="00FD6E4A"/>
    <w:rsid w:val="00FD7902"/>
    <w:rsid w:val="00FE24F9"/>
    <w:rsid w:val="00FE450C"/>
    <w:rsid w:val="00FE45F8"/>
    <w:rsid w:val="00FE6B67"/>
    <w:rsid w:val="00FE7DD2"/>
    <w:rsid w:val="00FF1E29"/>
    <w:rsid w:val="00FF5C6F"/>
    <w:rsid w:val="00FF622E"/>
    <w:rsid w:val="00FF6C3D"/>
    <w:rsid w:val="115E4DB0"/>
    <w:rsid w:val="12091020"/>
    <w:rsid w:val="3241B4FF"/>
    <w:rsid w:val="7F36C6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link w:val="Ttulo3Car"/>
    <w:qFormat/>
    <w:pPr>
      <w:keepNext/>
      <w:keepLines/>
      <w:spacing w:before="280" w:after="80"/>
      <w:outlineLvl w:val="2"/>
    </w:pPr>
    <w:rPr>
      <w:b/>
      <w:sz w:val="28"/>
      <w:szCs w:val="28"/>
    </w:rPr>
  </w:style>
  <w:style w:type="paragraph" w:styleId="Ttulo4">
    <w:name w:val="heading 4"/>
    <w:basedOn w:val="Normal"/>
    <w:next w:val="Normal"/>
    <w:link w:val="Ttulo4Car"/>
    <w:qFormat/>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link w:val="Ttulo6Car"/>
    <w:qFormat/>
    <w:pPr>
      <w:keepNext/>
      <w:keepLines/>
      <w:spacing w:before="200" w:after="40"/>
      <w:outlineLvl w:val="5"/>
    </w:pPr>
    <w:rPr>
      <w:b/>
      <w:sz w:val="20"/>
      <w:szCs w:val="20"/>
    </w:rPr>
  </w:style>
  <w:style w:type="paragraph" w:styleId="Ttulo7">
    <w:name w:val="heading 7"/>
    <w:basedOn w:val="Normal"/>
    <w:next w:val="Normal"/>
    <w:link w:val="Ttulo7Car"/>
    <w:qFormat/>
    <w:rsid w:val="00AB2C4D"/>
    <w:pPr>
      <w:keepNext/>
      <w:jc w:val="center"/>
      <w:outlineLvl w:val="6"/>
    </w:pPr>
    <w:rPr>
      <w:rFonts w:ascii="Arial" w:hAnsi="Arial"/>
      <w:b/>
      <w:bCs/>
      <w:sz w:val="20"/>
      <w:szCs w:val="20"/>
    </w:rPr>
  </w:style>
  <w:style w:type="paragraph" w:styleId="Ttulo8">
    <w:name w:val="heading 8"/>
    <w:basedOn w:val="Normal"/>
    <w:next w:val="Normal"/>
    <w:link w:val="Ttulo8Car"/>
    <w:qFormat/>
    <w:rsid w:val="00AB2C4D"/>
    <w:pPr>
      <w:keepNext/>
      <w:tabs>
        <w:tab w:val="left" w:pos="993"/>
      </w:tabs>
      <w:ind w:left="426"/>
      <w:jc w:val="both"/>
      <w:outlineLvl w:val="7"/>
    </w:pPr>
    <w:rPr>
      <w:rFonts w:ascii="Arial" w:hAnsi="Arial"/>
      <w:b/>
      <w:bCs/>
      <w:sz w:val="20"/>
      <w:szCs w:val="20"/>
    </w:rPr>
  </w:style>
  <w:style w:type="paragraph" w:styleId="Ttulo9">
    <w:name w:val="heading 9"/>
    <w:basedOn w:val="Normal"/>
    <w:next w:val="Normal"/>
    <w:link w:val="Ttulo9Car"/>
    <w:qFormat/>
    <w:rsid w:val="00AB2C4D"/>
    <w:pPr>
      <w:keepNext/>
      <w:jc w:val="both"/>
      <w:outlineLvl w:val="8"/>
    </w:pPr>
    <w:rPr>
      <w:rFonts w:ascii="Arial" w:hAnsi="Arial"/>
      <w:b/>
      <w:bCs/>
      <w:i/>
      <w:i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qFormat/>
    <w:rsid w:val="007859F1"/>
  </w:style>
  <w:style w:type="paragraph" w:styleId="Piedepgina">
    <w:name w:val="footer"/>
    <w:basedOn w:val="Normal"/>
    <w:link w:val="Piedepgina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qFormat/>
    <w:rsid w:val="007859F1"/>
  </w:style>
  <w:style w:type="table" w:styleId="Tablaconcuadrcula">
    <w:name w:val="Table Grid"/>
    <w:basedOn w:val="Tablanormal"/>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nhideWhenUsed/>
    <w:qFormat/>
    <w:rsid w:val="00113610"/>
    <w:rPr>
      <w:rFonts w:ascii="Tahoma" w:hAnsi="Tahoma" w:cs="Tahoma"/>
      <w:sz w:val="16"/>
      <w:szCs w:val="16"/>
    </w:rPr>
  </w:style>
  <w:style w:type="character" w:customStyle="1" w:styleId="TextodegloboCar">
    <w:name w:val="Texto de globo Car"/>
    <w:basedOn w:val="Fuentedeprrafopredeter"/>
    <w:link w:val="Textodeglobo"/>
    <w:qFormat/>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ullet 1"/>
    <w:basedOn w:val="Normal"/>
    <w:link w:val="PrrafodelistaCar"/>
    <w:qFormat/>
    <w:rsid w:val="00330E82"/>
    <w:pPr>
      <w:ind w:left="720"/>
      <w:contextualSpacing/>
    </w:pPr>
  </w:style>
  <w:style w:type="paragraph" w:styleId="Textoindependiente">
    <w:name w:val="Body Text"/>
    <w:basedOn w:val="Normal"/>
    <w:link w:val="TextoindependienteCar"/>
    <w:qFormat/>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qFormat/>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
    <w:link w:val="Prrafodelista"/>
    <w:uiPriority w:val="34"/>
    <w:qFormat/>
    <w:locked/>
    <w:rsid w:val="00041F64"/>
    <w:rPr>
      <w:lang w:eastAsia="es-ES"/>
    </w:rPr>
  </w:style>
  <w:style w:type="character" w:styleId="Refdecomentario">
    <w:name w:val="annotation reference"/>
    <w:basedOn w:val="Fuentedeprrafopredeter"/>
    <w:uiPriority w:val="99"/>
    <w:unhideWhenUsed/>
    <w:qFormat/>
    <w:rsid w:val="00041F64"/>
    <w:rPr>
      <w:sz w:val="16"/>
      <w:szCs w:val="16"/>
    </w:rPr>
  </w:style>
  <w:style w:type="paragraph" w:styleId="Textocomentario">
    <w:name w:val="annotation text"/>
    <w:basedOn w:val="Normal"/>
    <w:link w:val="TextocomentarioCar"/>
    <w:uiPriority w:val="99"/>
    <w:unhideWhenUsed/>
    <w:qFormat/>
    <w:rsid w:val="00041F64"/>
    <w:rPr>
      <w:sz w:val="20"/>
      <w:szCs w:val="20"/>
    </w:rPr>
  </w:style>
  <w:style w:type="character" w:customStyle="1" w:styleId="TextocomentarioCar">
    <w:name w:val="Texto comentario Car"/>
    <w:basedOn w:val="Fuentedeprrafopredeter"/>
    <w:link w:val="Textocomentario"/>
    <w:uiPriority w:val="99"/>
    <w:qFormat/>
    <w:rsid w:val="00041F64"/>
    <w:rPr>
      <w:sz w:val="20"/>
      <w:szCs w:val="20"/>
      <w:lang w:eastAsia="es-ES"/>
    </w:rPr>
  </w:style>
  <w:style w:type="paragraph" w:customStyle="1" w:styleId="Default">
    <w:name w:val="Default"/>
    <w:qForma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qFormat/>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qFormat/>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link w:val="1Car"/>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2930D4"/>
    <w:pPr>
      <w:tabs>
        <w:tab w:val="left" w:pos="720"/>
        <w:tab w:val="right" w:pos="8830"/>
      </w:tabs>
      <w:ind w:hanging="142"/>
      <w:jc w:val="both"/>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uiPriority w:val="39"/>
    <w:rsid w:val="00B57724"/>
    <w:pPr>
      <w:ind w:left="480"/>
    </w:pPr>
    <w:rPr>
      <w:rFonts w:ascii="Calibri" w:hAnsi="Calibri"/>
      <w:sz w:val="20"/>
      <w:szCs w:val="20"/>
    </w:rPr>
  </w:style>
  <w:style w:type="paragraph" w:styleId="TDC5">
    <w:name w:val="toc 5"/>
    <w:basedOn w:val="Normal"/>
    <w:next w:val="Normal"/>
    <w:autoRedefine/>
    <w:uiPriority w:val="39"/>
    <w:rsid w:val="00B57724"/>
    <w:pPr>
      <w:ind w:left="720"/>
    </w:pPr>
    <w:rPr>
      <w:rFonts w:ascii="Calibri" w:hAnsi="Calibri"/>
      <w:sz w:val="20"/>
      <w:szCs w:val="20"/>
    </w:rPr>
  </w:style>
  <w:style w:type="paragraph" w:styleId="TDC6">
    <w:name w:val="toc 6"/>
    <w:basedOn w:val="Normal"/>
    <w:next w:val="Normal"/>
    <w:autoRedefine/>
    <w:uiPriority w:val="39"/>
    <w:rsid w:val="00B57724"/>
    <w:pPr>
      <w:ind w:left="960"/>
    </w:pPr>
    <w:rPr>
      <w:rFonts w:ascii="Calibri" w:hAnsi="Calibri"/>
      <w:sz w:val="20"/>
      <w:szCs w:val="20"/>
    </w:rPr>
  </w:style>
  <w:style w:type="paragraph" w:styleId="TDC7">
    <w:name w:val="toc 7"/>
    <w:basedOn w:val="Normal"/>
    <w:next w:val="Normal"/>
    <w:autoRedefine/>
    <w:uiPriority w:val="39"/>
    <w:rsid w:val="00B57724"/>
    <w:pPr>
      <w:ind w:left="1200"/>
    </w:pPr>
    <w:rPr>
      <w:rFonts w:ascii="Calibri" w:hAnsi="Calibri"/>
      <w:sz w:val="20"/>
      <w:szCs w:val="20"/>
    </w:rPr>
  </w:style>
  <w:style w:type="paragraph" w:styleId="TDC8">
    <w:name w:val="toc 8"/>
    <w:basedOn w:val="Normal"/>
    <w:next w:val="Normal"/>
    <w:autoRedefine/>
    <w:uiPriority w:val="39"/>
    <w:rsid w:val="00B57724"/>
    <w:pPr>
      <w:ind w:left="1440"/>
    </w:pPr>
    <w:rPr>
      <w:rFonts w:ascii="Calibri" w:hAnsi="Calibri"/>
      <w:sz w:val="20"/>
      <w:szCs w:val="20"/>
    </w:rPr>
  </w:style>
  <w:style w:type="paragraph" w:styleId="TDC9">
    <w:name w:val="toc 9"/>
    <w:basedOn w:val="Normal"/>
    <w:next w:val="Normal"/>
    <w:autoRedefine/>
    <w:uiPriority w:val="39"/>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qFormat/>
    <w:rsid w:val="00B57724"/>
    <w:rPr>
      <w:color w:val="954F72"/>
      <w:u w:val="single"/>
    </w:rPr>
  </w:style>
  <w:style w:type="paragraph" w:styleId="Listaconnmeros2">
    <w:name w:val="List Number 2"/>
    <w:basedOn w:val="Normal"/>
    <w:link w:val="Listaconnmeros2Car"/>
    <w:rsid w:val="00B57724"/>
    <w:pPr>
      <w:tabs>
        <w:tab w:val="num" w:pos="643"/>
      </w:tabs>
      <w:ind w:left="643" w:hanging="360"/>
    </w:pPr>
    <w:rPr>
      <w:lang w:val="es-ES"/>
    </w:rPr>
  </w:style>
  <w:style w:type="paragraph" w:styleId="Textoindependiente2">
    <w:name w:val="Body Text 2"/>
    <w:basedOn w:val="Textoindependiente"/>
    <w:link w:val="Textoindependiente2Car"/>
    <w:qFormat/>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rsid w:val="00B57724"/>
    <w:rPr>
      <w:rFonts w:ascii="Tahoma" w:hAnsi="Tahoma"/>
      <w:color w:val="072F67"/>
      <w:sz w:val="20"/>
      <w:lang w:eastAsia="en-US"/>
    </w:rPr>
  </w:style>
  <w:style w:type="paragraph" w:styleId="Sinespaciado">
    <w:name w:val="No Spacing"/>
    <w:link w:val="SinespaciadoCar"/>
    <w:uiPriority w:val="1"/>
    <w:qFormat/>
    <w:rsid w:val="00B57724"/>
    <w:rPr>
      <w:lang w:eastAsia="es-ES"/>
    </w:rPr>
  </w:style>
  <w:style w:type="paragraph" w:styleId="Asuntodelcomentario">
    <w:name w:val="annotation subject"/>
    <w:basedOn w:val="Textocomentario"/>
    <w:next w:val="Textocomentario"/>
    <w:link w:val="AsuntodelcomentarioCar"/>
    <w:qFormat/>
    <w:rsid w:val="00B57724"/>
    <w:rPr>
      <w:b/>
      <w:bCs/>
    </w:rPr>
  </w:style>
  <w:style w:type="character" w:customStyle="1" w:styleId="AsuntodelcomentarioCar">
    <w:name w:val="Asunto del comentario Car"/>
    <w:basedOn w:val="TextocomentarioCar"/>
    <w:link w:val="Asuntodelcomentario"/>
    <w:qFormat/>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Times" w:eastAsia="Times New Roman" w:hAnsi="Times"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Times" w:eastAsia="Times New Roman" w:hAnsi="Times"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Times" w:eastAsia="Times New Roman" w:hAnsi="Times" w:cs="Times New Roman"/>
        <w:b/>
        <w:bCs/>
      </w:rPr>
    </w:tblStylePr>
    <w:tblStylePr w:type="lastCol">
      <w:rPr>
        <w:rFonts w:ascii="Times" w:eastAsia="Times New Roman" w:hAnsi="Times"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1"/>
    <w:qFormat/>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AreasIMSS2">
    <w:name w:val="Areas IMSS2"/>
    <w:basedOn w:val="Fuentedeprrafopredeter"/>
    <w:uiPriority w:val="1"/>
    <w:qFormat/>
    <w:rsid w:val="00E83969"/>
    <w:rPr>
      <w:rFonts w:ascii="Arial Narrow" w:hAnsi="Arial Narrow"/>
      <w:b/>
      <w:sz w:val="20"/>
    </w:rPr>
  </w:style>
  <w:style w:type="table" w:styleId="Tablaconcuadrcula1clara">
    <w:name w:val="Grid Table 1 Light"/>
    <w:basedOn w:val="Tablanormal"/>
    <w:uiPriority w:val="46"/>
    <w:rsid w:val="00BA5A9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50497F"/>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4">
    <w:name w:val="4"/>
    <w:basedOn w:val="Tablanormal"/>
    <w:rsid w:val="00170AE3"/>
    <w:pPr>
      <w:spacing w:after="200" w:line="276" w:lineRule="auto"/>
    </w:pPr>
    <w:rPr>
      <w:rFonts w:ascii="Arial" w:eastAsia="Arial" w:hAnsi="Arial" w:cs="Arial"/>
      <w:sz w:val="20"/>
      <w:szCs w:val="20"/>
      <w:lang w:eastAsia="en-US"/>
    </w:rPr>
    <w:tblPr>
      <w:tblStyleRowBandSize w:val="1"/>
      <w:tblStyleColBandSize w:val="1"/>
    </w:tblPr>
  </w:style>
  <w:style w:type="character" w:customStyle="1" w:styleId="Ttulo7Car">
    <w:name w:val="Título 7 Car"/>
    <w:basedOn w:val="Fuentedeprrafopredeter"/>
    <w:link w:val="Ttulo7"/>
    <w:rsid w:val="00AB2C4D"/>
    <w:rPr>
      <w:rFonts w:ascii="Arial" w:hAnsi="Arial"/>
      <w:b/>
      <w:bCs/>
      <w:sz w:val="20"/>
      <w:szCs w:val="20"/>
      <w:lang w:eastAsia="es-ES"/>
    </w:rPr>
  </w:style>
  <w:style w:type="character" w:customStyle="1" w:styleId="Ttulo8Car">
    <w:name w:val="Título 8 Car"/>
    <w:basedOn w:val="Fuentedeprrafopredeter"/>
    <w:link w:val="Ttulo8"/>
    <w:rsid w:val="00AB2C4D"/>
    <w:rPr>
      <w:rFonts w:ascii="Arial" w:hAnsi="Arial"/>
      <w:b/>
      <w:bCs/>
      <w:sz w:val="20"/>
      <w:szCs w:val="20"/>
      <w:lang w:eastAsia="es-ES"/>
    </w:rPr>
  </w:style>
  <w:style w:type="character" w:customStyle="1" w:styleId="Ttulo9Car">
    <w:name w:val="Título 9 Car"/>
    <w:basedOn w:val="Fuentedeprrafopredeter"/>
    <w:link w:val="Ttulo9"/>
    <w:rsid w:val="00AB2C4D"/>
    <w:rPr>
      <w:rFonts w:ascii="Arial" w:hAnsi="Arial"/>
      <w:b/>
      <w:bCs/>
      <w:i/>
      <w:iCs/>
      <w:sz w:val="20"/>
      <w:szCs w:val="20"/>
      <w:lang w:eastAsia="es-ES"/>
    </w:rPr>
  </w:style>
  <w:style w:type="character" w:customStyle="1" w:styleId="TtuloCar1">
    <w:name w:val="Título Car1"/>
    <w:basedOn w:val="Fuentedeprrafopredeter"/>
    <w:rsid w:val="00AB2C4D"/>
    <w:rPr>
      <w:b/>
      <w:sz w:val="72"/>
      <w:szCs w:val="72"/>
      <w:lang w:eastAsia="es-ES"/>
    </w:rPr>
  </w:style>
  <w:style w:type="paragraph" w:styleId="ndice1">
    <w:name w:val="index 1"/>
    <w:basedOn w:val="Normal"/>
    <w:next w:val="Normal"/>
    <w:autoRedefine/>
    <w:uiPriority w:val="99"/>
    <w:unhideWhenUsed/>
    <w:rsid w:val="00130363"/>
    <w:pPr>
      <w:spacing w:line="276" w:lineRule="auto"/>
      <w:jc w:val="both"/>
    </w:pPr>
    <w:rPr>
      <w:rFonts w:ascii="Arial" w:eastAsia="Calibri" w:hAnsi="Arial" w:cs="Arial"/>
      <w:sz w:val="20"/>
      <w:szCs w:val="20"/>
      <w:lang w:eastAsia="es-MX"/>
    </w:rPr>
  </w:style>
  <w:style w:type="character" w:customStyle="1" w:styleId="Ttulo3Car">
    <w:name w:val="Título 3 Car"/>
    <w:link w:val="Ttulo3"/>
    <w:rsid w:val="00AB2C4D"/>
    <w:rPr>
      <w:b/>
      <w:sz w:val="28"/>
      <w:szCs w:val="28"/>
      <w:lang w:eastAsia="es-ES"/>
    </w:rPr>
  </w:style>
  <w:style w:type="character" w:customStyle="1" w:styleId="Ttulo4Car">
    <w:name w:val="Título 4 Car"/>
    <w:link w:val="Ttulo4"/>
    <w:rsid w:val="00AB2C4D"/>
    <w:rPr>
      <w:b/>
      <w:lang w:eastAsia="es-ES"/>
    </w:rPr>
  </w:style>
  <w:style w:type="character" w:customStyle="1" w:styleId="Ttulo6Car">
    <w:name w:val="Título 6 Car"/>
    <w:link w:val="Ttulo6"/>
    <w:rsid w:val="00AB2C4D"/>
    <w:rPr>
      <w:b/>
      <w:sz w:val="20"/>
      <w:szCs w:val="20"/>
      <w:lang w:eastAsia="es-ES"/>
    </w:rPr>
  </w:style>
  <w:style w:type="character" w:styleId="Nmerodepgina">
    <w:name w:val="page number"/>
    <w:basedOn w:val="Fuentedeprrafopredeter"/>
    <w:qFormat/>
    <w:rsid w:val="00AB2C4D"/>
  </w:style>
  <w:style w:type="paragraph" w:customStyle="1" w:styleId="Prrafodelista1">
    <w:name w:val="Párrafo de lista1"/>
    <w:basedOn w:val="Normal"/>
    <w:rsid w:val="00AB2C4D"/>
    <w:pPr>
      <w:widowControl w:val="0"/>
      <w:spacing w:line="240" w:lineRule="atLeast"/>
      <w:ind w:left="720"/>
    </w:pPr>
    <w:rPr>
      <w:sz w:val="20"/>
      <w:szCs w:val="20"/>
      <w:lang w:eastAsia="es-MX"/>
    </w:rPr>
  </w:style>
  <w:style w:type="paragraph" w:customStyle="1" w:styleId="5">
    <w:name w:val="5"/>
    <w:rsid w:val="00AB2C4D"/>
    <w:rPr>
      <w:rFonts w:ascii="Cambria" w:hAnsi="Cambria"/>
      <w:b/>
      <w:bCs/>
      <w:kern w:val="28"/>
      <w:sz w:val="32"/>
      <w:szCs w:val="32"/>
      <w:lang w:val="es-ES" w:eastAsia="es-ES"/>
    </w:rPr>
  </w:style>
  <w:style w:type="character" w:customStyle="1" w:styleId="Listaconnmeros2Car">
    <w:name w:val="Lista con números 2 Car"/>
    <w:link w:val="Listaconnmeros2"/>
    <w:rsid w:val="00AB2C4D"/>
    <w:rPr>
      <w:lang w:val="es-ES" w:eastAsia="es-ES"/>
    </w:rPr>
  </w:style>
  <w:style w:type="table" w:customStyle="1" w:styleId="7">
    <w:name w:val="7"/>
    <w:basedOn w:val="Tablanormal"/>
    <w:rsid w:val="00AB2C4D"/>
    <w:pPr>
      <w:spacing w:after="160" w:line="259" w:lineRule="auto"/>
    </w:pPr>
    <w:rPr>
      <w:rFonts w:ascii="Calibri" w:eastAsia="Calibri" w:hAnsi="Calibri" w:cs="Calibri"/>
      <w:sz w:val="22"/>
      <w:szCs w:val="22"/>
      <w:lang w:val="es-ES"/>
    </w:rPr>
    <w:tblPr>
      <w:tblStyleRowBandSize w:val="1"/>
      <w:tblStyleColBandSize w:val="1"/>
      <w:tblInd w:w="0" w:type="nil"/>
      <w:tblCellMar>
        <w:left w:w="70" w:type="dxa"/>
        <w:right w:w="70" w:type="dxa"/>
      </w:tblCellMar>
    </w:tblPr>
  </w:style>
  <w:style w:type="table" w:customStyle="1" w:styleId="6">
    <w:name w:val="6"/>
    <w:basedOn w:val="Tablanormal"/>
    <w:rsid w:val="00AB2C4D"/>
    <w:pPr>
      <w:spacing w:after="160" w:line="259" w:lineRule="auto"/>
    </w:pPr>
    <w:rPr>
      <w:rFonts w:ascii="Calibri" w:eastAsia="Calibri" w:hAnsi="Calibri" w:cs="Calibri"/>
      <w:sz w:val="22"/>
      <w:szCs w:val="22"/>
      <w:lang w:val="es-ES"/>
    </w:rPr>
    <w:tblPr>
      <w:tblStyleRowBandSize w:val="1"/>
      <w:tblStyleColBandSize w:val="1"/>
      <w:tblInd w:w="0" w:type="nil"/>
      <w:tblCellMar>
        <w:left w:w="70" w:type="dxa"/>
        <w:right w:w="70" w:type="dxa"/>
      </w:tblCellMar>
    </w:tblPr>
  </w:style>
  <w:style w:type="character" w:customStyle="1" w:styleId="3Car">
    <w:name w:val="3 Car"/>
    <w:qFormat/>
    <w:rsid w:val="00AB2C4D"/>
    <w:rPr>
      <w:rFonts w:ascii="Montserrat" w:hAnsi="Montserrat"/>
      <w:b/>
      <w:bCs/>
      <w:szCs w:val="40"/>
      <w:lang w:eastAsia="es-ES"/>
    </w:rPr>
  </w:style>
  <w:style w:type="character" w:customStyle="1" w:styleId="InternetLink">
    <w:name w:val="Internet Link"/>
    <w:uiPriority w:val="99"/>
    <w:unhideWhenUsed/>
    <w:rsid w:val="00AB2C4D"/>
    <w:rPr>
      <w:color w:val="0000FF"/>
      <w:u w:val="single"/>
    </w:rPr>
  </w:style>
  <w:style w:type="character" w:customStyle="1" w:styleId="Estilo1Car">
    <w:name w:val="Estilo1 Car"/>
    <w:qFormat/>
    <w:rsid w:val="00AB2C4D"/>
    <w:rPr>
      <w:rFonts w:cs="Arial"/>
      <w:b/>
      <w:sz w:val="40"/>
      <w:szCs w:val="40"/>
      <w:lang w:eastAsia="es-ES"/>
    </w:rPr>
  </w:style>
  <w:style w:type="character" w:customStyle="1" w:styleId="Estilo2Car">
    <w:name w:val="Estilo2 Car"/>
    <w:qFormat/>
    <w:rsid w:val="00AB2C4D"/>
  </w:style>
  <w:style w:type="character" w:customStyle="1" w:styleId="1Car">
    <w:name w:val="1 Car"/>
    <w:link w:val="1"/>
    <w:qFormat/>
    <w:rsid w:val="00AB2C4D"/>
    <w:rPr>
      <w:rFonts w:ascii="Cambria" w:hAnsi="Cambria"/>
      <w:b/>
      <w:bCs/>
      <w:color w:val="365F91"/>
      <w:sz w:val="28"/>
      <w:szCs w:val="28"/>
      <w:lang w:val="es-ES" w:eastAsia="en-US"/>
    </w:rPr>
  </w:style>
  <w:style w:type="character" w:customStyle="1" w:styleId="11Car">
    <w:name w:val="1.1 Car"/>
    <w:link w:val="11"/>
    <w:qFormat/>
    <w:rsid w:val="00AB2C4D"/>
    <w:rPr>
      <w:rFonts w:cs="Arial"/>
      <w:b/>
      <w:sz w:val="40"/>
      <w:szCs w:val="40"/>
      <w:lang w:eastAsia="es-ES"/>
    </w:rPr>
  </w:style>
  <w:style w:type="paragraph" w:customStyle="1" w:styleId="11">
    <w:name w:val="1.1"/>
    <w:link w:val="11Car"/>
    <w:qFormat/>
    <w:rsid w:val="00AB2C4D"/>
    <w:rPr>
      <w:rFonts w:cs="Arial"/>
      <w:b/>
      <w:sz w:val="40"/>
      <w:szCs w:val="40"/>
      <w:lang w:eastAsia="es-ES"/>
    </w:rPr>
  </w:style>
  <w:style w:type="character" w:customStyle="1" w:styleId="Normal20pTCar">
    <w:name w:val="Normal 20p T Car"/>
    <w:link w:val="Normal20pT"/>
    <w:qFormat/>
    <w:rsid w:val="00AB2C4D"/>
    <w:rPr>
      <w:rFonts w:cs="Arial"/>
      <w:b/>
      <w:sz w:val="40"/>
      <w:szCs w:val="40"/>
      <w:lang w:eastAsia="es-ES"/>
    </w:rPr>
  </w:style>
  <w:style w:type="paragraph" w:customStyle="1" w:styleId="Normal20pT">
    <w:name w:val="Normal 20p T"/>
    <w:basedOn w:val="Normal"/>
    <w:link w:val="Normal20pTCar"/>
    <w:qFormat/>
    <w:rsid w:val="00AB2C4D"/>
    <w:pPr>
      <w:tabs>
        <w:tab w:val="left" w:pos="426"/>
      </w:tabs>
      <w:jc w:val="center"/>
    </w:pPr>
    <w:rPr>
      <w:rFonts w:cs="Arial"/>
      <w:b/>
      <w:sz w:val="40"/>
      <w:szCs w:val="40"/>
    </w:rPr>
  </w:style>
  <w:style w:type="character" w:customStyle="1" w:styleId="2Car">
    <w:name w:val="2 Car"/>
    <w:qFormat/>
    <w:rsid w:val="00AB2C4D"/>
    <w:rPr>
      <w:b/>
      <w:sz w:val="40"/>
      <w:lang w:eastAsia="es-ES"/>
    </w:rPr>
  </w:style>
  <w:style w:type="character" w:customStyle="1" w:styleId="I11Car">
    <w:name w:val="I.1.1 Car"/>
    <w:link w:val="I11"/>
    <w:qFormat/>
    <w:rsid w:val="00AB2C4D"/>
    <w:rPr>
      <w:rFonts w:cs="Arial"/>
      <w:b/>
      <w:sz w:val="28"/>
      <w:szCs w:val="40"/>
      <w:lang w:eastAsia="es-ES"/>
    </w:rPr>
  </w:style>
  <w:style w:type="paragraph" w:customStyle="1" w:styleId="I11">
    <w:name w:val="I.1.1"/>
    <w:basedOn w:val="11"/>
    <w:link w:val="I11Car"/>
    <w:qFormat/>
    <w:rsid w:val="00AB2C4D"/>
    <w:rPr>
      <w:sz w:val="28"/>
    </w:rPr>
  </w:style>
  <w:style w:type="character" w:customStyle="1" w:styleId="II11Car">
    <w:name w:val="II.1.1 Car"/>
    <w:link w:val="II11"/>
    <w:qFormat/>
    <w:rsid w:val="00AB2C4D"/>
    <w:rPr>
      <w:b/>
      <w:sz w:val="28"/>
      <w:szCs w:val="28"/>
      <w:lang w:eastAsia="es-ES"/>
    </w:rPr>
  </w:style>
  <w:style w:type="paragraph" w:customStyle="1" w:styleId="II11">
    <w:name w:val="II.1.1"/>
    <w:link w:val="II11Car"/>
    <w:qFormat/>
    <w:rsid w:val="00AB2C4D"/>
    <w:pPr>
      <w:keepNext/>
      <w:ind w:right="284"/>
      <w:jc w:val="both"/>
      <w:outlineLvl w:val="1"/>
    </w:pPr>
    <w:rPr>
      <w:b/>
      <w:sz w:val="28"/>
      <w:szCs w:val="28"/>
      <w:lang w:eastAsia="es-ES"/>
    </w:rPr>
  </w:style>
  <w:style w:type="character" w:customStyle="1" w:styleId="III11Car">
    <w:name w:val="III.1.1 Car"/>
    <w:link w:val="III11"/>
    <w:qFormat/>
    <w:rsid w:val="00AB2C4D"/>
    <w:rPr>
      <w:rFonts w:ascii="Montserrat" w:hAnsi="Montserrat"/>
      <w:b/>
      <w:bCs/>
      <w:sz w:val="18"/>
      <w:szCs w:val="28"/>
      <w:lang w:eastAsia="es-ES"/>
    </w:rPr>
  </w:style>
  <w:style w:type="paragraph" w:customStyle="1" w:styleId="III11">
    <w:name w:val="III.1.1"/>
    <w:link w:val="III11Car"/>
    <w:qFormat/>
    <w:rsid w:val="00AB2C4D"/>
    <w:pPr>
      <w:keepNext/>
      <w:tabs>
        <w:tab w:val="left" w:pos="567"/>
      </w:tabs>
      <w:ind w:left="426" w:right="-81"/>
      <w:jc w:val="both"/>
      <w:outlineLvl w:val="1"/>
    </w:pPr>
    <w:rPr>
      <w:rFonts w:ascii="Montserrat" w:hAnsi="Montserrat"/>
      <w:b/>
      <w:bCs/>
      <w:sz w:val="18"/>
      <w:szCs w:val="28"/>
      <w:lang w:eastAsia="es-ES"/>
    </w:rPr>
  </w:style>
  <w:style w:type="character" w:customStyle="1" w:styleId="A6">
    <w:name w:val="A6"/>
    <w:qFormat/>
    <w:rsid w:val="00AB2C4D"/>
    <w:rPr>
      <w:rFonts w:cs="Century"/>
      <w:color w:val="000000"/>
      <w:sz w:val="14"/>
      <w:szCs w:val="14"/>
    </w:rPr>
  </w:style>
  <w:style w:type="character" w:styleId="Nmerodelnea">
    <w:name w:val="line number"/>
    <w:qFormat/>
    <w:rsid w:val="00AB2C4D"/>
  </w:style>
  <w:style w:type="character" w:customStyle="1" w:styleId="InfoBlueCar">
    <w:name w:val="InfoBlue Car"/>
    <w:link w:val="InfoBlue"/>
    <w:qFormat/>
    <w:rsid w:val="00AB2C4D"/>
    <w:rPr>
      <w:i/>
      <w:color w:val="0000FF"/>
    </w:rPr>
  </w:style>
  <w:style w:type="paragraph" w:customStyle="1" w:styleId="InfoBlue">
    <w:name w:val="InfoBlue"/>
    <w:basedOn w:val="Normal"/>
    <w:next w:val="Textoindependiente"/>
    <w:link w:val="InfoBlueCar"/>
    <w:autoRedefine/>
    <w:qFormat/>
    <w:rsid w:val="00AB2C4D"/>
    <w:pPr>
      <w:widowControl w:val="0"/>
      <w:spacing w:after="120" w:line="240" w:lineRule="atLeast"/>
      <w:ind w:left="-6"/>
    </w:pPr>
    <w:rPr>
      <w:i/>
      <w:color w:val="0000FF"/>
      <w:lang w:eastAsia="es-MX"/>
    </w:rPr>
  </w:style>
  <w:style w:type="character" w:styleId="nfasis">
    <w:name w:val="Emphasis"/>
    <w:uiPriority w:val="20"/>
    <w:qFormat/>
    <w:rsid w:val="00AB2C4D"/>
    <w:rPr>
      <w:i/>
      <w:iCs/>
    </w:rPr>
  </w:style>
  <w:style w:type="character" w:customStyle="1" w:styleId="CommentSubjectChar1">
    <w:name w:val="Comment Subject Char1"/>
    <w:uiPriority w:val="99"/>
    <w:semiHidden/>
    <w:rsid w:val="00AB2C4D"/>
    <w:rPr>
      <w:rFonts w:ascii="Calibri" w:hAnsi="Calibri" w:cs="Calibri"/>
      <w:b/>
      <w:bCs/>
      <w:lang w:val="es-ES"/>
    </w:rPr>
  </w:style>
  <w:style w:type="character" w:customStyle="1" w:styleId="st1">
    <w:name w:val="st1"/>
    <w:qFormat/>
    <w:rsid w:val="00AB2C4D"/>
  </w:style>
  <w:style w:type="character" w:customStyle="1" w:styleId="mw-headline">
    <w:name w:val="mw-headline"/>
    <w:qFormat/>
    <w:rsid w:val="00AB2C4D"/>
  </w:style>
  <w:style w:type="character" w:customStyle="1" w:styleId="ListLabel1">
    <w:name w:val="ListLabel 1"/>
    <w:qFormat/>
    <w:rsid w:val="00AB2C4D"/>
    <w:rPr>
      <w:b/>
      <w:i w:val="0"/>
    </w:rPr>
  </w:style>
  <w:style w:type="character" w:customStyle="1" w:styleId="ListLabel2">
    <w:name w:val="ListLabel 2"/>
    <w:qFormat/>
    <w:rsid w:val="00AB2C4D"/>
    <w:rPr>
      <w:b/>
      <w:i w:val="0"/>
      <w:sz w:val="28"/>
      <w:szCs w:val="28"/>
    </w:rPr>
  </w:style>
  <w:style w:type="character" w:customStyle="1" w:styleId="ListLabel3">
    <w:name w:val="ListLabel 3"/>
    <w:qFormat/>
    <w:rsid w:val="00AB2C4D"/>
    <w:rPr>
      <w:b/>
      <w:i w:val="0"/>
    </w:rPr>
  </w:style>
  <w:style w:type="character" w:customStyle="1" w:styleId="ListLabel4">
    <w:name w:val="ListLabel 4"/>
    <w:qFormat/>
    <w:rsid w:val="00AB2C4D"/>
    <w:rPr>
      <w:rFonts w:cs="Times New Roman"/>
      <w:b w:val="0"/>
      <w:bCs w:val="0"/>
      <w:i w:val="0"/>
      <w:iCs w:val="0"/>
      <w:caps w:val="0"/>
      <w:smallCaps w:val="0"/>
      <w:strike w:val="0"/>
      <w:dstrike w:val="0"/>
      <w:vanish w:val="0"/>
      <w:color w:val="000000"/>
      <w:spacing w:val="0"/>
      <w:w w:val="100"/>
      <w:kern w:val="0"/>
      <w:position w:val="0"/>
      <w:sz w:val="20"/>
      <w:szCs w:val="0"/>
      <w:u w:val="none"/>
      <w:vertAlign w:val="baseline"/>
      <w:em w:val="none"/>
    </w:rPr>
  </w:style>
  <w:style w:type="character" w:customStyle="1" w:styleId="ListLabel5">
    <w:name w:val="ListLabel 5"/>
    <w:qFormat/>
    <w:rsid w:val="00AB2C4D"/>
    <w:rPr>
      <w:sz w:val="28"/>
      <w:szCs w:val="28"/>
    </w:rPr>
  </w:style>
  <w:style w:type="character" w:customStyle="1" w:styleId="ListLabel6">
    <w:name w:val="ListLabel 6"/>
    <w:qFormat/>
    <w:rsid w:val="00AB2C4D"/>
    <w:rPr>
      <w:b/>
      <w:i w:val="0"/>
    </w:rPr>
  </w:style>
  <w:style w:type="character" w:customStyle="1" w:styleId="ListLabel7">
    <w:name w:val="ListLabel 7"/>
    <w:qFormat/>
    <w:rsid w:val="00AB2C4D"/>
    <w:rPr>
      <w:b/>
      <w:i w:val="0"/>
    </w:rPr>
  </w:style>
  <w:style w:type="character" w:customStyle="1" w:styleId="ListLabel8">
    <w:name w:val="ListLabel 8"/>
    <w:qFormat/>
    <w:rsid w:val="00AB2C4D"/>
    <w:rPr>
      <w:rFonts w:cs="Times New Roman"/>
      <w:b/>
      <w:bCs w:val="0"/>
      <w:i w:val="0"/>
      <w:iCs w:val="0"/>
      <w:caps w:val="0"/>
      <w:smallCaps w:val="0"/>
      <w:strike w:val="0"/>
      <w:dstrike w:val="0"/>
      <w:vanish w:val="0"/>
      <w:color w:val="auto"/>
      <w:spacing w:val="0"/>
      <w:kern w:val="0"/>
      <w:position w:val="0"/>
      <w:sz w:val="24"/>
      <w:u w:val="none"/>
      <w:effect w:val="none"/>
      <w:vertAlign w:val="baseline"/>
      <w:em w:val="none"/>
    </w:rPr>
  </w:style>
  <w:style w:type="character" w:customStyle="1" w:styleId="ListLabel9">
    <w:name w:val="ListLabel 9"/>
    <w:qFormat/>
    <w:rsid w:val="00AB2C4D"/>
    <w:rPr>
      <w:sz w:val="24"/>
    </w:rPr>
  </w:style>
  <w:style w:type="character" w:customStyle="1" w:styleId="ListLabel10">
    <w:name w:val="ListLabel 10"/>
    <w:qFormat/>
    <w:rsid w:val="00AB2C4D"/>
    <w:rPr>
      <w:sz w:val="22"/>
      <w:szCs w:val="22"/>
    </w:rPr>
  </w:style>
  <w:style w:type="character" w:customStyle="1" w:styleId="ListLabel11">
    <w:name w:val="ListLabel 11"/>
    <w:qFormat/>
    <w:rsid w:val="00AB2C4D"/>
    <w:rPr>
      <w:b/>
      <w:sz w:val="20"/>
    </w:rPr>
  </w:style>
  <w:style w:type="character" w:customStyle="1" w:styleId="ListLabel12">
    <w:name w:val="ListLabel 12"/>
    <w:qFormat/>
    <w:rsid w:val="00AB2C4D"/>
    <w:rPr>
      <w:rFonts w:ascii="Montserrat" w:hAnsi="Montserrat"/>
      <w:color w:val="auto"/>
      <w:sz w:val="18"/>
    </w:rPr>
  </w:style>
  <w:style w:type="character" w:customStyle="1" w:styleId="ListLabel13">
    <w:name w:val="ListLabel 13"/>
    <w:qFormat/>
    <w:rsid w:val="00AB2C4D"/>
    <w:rPr>
      <w:rFonts w:cs="Times New Roman"/>
      <w:b/>
      <w:bCs w:val="0"/>
      <w:i w:val="0"/>
      <w:iCs w:val="0"/>
      <w:caps w:val="0"/>
      <w:smallCaps w:val="0"/>
      <w:strike w:val="0"/>
      <w:dstrike w:val="0"/>
      <w:vanish w:val="0"/>
      <w:color w:val="auto"/>
      <w:spacing w:val="0"/>
      <w:kern w:val="0"/>
      <w:position w:val="0"/>
      <w:sz w:val="24"/>
      <w:u w:val="none"/>
      <w:effect w:val="none"/>
      <w:vertAlign w:val="baseline"/>
      <w:em w:val="none"/>
    </w:rPr>
  </w:style>
  <w:style w:type="character" w:customStyle="1" w:styleId="ListLabel14">
    <w:name w:val="ListLabel 14"/>
    <w:qFormat/>
    <w:rsid w:val="00AB2C4D"/>
    <w:rPr>
      <w:sz w:val="24"/>
    </w:rPr>
  </w:style>
  <w:style w:type="character" w:customStyle="1" w:styleId="ListLabel15">
    <w:name w:val="ListLabel 15"/>
    <w:qFormat/>
    <w:rsid w:val="00AB2C4D"/>
    <w:rPr>
      <w:sz w:val="22"/>
      <w:szCs w:val="22"/>
    </w:rPr>
  </w:style>
  <w:style w:type="character" w:customStyle="1" w:styleId="ListLabel16">
    <w:name w:val="ListLabel 16"/>
    <w:qFormat/>
    <w:rsid w:val="00AB2C4D"/>
    <w:rPr>
      <w:b/>
      <w:sz w:val="20"/>
    </w:rPr>
  </w:style>
  <w:style w:type="character" w:customStyle="1" w:styleId="ListLabel17">
    <w:name w:val="ListLabel 17"/>
    <w:qFormat/>
    <w:rsid w:val="00AB2C4D"/>
    <w:rPr>
      <w:rFonts w:ascii="Montserrat" w:hAnsi="Montserrat"/>
      <w:b/>
      <w:i w:val="0"/>
      <w:color w:val="auto"/>
      <w:sz w:val="24"/>
    </w:rPr>
  </w:style>
  <w:style w:type="character" w:customStyle="1" w:styleId="ListLabel18">
    <w:name w:val="ListLabel 18"/>
    <w:qFormat/>
    <w:rsid w:val="00AB2C4D"/>
    <w:rPr>
      <w:rFonts w:cs="Courier New"/>
    </w:rPr>
  </w:style>
  <w:style w:type="character" w:customStyle="1" w:styleId="ListLabel19">
    <w:name w:val="ListLabel 19"/>
    <w:qFormat/>
    <w:rsid w:val="00AB2C4D"/>
    <w:rPr>
      <w:rFonts w:cs="Courier New"/>
    </w:rPr>
  </w:style>
  <w:style w:type="character" w:customStyle="1" w:styleId="ListLabel20">
    <w:name w:val="ListLabel 20"/>
    <w:qFormat/>
    <w:rsid w:val="00AB2C4D"/>
    <w:rPr>
      <w:rFonts w:cs="Courier New"/>
    </w:rPr>
  </w:style>
  <w:style w:type="character" w:customStyle="1" w:styleId="ListLabel21">
    <w:name w:val="ListLabel 21"/>
    <w:qFormat/>
    <w:rsid w:val="00AB2C4D"/>
    <w:rPr>
      <w:rFonts w:ascii="Montserrat" w:hAnsi="Montserrat" w:cs="Courier New"/>
      <w:b/>
      <w:i w:val="0"/>
      <w:color w:val="000000"/>
      <w:sz w:val="22"/>
    </w:rPr>
  </w:style>
  <w:style w:type="character" w:customStyle="1" w:styleId="ListLabel22">
    <w:name w:val="ListLabel 22"/>
    <w:qFormat/>
    <w:rsid w:val="00AB2C4D"/>
    <w:rPr>
      <w:rFonts w:cs="Courier New"/>
    </w:rPr>
  </w:style>
  <w:style w:type="character" w:customStyle="1" w:styleId="ListLabel23">
    <w:name w:val="ListLabel 23"/>
    <w:qFormat/>
    <w:rsid w:val="00AB2C4D"/>
    <w:rPr>
      <w:rFonts w:cs="Courier New"/>
    </w:rPr>
  </w:style>
  <w:style w:type="character" w:customStyle="1" w:styleId="ListLabel24">
    <w:name w:val="ListLabel 24"/>
    <w:qFormat/>
    <w:rsid w:val="00AB2C4D"/>
    <w:rPr>
      <w:rFonts w:ascii="Montserrat" w:hAnsi="Montserrat"/>
      <w:color w:val="auto"/>
      <w:sz w:val="18"/>
    </w:rPr>
  </w:style>
  <w:style w:type="character" w:customStyle="1" w:styleId="ListLabel25">
    <w:name w:val="ListLabel 25"/>
    <w:qFormat/>
    <w:rsid w:val="00AB2C4D"/>
    <w:rPr>
      <w:rFonts w:cs="Courier New"/>
    </w:rPr>
  </w:style>
  <w:style w:type="character" w:customStyle="1" w:styleId="ListLabel26">
    <w:name w:val="ListLabel 26"/>
    <w:qFormat/>
    <w:rsid w:val="00AB2C4D"/>
    <w:rPr>
      <w:rFonts w:cs="Courier New"/>
    </w:rPr>
  </w:style>
  <w:style w:type="character" w:customStyle="1" w:styleId="ListLabel27">
    <w:name w:val="ListLabel 27"/>
    <w:qFormat/>
    <w:rsid w:val="00AB2C4D"/>
    <w:rPr>
      <w:rFonts w:cs="Courier New"/>
    </w:rPr>
  </w:style>
  <w:style w:type="character" w:customStyle="1" w:styleId="ListLabel28">
    <w:name w:val="ListLabel 28"/>
    <w:qFormat/>
    <w:rsid w:val="00AB2C4D"/>
    <w:rPr>
      <w:rFonts w:cs="Courier New"/>
    </w:rPr>
  </w:style>
  <w:style w:type="character" w:customStyle="1" w:styleId="ListLabel29">
    <w:name w:val="ListLabel 29"/>
    <w:qFormat/>
    <w:rsid w:val="00AB2C4D"/>
    <w:rPr>
      <w:rFonts w:cs="Courier New"/>
    </w:rPr>
  </w:style>
  <w:style w:type="character" w:customStyle="1" w:styleId="ListLabel30">
    <w:name w:val="ListLabel 30"/>
    <w:qFormat/>
    <w:rsid w:val="00AB2C4D"/>
    <w:rPr>
      <w:rFonts w:cs="Courier New"/>
    </w:rPr>
  </w:style>
  <w:style w:type="character" w:customStyle="1" w:styleId="ListLabel31">
    <w:name w:val="ListLabel 31"/>
    <w:qFormat/>
    <w:rsid w:val="00AB2C4D"/>
    <w:rPr>
      <w:rFonts w:cs="Courier New"/>
    </w:rPr>
  </w:style>
  <w:style w:type="character" w:customStyle="1" w:styleId="ListLabel32">
    <w:name w:val="ListLabel 32"/>
    <w:qFormat/>
    <w:rsid w:val="00AB2C4D"/>
    <w:rPr>
      <w:rFonts w:cs="Courier New"/>
    </w:rPr>
  </w:style>
  <w:style w:type="character" w:customStyle="1" w:styleId="ListLabel33">
    <w:name w:val="ListLabel 33"/>
    <w:qFormat/>
    <w:rsid w:val="00AB2C4D"/>
    <w:rPr>
      <w:rFonts w:cs="Courier New"/>
    </w:rPr>
  </w:style>
  <w:style w:type="character" w:customStyle="1" w:styleId="ListLabel34">
    <w:name w:val="ListLabel 34"/>
    <w:qFormat/>
    <w:rsid w:val="00AB2C4D"/>
    <w:rPr>
      <w:rFonts w:ascii="Montserrat" w:hAnsi="Montserrat"/>
      <w:b/>
      <w:i w:val="0"/>
      <w:color w:val="auto"/>
      <w:sz w:val="20"/>
    </w:rPr>
  </w:style>
  <w:style w:type="character" w:customStyle="1" w:styleId="ListLabel35">
    <w:name w:val="ListLabel 35"/>
    <w:qFormat/>
    <w:rsid w:val="00AB2C4D"/>
    <w:rPr>
      <w:rFonts w:cs="Courier New"/>
    </w:rPr>
  </w:style>
  <w:style w:type="character" w:customStyle="1" w:styleId="ListLabel36">
    <w:name w:val="ListLabel 36"/>
    <w:qFormat/>
    <w:rsid w:val="00AB2C4D"/>
    <w:rPr>
      <w:rFonts w:cs="Courier New"/>
    </w:rPr>
  </w:style>
  <w:style w:type="character" w:customStyle="1" w:styleId="ListLabel37">
    <w:name w:val="ListLabel 37"/>
    <w:qFormat/>
    <w:rsid w:val="00AB2C4D"/>
    <w:rPr>
      <w:rFonts w:cs="Courier New"/>
    </w:rPr>
  </w:style>
  <w:style w:type="character" w:customStyle="1" w:styleId="ListLabel38">
    <w:name w:val="ListLabel 38"/>
    <w:qFormat/>
    <w:rsid w:val="00AB2C4D"/>
    <w:rPr>
      <w:rFonts w:cs="Courier New"/>
    </w:rPr>
  </w:style>
  <w:style w:type="character" w:customStyle="1" w:styleId="ListLabel39">
    <w:name w:val="ListLabel 39"/>
    <w:qFormat/>
    <w:rsid w:val="00AB2C4D"/>
    <w:rPr>
      <w:rFonts w:cs="Courier New"/>
    </w:rPr>
  </w:style>
  <w:style w:type="character" w:customStyle="1" w:styleId="ListLabel40">
    <w:name w:val="ListLabel 40"/>
    <w:qFormat/>
    <w:rsid w:val="00AB2C4D"/>
    <w:rPr>
      <w:rFonts w:cs="Courier New"/>
    </w:rPr>
  </w:style>
  <w:style w:type="character" w:customStyle="1" w:styleId="ListLabel41">
    <w:name w:val="ListLabel 41"/>
    <w:qFormat/>
    <w:rsid w:val="00AB2C4D"/>
    <w:rPr>
      <w:rFonts w:cs="Courier New"/>
    </w:rPr>
  </w:style>
  <w:style w:type="character" w:customStyle="1" w:styleId="ListLabel42">
    <w:name w:val="ListLabel 42"/>
    <w:qFormat/>
    <w:rsid w:val="00AB2C4D"/>
    <w:rPr>
      <w:rFonts w:cs="Courier New"/>
    </w:rPr>
  </w:style>
  <w:style w:type="character" w:customStyle="1" w:styleId="ListLabel43">
    <w:name w:val="ListLabel 43"/>
    <w:qFormat/>
    <w:rsid w:val="00AB2C4D"/>
    <w:rPr>
      <w:rFonts w:cs="Courier New"/>
    </w:rPr>
  </w:style>
  <w:style w:type="character" w:customStyle="1" w:styleId="ListLabel44">
    <w:name w:val="ListLabel 44"/>
    <w:qFormat/>
    <w:rsid w:val="00AB2C4D"/>
    <w:rPr>
      <w:rFonts w:cs="Courier New"/>
    </w:rPr>
  </w:style>
  <w:style w:type="character" w:customStyle="1" w:styleId="ListLabel45">
    <w:name w:val="ListLabel 45"/>
    <w:qFormat/>
    <w:rsid w:val="00AB2C4D"/>
    <w:rPr>
      <w:rFonts w:cs="Courier New"/>
    </w:rPr>
  </w:style>
  <w:style w:type="character" w:customStyle="1" w:styleId="ListLabel46">
    <w:name w:val="ListLabel 46"/>
    <w:qFormat/>
    <w:rsid w:val="00AB2C4D"/>
    <w:rPr>
      <w:rFonts w:cs="Courier New"/>
    </w:rPr>
  </w:style>
  <w:style w:type="character" w:customStyle="1" w:styleId="ListLabel47">
    <w:name w:val="ListLabel 47"/>
    <w:qFormat/>
    <w:rsid w:val="00AB2C4D"/>
    <w:rPr>
      <w:rFonts w:ascii="Montserrat" w:hAnsi="Montserrat" w:cs="Courier New"/>
      <w:sz w:val="22"/>
    </w:rPr>
  </w:style>
  <w:style w:type="character" w:customStyle="1" w:styleId="ListLabel48">
    <w:name w:val="ListLabel 48"/>
    <w:qFormat/>
    <w:rsid w:val="00AB2C4D"/>
    <w:rPr>
      <w:rFonts w:cs="Courier New"/>
    </w:rPr>
  </w:style>
  <w:style w:type="character" w:customStyle="1" w:styleId="ListLabel49">
    <w:name w:val="ListLabel 49"/>
    <w:qFormat/>
    <w:rsid w:val="00AB2C4D"/>
    <w:rPr>
      <w:rFonts w:cs="Courier New"/>
    </w:rPr>
  </w:style>
  <w:style w:type="character" w:customStyle="1" w:styleId="ListLabel50">
    <w:name w:val="ListLabel 50"/>
    <w:qFormat/>
    <w:rsid w:val="00AB2C4D"/>
    <w:rPr>
      <w:rFonts w:cs="Courier New"/>
    </w:rPr>
  </w:style>
  <w:style w:type="character" w:customStyle="1" w:styleId="ListLabel51">
    <w:name w:val="ListLabel 51"/>
    <w:qFormat/>
    <w:rsid w:val="00AB2C4D"/>
    <w:rPr>
      <w:rFonts w:cs="Courier New"/>
    </w:rPr>
  </w:style>
  <w:style w:type="character" w:customStyle="1" w:styleId="ListLabel52">
    <w:name w:val="ListLabel 52"/>
    <w:qFormat/>
    <w:rsid w:val="00AB2C4D"/>
    <w:rPr>
      <w:rFonts w:cs="Courier New"/>
    </w:rPr>
  </w:style>
  <w:style w:type="character" w:customStyle="1" w:styleId="ListLabel53">
    <w:name w:val="ListLabel 53"/>
    <w:qFormat/>
    <w:rsid w:val="00AB2C4D"/>
    <w:rPr>
      <w:rFonts w:cs="Courier New"/>
    </w:rPr>
  </w:style>
  <w:style w:type="character" w:customStyle="1" w:styleId="ListLabel54">
    <w:name w:val="ListLabel 54"/>
    <w:qFormat/>
    <w:rsid w:val="00AB2C4D"/>
    <w:rPr>
      <w:rFonts w:cs="Courier New"/>
    </w:rPr>
  </w:style>
  <w:style w:type="character" w:customStyle="1" w:styleId="ListLabel55">
    <w:name w:val="ListLabel 55"/>
    <w:qFormat/>
    <w:rsid w:val="00AB2C4D"/>
    <w:rPr>
      <w:rFonts w:cs="Courier New"/>
    </w:rPr>
  </w:style>
  <w:style w:type="character" w:customStyle="1" w:styleId="ListLabel56">
    <w:name w:val="ListLabel 56"/>
    <w:qFormat/>
    <w:rsid w:val="00AB2C4D"/>
    <w:rPr>
      <w:rFonts w:cs="Courier New"/>
    </w:rPr>
  </w:style>
  <w:style w:type="character" w:customStyle="1" w:styleId="ListLabel57">
    <w:name w:val="ListLabel 57"/>
    <w:qFormat/>
    <w:rsid w:val="00AB2C4D"/>
    <w:rPr>
      <w:rFonts w:cs="Courier New"/>
    </w:rPr>
  </w:style>
  <w:style w:type="character" w:customStyle="1" w:styleId="ListLabel58">
    <w:name w:val="ListLabel 58"/>
    <w:qFormat/>
    <w:rsid w:val="00AB2C4D"/>
    <w:rPr>
      <w:rFonts w:cs="Courier New"/>
    </w:rPr>
  </w:style>
  <w:style w:type="character" w:customStyle="1" w:styleId="ListLabel59">
    <w:name w:val="ListLabel 59"/>
    <w:qFormat/>
    <w:rsid w:val="00AB2C4D"/>
    <w:rPr>
      <w:rFonts w:cs="Courier New"/>
    </w:rPr>
  </w:style>
  <w:style w:type="character" w:customStyle="1" w:styleId="ListLabel60">
    <w:name w:val="ListLabel 60"/>
    <w:qFormat/>
    <w:rsid w:val="00AB2C4D"/>
    <w:rPr>
      <w:rFonts w:cs="Courier New"/>
    </w:rPr>
  </w:style>
  <w:style w:type="character" w:customStyle="1" w:styleId="ListLabel61">
    <w:name w:val="ListLabel 61"/>
    <w:qFormat/>
    <w:rsid w:val="00AB2C4D"/>
    <w:rPr>
      <w:rFonts w:cs="Courier New"/>
    </w:rPr>
  </w:style>
  <w:style w:type="character" w:customStyle="1" w:styleId="ListLabel62">
    <w:name w:val="ListLabel 62"/>
    <w:qFormat/>
    <w:rsid w:val="00AB2C4D"/>
    <w:rPr>
      <w:rFonts w:cs="Courier New"/>
    </w:rPr>
  </w:style>
  <w:style w:type="character" w:customStyle="1" w:styleId="ListLabel63">
    <w:name w:val="ListLabel 63"/>
    <w:qFormat/>
    <w:rsid w:val="00AB2C4D"/>
    <w:rPr>
      <w:rFonts w:cs="Courier New"/>
    </w:rPr>
  </w:style>
  <w:style w:type="character" w:customStyle="1" w:styleId="ListLabel64">
    <w:name w:val="ListLabel 64"/>
    <w:qFormat/>
    <w:rsid w:val="00AB2C4D"/>
    <w:rPr>
      <w:rFonts w:cs="Courier New"/>
    </w:rPr>
  </w:style>
  <w:style w:type="character" w:customStyle="1" w:styleId="ListLabel65">
    <w:name w:val="ListLabel 65"/>
    <w:qFormat/>
    <w:rsid w:val="00AB2C4D"/>
    <w:rPr>
      <w:rFonts w:cs="Courier New"/>
    </w:rPr>
  </w:style>
  <w:style w:type="character" w:customStyle="1" w:styleId="ListLabel66">
    <w:name w:val="ListLabel 66"/>
    <w:qFormat/>
    <w:rsid w:val="00AB2C4D"/>
    <w:rPr>
      <w:rFonts w:cs="Courier New"/>
    </w:rPr>
  </w:style>
  <w:style w:type="character" w:customStyle="1" w:styleId="ListLabel67">
    <w:name w:val="ListLabel 67"/>
    <w:qFormat/>
    <w:rsid w:val="00AB2C4D"/>
    <w:rPr>
      <w:rFonts w:cs="Courier New"/>
    </w:rPr>
  </w:style>
  <w:style w:type="character" w:customStyle="1" w:styleId="ListLabel68">
    <w:name w:val="ListLabel 68"/>
    <w:qFormat/>
    <w:rsid w:val="00AB2C4D"/>
    <w:rPr>
      <w:rFonts w:cs="Courier New"/>
    </w:rPr>
  </w:style>
  <w:style w:type="character" w:customStyle="1" w:styleId="ListLabel69">
    <w:name w:val="ListLabel 69"/>
    <w:qFormat/>
    <w:rsid w:val="00AB2C4D"/>
    <w:rPr>
      <w:rFonts w:cs="Courier New"/>
    </w:rPr>
  </w:style>
  <w:style w:type="character" w:customStyle="1" w:styleId="ListLabel70">
    <w:name w:val="ListLabel 70"/>
    <w:qFormat/>
    <w:rsid w:val="00AB2C4D"/>
    <w:rPr>
      <w:rFonts w:cs="Courier New"/>
    </w:rPr>
  </w:style>
  <w:style w:type="character" w:customStyle="1" w:styleId="ListLabel71">
    <w:name w:val="ListLabel 71"/>
    <w:qFormat/>
    <w:rsid w:val="00AB2C4D"/>
    <w:rPr>
      <w:rFonts w:cs="Courier New"/>
    </w:rPr>
  </w:style>
  <w:style w:type="character" w:customStyle="1" w:styleId="ListLabel72">
    <w:name w:val="ListLabel 72"/>
    <w:qFormat/>
    <w:rsid w:val="00AB2C4D"/>
    <w:rPr>
      <w:rFonts w:cs="Courier New"/>
    </w:rPr>
  </w:style>
  <w:style w:type="character" w:customStyle="1" w:styleId="ListLabel73">
    <w:name w:val="ListLabel 73"/>
    <w:qFormat/>
    <w:rsid w:val="00AB2C4D"/>
    <w:rPr>
      <w:rFonts w:cs="Courier New"/>
    </w:rPr>
  </w:style>
  <w:style w:type="character" w:customStyle="1" w:styleId="ListLabel74">
    <w:name w:val="ListLabel 74"/>
    <w:qFormat/>
    <w:rsid w:val="00AB2C4D"/>
    <w:rPr>
      <w:rFonts w:cs="Courier New"/>
    </w:rPr>
  </w:style>
  <w:style w:type="character" w:customStyle="1" w:styleId="ListLabel75">
    <w:name w:val="ListLabel 75"/>
    <w:qFormat/>
    <w:rsid w:val="00AB2C4D"/>
    <w:rPr>
      <w:rFonts w:cs="Courier New"/>
    </w:rPr>
  </w:style>
  <w:style w:type="character" w:customStyle="1" w:styleId="ListLabel76">
    <w:name w:val="ListLabel 76"/>
    <w:qFormat/>
    <w:rsid w:val="00AB2C4D"/>
    <w:rPr>
      <w:rFonts w:cs="Courier New"/>
    </w:rPr>
  </w:style>
  <w:style w:type="character" w:customStyle="1" w:styleId="ListLabel77">
    <w:name w:val="ListLabel 77"/>
    <w:qFormat/>
    <w:rsid w:val="00AB2C4D"/>
    <w:rPr>
      <w:rFonts w:cs="Courier New"/>
    </w:rPr>
  </w:style>
  <w:style w:type="character" w:customStyle="1" w:styleId="ListLabel78">
    <w:name w:val="ListLabel 78"/>
    <w:qFormat/>
    <w:rsid w:val="00AB2C4D"/>
    <w:rPr>
      <w:rFonts w:cs="Courier New"/>
    </w:rPr>
  </w:style>
  <w:style w:type="character" w:customStyle="1" w:styleId="ListLabel79">
    <w:name w:val="ListLabel 79"/>
    <w:qFormat/>
    <w:rsid w:val="00AB2C4D"/>
    <w:rPr>
      <w:rFonts w:cs="Courier New"/>
    </w:rPr>
  </w:style>
  <w:style w:type="character" w:customStyle="1" w:styleId="ListLabel80">
    <w:name w:val="ListLabel 80"/>
    <w:qFormat/>
    <w:rsid w:val="00AB2C4D"/>
    <w:rPr>
      <w:rFonts w:cs="Courier New"/>
    </w:rPr>
  </w:style>
  <w:style w:type="character" w:customStyle="1" w:styleId="ListLabel81">
    <w:name w:val="ListLabel 81"/>
    <w:qFormat/>
    <w:rsid w:val="00AB2C4D"/>
    <w:rPr>
      <w:rFonts w:cs="Courier New"/>
    </w:rPr>
  </w:style>
  <w:style w:type="character" w:customStyle="1" w:styleId="ListLabel82">
    <w:name w:val="ListLabel 82"/>
    <w:qFormat/>
    <w:rsid w:val="00AB2C4D"/>
    <w:rPr>
      <w:rFonts w:cs="Courier New"/>
    </w:rPr>
  </w:style>
  <w:style w:type="character" w:customStyle="1" w:styleId="ListLabel83">
    <w:name w:val="ListLabel 83"/>
    <w:qFormat/>
    <w:rsid w:val="00AB2C4D"/>
    <w:rPr>
      <w:rFonts w:cs="Courier New"/>
    </w:rPr>
  </w:style>
  <w:style w:type="character" w:customStyle="1" w:styleId="ListLabel84">
    <w:name w:val="ListLabel 84"/>
    <w:qFormat/>
    <w:rsid w:val="00AB2C4D"/>
    <w:rPr>
      <w:rFonts w:ascii="Montserrat" w:eastAsia="Times New Roman" w:hAnsi="Montserrat" w:cs="Arial"/>
      <w:b/>
    </w:rPr>
  </w:style>
  <w:style w:type="character" w:customStyle="1" w:styleId="ListLabel85">
    <w:name w:val="ListLabel 85"/>
    <w:qFormat/>
    <w:rsid w:val="00AB2C4D"/>
    <w:rPr>
      <w:rFonts w:cs="Courier New"/>
    </w:rPr>
  </w:style>
  <w:style w:type="character" w:customStyle="1" w:styleId="ListLabel86">
    <w:name w:val="ListLabel 86"/>
    <w:qFormat/>
    <w:rsid w:val="00AB2C4D"/>
    <w:rPr>
      <w:rFonts w:cs="Courier New"/>
    </w:rPr>
  </w:style>
  <w:style w:type="character" w:customStyle="1" w:styleId="ListLabel87">
    <w:name w:val="ListLabel 87"/>
    <w:qFormat/>
    <w:rsid w:val="00AB2C4D"/>
    <w:rPr>
      <w:rFonts w:cs="Courier New"/>
    </w:rPr>
  </w:style>
  <w:style w:type="character" w:customStyle="1" w:styleId="ListLabel88">
    <w:name w:val="ListLabel 88"/>
    <w:qFormat/>
    <w:rsid w:val="00AB2C4D"/>
    <w:rPr>
      <w:rFonts w:ascii="Montserrat" w:eastAsia="Times New Roman" w:hAnsi="Montserrat" w:cs="Arial"/>
      <w:b/>
    </w:rPr>
  </w:style>
  <w:style w:type="character" w:customStyle="1" w:styleId="ListLabel89">
    <w:name w:val="ListLabel 89"/>
    <w:qFormat/>
    <w:rsid w:val="00AB2C4D"/>
    <w:rPr>
      <w:rFonts w:ascii="Montserrat" w:hAnsi="Montserrat" w:cs="Courier New"/>
      <w:b/>
    </w:rPr>
  </w:style>
  <w:style w:type="character" w:customStyle="1" w:styleId="ListLabel90">
    <w:name w:val="ListLabel 90"/>
    <w:qFormat/>
    <w:rsid w:val="00AB2C4D"/>
    <w:rPr>
      <w:rFonts w:cs="Courier New"/>
    </w:rPr>
  </w:style>
  <w:style w:type="character" w:customStyle="1" w:styleId="ListLabel91">
    <w:name w:val="ListLabel 91"/>
    <w:qFormat/>
    <w:rsid w:val="00AB2C4D"/>
    <w:rPr>
      <w:rFonts w:cs="Courier New"/>
    </w:rPr>
  </w:style>
  <w:style w:type="character" w:customStyle="1" w:styleId="ListLabel92">
    <w:name w:val="ListLabel 92"/>
    <w:qFormat/>
    <w:rsid w:val="00AB2C4D"/>
    <w:rPr>
      <w:color w:val="auto"/>
      <w:sz w:val="18"/>
    </w:rPr>
  </w:style>
  <w:style w:type="character" w:customStyle="1" w:styleId="ListLabel93">
    <w:name w:val="ListLabel 93"/>
    <w:qFormat/>
    <w:rsid w:val="00AB2C4D"/>
    <w:rPr>
      <w:rFonts w:ascii="Montserrat" w:hAnsi="Montserrat"/>
      <w:color w:val="auto"/>
      <w:sz w:val="18"/>
    </w:rPr>
  </w:style>
  <w:style w:type="character" w:customStyle="1" w:styleId="ListLabel94">
    <w:name w:val="ListLabel 94"/>
    <w:qFormat/>
    <w:rsid w:val="00AB2C4D"/>
    <w:rPr>
      <w:rFonts w:ascii="Montserrat" w:hAnsi="Montserrat"/>
      <w:color w:val="auto"/>
      <w:sz w:val="18"/>
    </w:rPr>
  </w:style>
  <w:style w:type="character" w:customStyle="1" w:styleId="ListLabel95">
    <w:name w:val="ListLabel 95"/>
    <w:qFormat/>
    <w:rsid w:val="00AB2C4D"/>
    <w:rPr>
      <w:rFonts w:ascii="Montserrat" w:hAnsi="Montserrat"/>
      <w:color w:val="auto"/>
      <w:sz w:val="18"/>
    </w:rPr>
  </w:style>
  <w:style w:type="character" w:customStyle="1" w:styleId="ListLabel96">
    <w:name w:val="ListLabel 96"/>
    <w:qFormat/>
    <w:rsid w:val="00AB2C4D"/>
    <w:rPr>
      <w:rFonts w:cs="Arial"/>
      <w:b/>
    </w:rPr>
  </w:style>
  <w:style w:type="character" w:customStyle="1" w:styleId="ListLabel97">
    <w:name w:val="ListLabel 97"/>
    <w:qFormat/>
    <w:rsid w:val="00AB2C4D"/>
    <w:rPr>
      <w:rFonts w:cs="Courier New"/>
    </w:rPr>
  </w:style>
  <w:style w:type="character" w:customStyle="1" w:styleId="ListLabel98">
    <w:name w:val="ListLabel 98"/>
    <w:qFormat/>
    <w:rsid w:val="00AB2C4D"/>
    <w:rPr>
      <w:rFonts w:cs="Wingdings"/>
    </w:rPr>
  </w:style>
  <w:style w:type="character" w:customStyle="1" w:styleId="ListLabel99">
    <w:name w:val="ListLabel 99"/>
    <w:qFormat/>
    <w:rsid w:val="00AB2C4D"/>
    <w:rPr>
      <w:rFonts w:cs="Symbol"/>
    </w:rPr>
  </w:style>
  <w:style w:type="character" w:customStyle="1" w:styleId="ListLabel100">
    <w:name w:val="ListLabel 100"/>
    <w:qFormat/>
    <w:rsid w:val="00AB2C4D"/>
    <w:rPr>
      <w:rFonts w:cs="Courier New"/>
    </w:rPr>
  </w:style>
  <w:style w:type="character" w:customStyle="1" w:styleId="ListLabel101">
    <w:name w:val="ListLabel 101"/>
    <w:qFormat/>
    <w:rsid w:val="00AB2C4D"/>
    <w:rPr>
      <w:rFonts w:cs="Wingdings"/>
    </w:rPr>
  </w:style>
  <w:style w:type="character" w:customStyle="1" w:styleId="ListLabel102">
    <w:name w:val="ListLabel 102"/>
    <w:qFormat/>
    <w:rsid w:val="00AB2C4D"/>
    <w:rPr>
      <w:rFonts w:cs="Symbol"/>
    </w:rPr>
  </w:style>
  <w:style w:type="character" w:customStyle="1" w:styleId="ListLabel103">
    <w:name w:val="ListLabel 103"/>
    <w:qFormat/>
    <w:rsid w:val="00AB2C4D"/>
    <w:rPr>
      <w:rFonts w:cs="Courier New"/>
    </w:rPr>
  </w:style>
  <w:style w:type="character" w:customStyle="1" w:styleId="ListLabel104">
    <w:name w:val="ListLabel 104"/>
    <w:qFormat/>
    <w:rsid w:val="00AB2C4D"/>
    <w:rPr>
      <w:rFonts w:cs="Wingdings"/>
    </w:rPr>
  </w:style>
  <w:style w:type="character" w:customStyle="1" w:styleId="ListLabel105">
    <w:name w:val="ListLabel 105"/>
    <w:qFormat/>
    <w:rsid w:val="00AB2C4D"/>
    <w:rPr>
      <w:rFonts w:cs="Courier New"/>
    </w:rPr>
  </w:style>
  <w:style w:type="character" w:customStyle="1" w:styleId="ListLabel106">
    <w:name w:val="ListLabel 106"/>
    <w:qFormat/>
    <w:rsid w:val="00AB2C4D"/>
    <w:rPr>
      <w:rFonts w:cs="Courier New"/>
    </w:rPr>
  </w:style>
  <w:style w:type="character" w:customStyle="1" w:styleId="ListLabel107">
    <w:name w:val="ListLabel 107"/>
    <w:qFormat/>
    <w:rsid w:val="00AB2C4D"/>
    <w:rPr>
      <w:rFonts w:cs="Courier New"/>
    </w:rPr>
  </w:style>
  <w:style w:type="character" w:customStyle="1" w:styleId="ListLabel108">
    <w:name w:val="ListLabel 108"/>
    <w:qFormat/>
    <w:rsid w:val="00AB2C4D"/>
    <w:rPr>
      <w:rFonts w:cs="Courier New"/>
    </w:rPr>
  </w:style>
  <w:style w:type="character" w:customStyle="1" w:styleId="ListLabel109">
    <w:name w:val="ListLabel 109"/>
    <w:qFormat/>
    <w:rsid w:val="00AB2C4D"/>
    <w:rPr>
      <w:rFonts w:cs="Courier New"/>
    </w:rPr>
  </w:style>
  <w:style w:type="character" w:customStyle="1" w:styleId="ListLabel110">
    <w:name w:val="ListLabel 110"/>
    <w:qFormat/>
    <w:rsid w:val="00AB2C4D"/>
    <w:rPr>
      <w:rFonts w:cs="Courier New"/>
    </w:rPr>
  </w:style>
  <w:style w:type="character" w:customStyle="1" w:styleId="ListLabel111">
    <w:name w:val="ListLabel 111"/>
    <w:qFormat/>
    <w:rsid w:val="00AB2C4D"/>
    <w:rPr>
      <w:rFonts w:ascii="Montserrat" w:hAnsi="Montserrat" w:cs="Courier New"/>
      <w:b/>
    </w:rPr>
  </w:style>
  <w:style w:type="character" w:customStyle="1" w:styleId="ListLabel112">
    <w:name w:val="ListLabel 112"/>
    <w:qFormat/>
    <w:rsid w:val="00AB2C4D"/>
    <w:rPr>
      <w:rFonts w:cs="Courier New"/>
    </w:rPr>
  </w:style>
  <w:style w:type="character" w:customStyle="1" w:styleId="ListLabel113">
    <w:name w:val="ListLabel 113"/>
    <w:qFormat/>
    <w:rsid w:val="00AB2C4D"/>
    <w:rPr>
      <w:rFonts w:cs="Courier New"/>
    </w:rPr>
  </w:style>
  <w:style w:type="character" w:customStyle="1" w:styleId="ListLabel114">
    <w:name w:val="ListLabel 114"/>
    <w:qFormat/>
    <w:rsid w:val="00AB2C4D"/>
    <w:rPr>
      <w:rFonts w:cs="Courier New"/>
    </w:rPr>
  </w:style>
  <w:style w:type="character" w:customStyle="1" w:styleId="ListLabel115">
    <w:name w:val="ListLabel 115"/>
    <w:qFormat/>
    <w:rsid w:val="00AB2C4D"/>
    <w:rPr>
      <w:rFonts w:cs="Courier New"/>
    </w:rPr>
  </w:style>
  <w:style w:type="character" w:customStyle="1" w:styleId="ListLabel116">
    <w:name w:val="ListLabel 116"/>
    <w:qFormat/>
    <w:rsid w:val="00AB2C4D"/>
    <w:rPr>
      <w:rFonts w:cs="Courier New"/>
    </w:rPr>
  </w:style>
  <w:style w:type="character" w:customStyle="1" w:styleId="ListLabel117">
    <w:name w:val="ListLabel 117"/>
    <w:qFormat/>
    <w:rsid w:val="00AB2C4D"/>
    <w:rPr>
      <w:rFonts w:cs="Courier New"/>
    </w:rPr>
  </w:style>
  <w:style w:type="character" w:customStyle="1" w:styleId="ListLabel118">
    <w:name w:val="ListLabel 118"/>
    <w:qFormat/>
    <w:rsid w:val="00AB2C4D"/>
    <w:rPr>
      <w:rFonts w:cs="Courier New"/>
    </w:rPr>
  </w:style>
  <w:style w:type="character" w:customStyle="1" w:styleId="ListLabel119">
    <w:name w:val="ListLabel 119"/>
    <w:qFormat/>
    <w:rsid w:val="00AB2C4D"/>
    <w:rPr>
      <w:rFonts w:cs="Courier New"/>
    </w:rPr>
  </w:style>
  <w:style w:type="character" w:customStyle="1" w:styleId="ListLabel120">
    <w:name w:val="ListLabel 120"/>
    <w:qFormat/>
    <w:rsid w:val="00AB2C4D"/>
    <w:rPr>
      <w:rFonts w:cs="Courier New"/>
    </w:rPr>
  </w:style>
  <w:style w:type="character" w:customStyle="1" w:styleId="ListLabel121">
    <w:name w:val="ListLabel 121"/>
    <w:qFormat/>
    <w:rsid w:val="00AB2C4D"/>
    <w:rPr>
      <w:rFonts w:cs="Courier New"/>
    </w:rPr>
  </w:style>
  <w:style w:type="character" w:customStyle="1" w:styleId="ListLabel122">
    <w:name w:val="ListLabel 122"/>
    <w:qFormat/>
    <w:rsid w:val="00AB2C4D"/>
    <w:rPr>
      <w:rFonts w:cs="Courier New"/>
    </w:rPr>
  </w:style>
  <w:style w:type="character" w:customStyle="1" w:styleId="ListLabel123">
    <w:name w:val="ListLabel 123"/>
    <w:qFormat/>
    <w:rsid w:val="00AB2C4D"/>
    <w:rPr>
      <w:rFonts w:cs="Courier New"/>
    </w:rPr>
  </w:style>
  <w:style w:type="character" w:customStyle="1" w:styleId="ListLabel124">
    <w:name w:val="ListLabel 124"/>
    <w:qFormat/>
    <w:rsid w:val="00AB2C4D"/>
    <w:rPr>
      <w:rFonts w:cs="Courier New"/>
    </w:rPr>
  </w:style>
  <w:style w:type="character" w:customStyle="1" w:styleId="ListLabel125">
    <w:name w:val="ListLabel 125"/>
    <w:qFormat/>
    <w:rsid w:val="00AB2C4D"/>
    <w:rPr>
      <w:rFonts w:cs="Courier New"/>
    </w:rPr>
  </w:style>
  <w:style w:type="character" w:customStyle="1" w:styleId="ListLabel126">
    <w:name w:val="ListLabel 126"/>
    <w:qFormat/>
    <w:rsid w:val="00AB2C4D"/>
    <w:rPr>
      <w:rFonts w:cs="Courier New"/>
    </w:rPr>
  </w:style>
  <w:style w:type="character" w:customStyle="1" w:styleId="ListLabel127">
    <w:name w:val="ListLabel 127"/>
    <w:qFormat/>
    <w:rsid w:val="00AB2C4D"/>
    <w:rPr>
      <w:rFonts w:cs="Courier New"/>
    </w:rPr>
  </w:style>
  <w:style w:type="character" w:customStyle="1" w:styleId="ListLabel128">
    <w:name w:val="ListLabel 128"/>
    <w:qFormat/>
    <w:rsid w:val="00AB2C4D"/>
    <w:rPr>
      <w:rFonts w:cs="Courier New"/>
    </w:rPr>
  </w:style>
  <w:style w:type="character" w:customStyle="1" w:styleId="ListLabel129">
    <w:name w:val="ListLabel 129"/>
    <w:qFormat/>
    <w:rsid w:val="00AB2C4D"/>
    <w:rPr>
      <w:rFonts w:cs="Courier New"/>
    </w:rPr>
  </w:style>
  <w:style w:type="character" w:customStyle="1" w:styleId="ListLabel130">
    <w:name w:val="ListLabel 130"/>
    <w:qFormat/>
    <w:rsid w:val="00AB2C4D"/>
    <w:rPr>
      <w:rFonts w:cs="Courier New"/>
    </w:rPr>
  </w:style>
  <w:style w:type="character" w:customStyle="1" w:styleId="ListLabel131">
    <w:name w:val="ListLabel 131"/>
    <w:qFormat/>
    <w:rsid w:val="00AB2C4D"/>
    <w:rPr>
      <w:rFonts w:cs="Courier New"/>
    </w:rPr>
  </w:style>
  <w:style w:type="character" w:customStyle="1" w:styleId="ListLabel132">
    <w:name w:val="ListLabel 132"/>
    <w:qFormat/>
    <w:rsid w:val="00AB2C4D"/>
    <w:rPr>
      <w:rFonts w:ascii="Montserrat" w:eastAsia="Times New Roman" w:hAnsi="Montserrat" w:cs="Arial"/>
      <w:b/>
    </w:rPr>
  </w:style>
  <w:style w:type="character" w:customStyle="1" w:styleId="ListLabel133">
    <w:name w:val="ListLabel 133"/>
    <w:qFormat/>
    <w:rsid w:val="00AB2C4D"/>
    <w:rPr>
      <w:rFonts w:cs="Courier New"/>
    </w:rPr>
  </w:style>
  <w:style w:type="character" w:customStyle="1" w:styleId="ListLabel134">
    <w:name w:val="ListLabel 134"/>
    <w:qFormat/>
    <w:rsid w:val="00AB2C4D"/>
    <w:rPr>
      <w:rFonts w:cs="Courier New"/>
    </w:rPr>
  </w:style>
  <w:style w:type="character" w:customStyle="1" w:styleId="ListLabel135">
    <w:name w:val="ListLabel 135"/>
    <w:qFormat/>
    <w:rsid w:val="00AB2C4D"/>
    <w:rPr>
      <w:rFonts w:cs="Courier New"/>
    </w:rPr>
  </w:style>
  <w:style w:type="character" w:customStyle="1" w:styleId="ListLabel136">
    <w:name w:val="ListLabel 136"/>
    <w:qFormat/>
    <w:rsid w:val="00AB2C4D"/>
    <w:rPr>
      <w:rFonts w:ascii="Montserrat" w:hAnsi="Montserrat" w:cs="Courier New"/>
      <w:b/>
    </w:rPr>
  </w:style>
  <w:style w:type="character" w:customStyle="1" w:styleId="ListLabel137">
    <w:name w:val="ListLabel 137"/>
    <w:qFormat/>
    <w:rsid w:val="00AB2C4D"/>
    <w:rPr>
      <w:rFonts w:cs="Courier New"/>
    </w:rPr>
  </w:style>
  <w:style w:type="character" w:customStyle="1" w:styleId="ListLabel138">
    <w:name w:val="ListLabel 138"/>
    <w:qFormat/>
    <w:rsid w:val="00AB2C4D"/>
    <w:rPr>
      <w:rFonts w:cs="Courier New"/>
    </w:rPr>
  </w:style>
  <w:style w:type="character" w:customStyle="1" w:styleId="ListLabel139">
    <w:name w:val="ListLabel 139"/>
    <w:qFormat/>
    <w:rsid w:val="00AB2C4D"/>
    <w:rPr>
      <w:rFonts w:cs="Courier New"/>
    </w:rPr>
  </w:style>
  <w:style w:type="character" w:customStyle="1" w:styleId="ListLabel140">
    <w:name w:val="ListLabel 140"/>
    <w:qFormat/>
    <w:rsid w:val="00AB2C4D"/>
    <w:rPr>
      <w:rFonts w:ascii="Montserrat" w:hAnsi="Montserrat" w:cs="Courier New"/>
      <w:b/>
    </w:rPr>
  </w:style>
  <w:style w:type="character" w:customStyle="1" w:styleId="ListLabel141">
    <w:name w:val="ListLabel 141"/>
    <w:qFormat/>
    <w:rsid w:val="00AB2C4D"/>
    <w:rPr>
      <w:rFonts w:cs="Courier New"/>
    </w:rPr>
  </w:style>
  <w:style w:type="character" w:customStyle="1" w:styleId="ListLabel142">
    <w:name w:val="ListLabel 142"/>
    <w:qFormat/>
    <w:rsid w:val="00AB2C4D"/>
    <w:rPr>
      <w:rFonts w:cs="Courier New"/>
    </w:rPr>
  </w:style>
  <w:style w:type="character" w:customStyle="1" w:styleId="ListLabel143">
    <w:name w:val="ListLabel 143"/>
    <w:qFormat/>
    <w:rsid w:val="00AB2C4D"/>
    <w:rPr>
      <w:rFonts w:cs="Courier New"/>
    </w:rPr>
  </w:style>
  <w:style w:type="character" w:customStyle="1" w:styleId="ListLabel144">
    <w:name w:val="ListLabel 144"/>
    <w:qFormat/>
    <w:rsid w:val="00AB2C4D"/>
    <w:rPr>
      <w:rFonts w:cs="Courier New"/>
    </w:rPr>
  </w:style>
  <w:style w:type="character" w:customStyle="1" w:styleId="ListLabel145">
    <w:name w:val="ListLabel 145"/>
    <w:qFormat/>
    <w:rsid w:val="00AB2C4D"/>
    <w:rPr>
      <w:rFonts w:cs="Courier New"/>
    </w:rPr>
  </w:style>
  <w:style w:type="character" w:customStyle="1" w:styleId="ListLabel146">
    <w:name w:val="ListLabel 146"/>
    <w:qFormat/>
    <w:rsid w:val="00AB2C4D"/>
    <w:rPr>
      <w:rFonts w:cs="Courier New"/>
    </w:rPr>
  </w:style>
  <w:style w:type="character" w:customStyle="1" w:styleId="ListLabel147">
    <w:name w:val="ListLabel 147"/>
    <w:qFormat/>
    <w:rsid w:val="00AB2C4D"/>
    <w:rPr>
      <w:rFonts w:cs="Courier New"/>
    </w:rPr>
  </w:style>
  <w:style w:type="character" w:customStyle="1" w:styleId="ListLabel148">
    <w:name w:val="ListLabel 148"/>
    <w:qFormat/>
    <w:rsid w:val="00AB2C4D"/>
    <w:rPr>
      <w:rFonts w:cs="Courier New"/>
    </w:rPr>
  </w:style>
  <w:style w:type="character" w:customStyle="1" w:styleId="ListLabel149">
    <w:name w:val="ListLabel 149"/>
    <w:qFormat/>
    <w:rsid w:val="00AB2C4D"/>
    <w:rPr>
      <w:rFonts w:cs="Courier New"/>
    </w:rPr>
  </w:style>
  <w:style w:type="character" w:customStyle="1" w:styleId="ListLabel150">
    <w:name w:val="ListLabel 150"/>
    <w:qFormat/>
    <w:rsid w:val="00AB2C4D"/>
    <w:rPr>
      <w:rFonts w:cs="Courier New"/>
    </w:rPr>
  </w:style>
  <w:style w:type="character" w:customStyle="1" w:styleId="ListLabel151">
    <w:name w:val="ListLabel 151"/>
    <w:qFormat/>
    <w:rsid w:val="00AB2C4D"/>
    <w:rPr>
      <w:rFonts w:cs="Courier New"/>
    </w:rPr>
  </w:style>
  <w:style w:type="character" w:customStyle="1" w:styleId="ListLabel152">
    <w:name w:val="ListLabel 152"/>
    <w:qFormat/>
    <w:rsid w:val="00AB2C4D"/>
    <w:rPr>
      <w:rFonts w:cs="Courier New"/>
    </w:rPr>
  </w:style>
  <w:style w:type="character" w:customStyle="1" w:styleId="ListLabel153">
    <w:name w:val="ListLabel 153"/>
    <w:qFormat/>
    <w:rsid w:val="00AB2C4D"/>
    <w:rPr>
      <w:rFonts w:ascii="Montserrat" w:eastAsia="Times New Roman" w:hAnsi="Montserrat" w:cs="Arial"/>
      <w:b/>
    </w:rPr>
  </w:style>
  <w:style w:type="character" w:customStyle="1" w:styleId="ListLabel154">
    <w:name w:val="ListLabel 154"/>
    <w:qFormat/>
    <w:rsid w:val="00AB2C4D"/>
    <w:rPr>
      <w:rFonts w:cs="Courier New"/>
    </w:rPr>
  </w:style>
  <w:style w:type="character" w:customStyle="1" w:styleId="ListLabel155">
    <w:name w:val="ListLabel 155"/>
    <w:qFormat/>
    <w:rsid w:val="00AB2C4D"/>
    <w:rPr>
      <w:rFonts w:cs="Courier New"/>
    </w:rPr>
  </w:style>
  <w:style w:type="character" w:customStyle="1" w:styleId="ListLabel156">
    <w:name w:val="ListLabel 156"/>
    <w:qFormat/>
    <w:rsid w:val="00AB2C4D"/>
    <w:rPr>
      <w:rFonts w:cs="Courier New"/>
    </w:rPr>
  </w:style>
  <w:style w:type="character" w:customStyle="1" w:styleId="ListLabel157">
    <w:name w:val="ListLabel 157"/>
    <w:qFormat/>
    <w:rsid w:val="00AB2C4D"/>
    <w:rPr>
      <w:rFonts w:ascii="Montserrat" w:eastAsia="Times New Roman" w:hAnsi="Montserrat" w:cs="Arial"/>
      <w:b/>
    </w:rPr>
  </w:style>
  <w:style w:type="character" w:customStyle="1" w:styleId="ListLabel158">
    <w:name w:val="ListLabel 158"/>
    <w:qFormat/>
    <w:rsid w:val="00AB2C4D"/>
    <w:rPr>
      <w:rFonts w:cs="Courier New"/>
    </w:rPr>
  </w:style>
  <w:style w:type="character" w:customStyle="1" w:styleId="ListLabel159">
    <w:name w:val="ListLabel 159"/>
    <w:qFormat/>
    <w:rsid w:val="00AB2C4D"/>
    <w:rPr>
      <w:rFonts w:cs="Courier New"/>
    </w:rPr>
  </w:style>
  <w:style w:type="character" w:customStyle="1" w:styleId="ListLabel160">
    <w:name w:val="ListLabel 160"/>
    <w:qFormat/>
    <w:rsid w:val="00AB2C4D"/>
    <w:rPr>
      <w:rFonts w:cs="Courier New"/>
    </w:rPr>
  </w:style>
  <w:style w:type="character" w:customStyle="1" w:styleId="ListLabel161">
    <w:name w:val="ListLabel 161"/>
    <w:qFormat/>
    <w:rsid w:val="00AB2C4D"/>
    <w:rPr>
      <w:rFonts w:ascii="Montserrat" w:eastAsia="Times New Roman" w:hAnsi="Montserrat" w:cs="Arial"/>
      <w:b/>
    </w:rPr>
  </w:style>
  <w:style w:type="character" w:customStyle="1" w:styleId="ListLabel162">
    <w:name w:val="ListLabel 162"/>
    <w:qFormat/>
    <w:rsid w:val="00AB2C4D"/>
    <w:rPr>
      <w:rFonts w:cs="Courier New"/>
    </w:rPr>
  </w:style>
  <w:style w:type="character" w:customStyle="1" w:styleId="ListLabel163">
    <w:name w:val="ListLabel 163"/>
    <w:qFormat/>
    <w:rsid w:val="00AB2C4D"/>
    <w:rPr>
      <w:rFonts w:cs="Courier New"/>
    </w:rPr>
  </w:style>
  <w:style w:type="character" w:customStyle="1" w:styleId="ListLabel164">
    <w:name w:val="ListLabel 164"/>
    <w:qFormat/>
    <w:rsid w:val="00AB2C4D"/>
    <w:rPr>
      <w:rFonts w:cs="Courier New"/>
    </w:rPr>
  </w:style>
  <w:style w:type="character" w:customStyle="1" w:styleId="ListLabel165">
    <w:name w:val="ListLabel 165"/>
    <w:qFormat/>
    <w:rsid w:val="00AB2C4D"/>
    <w:rPr>
      <w:rFonts w:ascii="Montserrat" w:eastAsia="Times New Roman" w:hAnsi="Montserrat" w:cs="Arial"/>
      <w:b/>
    </w:rPr>
  </w:style>
  <w:style w:type="character" w:customStyle="1" w:styleId="ListLabel166">
    <w:name w:val="ListLabel 166"/>
    <w:qFormat/>
    <w:rsid w:val="00AB2C4D"/>
    <w:rPr>
      <w:rFonts w:cs="Courier New"/>
    </w:rPr>
  </w:style>
  <w:style w:type="character" w:customStyle="1" w:styleId="ListLabel167">
    <w:name w:val="ListLabel 167"/>
    <w:qFormat/>
    <w:rsid w:val="00AB2C4D"/>
    <w:rPr>
      <w:rFonts w:cs="Courier New"/>
    </w:rPr>
  </w:style>
  <w:style w:type="character" w:customStyle="1" w:styleId="ListLabel168">
    <w:name w:val="ListLabel 168"/>
    <w:qFormat/>
    <w:rsid w:val="00AB2C4D"/>
    <w:rPr>
      <w:rFonts w:cs="Courier New"/>
    </w:rPr>
  </w:style>
  <w:style w:type="character" w:customStyle="1" w:styleId="ListLabel169">
    <w:name w:val="ListLabel 169"/>
    <w:qFormat/>
    <w:rsid w:val="00AB2C4D"/>
    <w:rPr>
      <w:b/>
    </w:rPr>
  </w:style>
  <w:style w:type="character" w:customStyle="1" w:styleId="ListLabel170">
    <w:name w:val="ListLabel 170"/>
    <w:qFormat/>
    <w:rsid w:val="00AB2C4D"/>
    <w:rPr>
      <w:rFonts w:cs="Courier New"/>
    </w:rPr>
  </w:style>
  <w:style w:type="character" w:customStyle="1" w:styleId="ListLabel171">
    <w:name w:val="ListLabel 171"/>
    <w:qFormat/>
    <w:rsid w:val="00AB2C4D"/>
    <w:rPr>
      <w:rFonts w:cs="Courier New"/>
    </w:rPr>
  </w:style>
  <w:style w:type="character" w:customStyle="1" w:styleId="ListLabel172">
    <w:name w:val="ListLabel 172"/>
    <w:qFormat/>
    <w:rsid w:val="00AB2C4D"/>
    <w:rPr>
      <w:rFonts w:cs="Courier New"/>
    </w:rPr>
  </w:style>
  <w:style w:type="character" w:customStyle="1" w:styleId="ListLabel173">
    <w:name w:val="ListLabel 173"/>
    <w:qFormat/>
    <w:rsid w:val="00AB2C4D"/>
    <w:rPr>
      <w:rFonts w:eastAsia="Arial" w:cs="Arial"/>
    </w:rPr>
  </w:style>
  <w:style w:type="character" w:customStyle="1" w:styleId="ListLabel174">
    <w:name w:val="ListLabel 174"/>
    <w:qFormat/>
    <w:rsid w:val="00AB2C4D"/>
    <w:rPr>
      <w:rFonts w:cs="Courier New"/>
    </w:rPr>
  </w:style>
  <w:style w:type="character" w:customStyle="1" w:styleId="ListLabel175">
    <w:name w:val="ListLabel 175"/>
    <w:qFormat/>
    <w:rsid w:val="00AB2C4D"/>
    <w:rPr>
      <w:rFonts w:cs="Courier New"/>
    </w:rPr>
  </w:style>
  <w:style w:type="character" w:customStyle="1" w:styleId="ListLabel176">
    <w:name w:val="ListLabel 176"/>
    <w:qFormat/>
    <w:rsid w:val="00AB2C4D"/>
    <w:rPr>
      <w:rFonts w:cs="Courier New"/>
    </w:rPr>
  </w:style>
  <w:style w:type="character" w:customStyle="1" w:styleId="ListLabel177">
    <w:name w:val="ListLabel 177"/>
    <w:qFormat/>
    <w:rsid w:val="00AB2C4D"/>
    <w:rPr>
      <w:rFonts w:ascii="Montserrat" w:hAnsi="Montserrat"/>
      <w:bCs/>
      <w:szCs w:val="22"/>
    </w:rPr>
  </w:style>
  <w:style w:type="character" w:customStyle="1" w:styleId="IndexLink">
    <w:name w:val="Index Link"/>
    <w:qFormat/>
    <w:rsid w:val="00AB2C4D"/>
  </w:style>
  <w:style w:type="paragraph" w:customStyle="1" w:styleId="Heading">
    <w:name w:val="Heading"/>
    <w:basedOn w:val="Normal"/>
    <w:next w:val="Textoindependiente"/>
    <w:qFormat/>
    <w:rsid w:val="00AB2C4D"/>
    <w:pPr>
      <w:keepNext/>
      <w:spacing w:before="240" w:after="120"/>
      <w:jc w:val="both"/>
    </w:pPr>
    <w:rPr>
      <w:rFonts w:ascii="Liberation Sans" w:eastAsia="Noto Sans CJK SC Regular" w:hAnsi="Liberation Sans" w:cs="Lohit Devanagari"/>
      <w:sz w:val="28"/>
      <w:szCs w:val="28"/>
    </w:rPr>
  </w:style>
  <w:style w:type="character" w:customStyle="1" w:styleId="TextoindependienteCar1">
    <w:name w:val="Texto independiente Car1"/>
    <w:uiPriority w:val="99"/>
    <w:semiHidden/>
    <w:rsid w:val="00AB2C4D"/>
    <w:rPr>
      <w:rFonts w:ascii="Arial" w:eastAsia="Times New Roman" w:hAnsi="Arial" w:cs="Times New Roman"/>
      <w:sz w:val="20"/>
      <w:szCs w:val="20"/>
      <w:lang w:eastAsia="es-ES"/>
    </w:rPr>
  </w:style>
  <w:style w:type="paragraph" w:styleId="Lista">
    <w:name w:val="List"/>
    <w:basedOn w:val="Normal"/>
    <w:rsid w:val="00AB2C4D"/>
    <w:pPr>
      <w:ind w:left="283" w:hanging="283"/>
      <w:contextualSpacing/>
      <w:jc w:val="both"/>
    </w:pPr>
    <w:rPr>
      <w:rFonts w:ascii="Arial" w:hAnsi="Arial"/>
      <w:sz w:val="20"/>
      <w:szCs w:val="20"/>
    </w:rPr>
  </w:style>
  <w:style w:type="paragraph" w:styleId="Descripcin">
    <w:name w:val="caption"/>
    <w:basedOn w:val="Normal"/>
    <w:qFormat/>
    <w:rsid w:val="00AB2C4D"/>
    <w:pPr>
      <w:suppressLineNumbers/>
      <w:spacing w:before="120" w:after="120"/>
      <w:jc w:val="both"/>
    </w:pPr>
    <w:rPr>
      <w:rFonts w:ascii="Arial" w:hAnsi="Arial" w:cs="Lohit Devanagari"/>
      <w:i/>
      <w:iCs/>
    </w:rPr>
  </w:style>
  <w:style w:type="paragraph" w:customStyle="1" w:styleId="Index">
    <w:name w:val="Index"/>
    <w:basedOn w:val="Normal"/>
    <w:qFormat/>
    <w:rsid w:val="00AB2C4D"/>
    <w:pPr>
      <w:suppressLineNumbers/>
      <w:jc w:val="both"/>
    </w:pPr>
    <w:rPr>
      <w:rFonts w:ascii="Arial" w:hAnsi="Arial" w:cs="Lohit Devanagari"/>
      <w:sz w:val="20"/>
      <w:szCs w:val="20"/>
    </w:rPr>
  </w:style>
  <w:style w:type="character" w:customStyle="1" w:styleId="EncabezadoCar1">
    <w:name w:val="Encabezado Car1"/>
    <w:uiPriority w:val="99"/>
    <w:semiHidden/>
    <w:rsid w:val="00AB2C4D"/>
    <w:rPr>
      <w:rFonts w:ascii="Arial" w:eastAsia="Times New Roman" w:hAnsi="Arial" w:cs="Times New Roman"/>
      <w:sz w:val="20"/>
      <w:szCs w:val="20"/>
      <w:lang w:eastAsia="es-ES"/>
    </w:rPr>
  </w:style>
  <w:style w:type="character" w:customStyle="1" w:styleId="PiedepginaCar1">
    <w:name w:val="Pie de página Car1"/>
    <w:uiPriority w:val="99"/>
    <w:semiHidden/>
    <w:rsid w:val="00AB2C4D"/>
    <w:rPr>
      <w:rFonts w:ascii="Arial" w:eastAsia="Times New Roman" w:hAnsi="Arial" w:cs="Times New Roman"/>
      <w:sz w:val="20"/>
      <w:szCs w:val="20"/>
      <w:lang w:eastAsia="es-ES"/>
    </w:rPr>
  </w:style>
  <w:style w:type="paragraph" w:styleId="Sangradetextonormal">
    <w:name w:val="Body Text Indent"/>
    <w:basedOn w:val="Normal"/>
    <w:link w:val="SangradetextonormalCar"/>
    <w:rsid w:val="00AB2C4D"/>
    <w:pPr>
      <w:ind w:left="1134"/>
      <w:jc w:val="both"/>
    </w:pPr>
    <w:rPr>
      <w:rFonts w:ascii="Arial" w:hAnsi="Arial"/>
      <w:sz w:val="20"/>
      <w:szCs w:val="20"/>
    </w:rPr>
  </w:style>
  <w:style w:type="character" w:customStyle="1" w:styleId="SangradetextonormalCar">
    <w:name w:val="Sangría de texto normal Car"/>
    <w:basedOn w:val="Fuentedeprrafopredeter"/>
    <w:link w:val="Sangradetextonormal"/>
    <w:rsid w:val="00AB2C4D"/>
    <w:rPr>
      <w:rFonts w:ascii="Arial" w:hAnsi="Arial"/>
      <w:sz w:val="20"/>
      <w:szCs w:val="20"/>
      <w:lang w:eastAsia="es-ES"/>
    </w:rPr>
  </w:style>
  <w:style w:type="paragraph" w:styleId="Sangra2detindependiente">
    <w:name w:val="Body Text Indent 2"/>
    <w:basedOn w:val="Normal"/>
    <w:link w:val="Sangra2detindependienteCar"/>
    <w:qFormat/>
    <w:rsid w:val="00AB2C4D"/>
    <w:pPr>
      <w:tabs>
        <w:tab w:val="left" w:pos="284"/>
      </w:tabs>
      <w:ind w:left="284" w:hanging="284"/>
      <w:jc w:val="both"/>
    </w:pPr>
    <w:rPr>
      <w:rFonts w:ascii="Arial" w:hAnsi="Arial"/>
      <w:sz w:val="16"/>
      <w:szCs w:val="20"/>
    </w:rPr>
  </w:style>
  <w:style w:type="character" w:customStyle="1" w:styleId="Sangra2detindependienteCar">
    <w:name w:val="Sangría 2 de t. independiente Car"/>
    <w:basedOn w:val="Fuentedeprrafopredeter"/>
    <w:link w:val="Sangra2detindependiente"/>
    <w:rsid w:val="00AB2C4D"/>
    <w:rPr>
      <w:rFonts w:ascii="Arial" w:hAnsi="Arial"/>
      <w:sz w:val="16"/>
      <w:szCs w:val="20"/>
      <w:lang w:eastAsia="es-ES"/>
    </w:rPr>
  </w:style>
  <w:style w:type="paragraph" w:styleId="Sangra3detindependiente">
    <w:name w:val="Body Text Indent 3"/>
    <w:basedOn w:val="Normal"/>
    <w:link w:val="Sangra3detindependienteCar"/>
    <w:qFormat/>
    <w:rsid w:val="00AB2C4D"/>
    <w:pPr>
      <w:tabs>
        <w:tab w:val="left" w:pos="355"/>
      </w:tabs>
      <w:ind w:left="355" w:hanging="355"/>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AB2C4D"/>
    <w:rPr>
      <w:rFonts w:ascii="Arial" w:hAnsi="Arial"/>
      <w:sz w:val="20"/>
      <w:szCs w:val="20"/>
      <w:lang w:eastAsia="es-ES"/>
    </w:rPr>
  </w:style>
  <w:style w:type="paragraph" w:styleId="Textoindependiente3">
    <w:name w:val="Body Text 3"/>
    <w:basedOn w:val="Normal"/>
    <w:link w:val="Textoindependiente3Car"/>
    <w:qFormat/>
    <w:rsid w:val="00AB2C4D"/>
    <w:pPr>
      <w:jc w:val="center"/>
    </w:pPr>
    <w:rPr>
      <w:rFonts w:ascii="Arial" w:hAnsi="Arial"/>
      <w:sz w:val="20"/>
      <w:szCs w:val="20"/>
    </w:rPr>
  </w:style>
  <w:style w:type="character" w:customStyle="1" w:styleId="Textoindependiente3Car">
    <w:name w:val="Texto independiente 3 Car"/>
    <w:basedOn w:val="Fuentedeprrafopredeter"/>
    <w:link w:val="Textoindependiente3"/>
    <w:rsid w:val="00AB2C4D"/>
    <w:rPr>
      <w:rFonts w:ascii="Arial" w:hAnsi="Arial"/>
      <w:sz w:val="20"/>
      <w:szCs w:val="20"/>
      <w:lang w:eastAsia="es-ES"/>
    </w:rPr>
  </w:style>
  <w:style w:type="paragraph" w:styleId="Textodebloque">
    <w:name w:val="Block Text"/>
    <w:basedOn w:val="Normal"/>
    <w:qFormat/>
    <w:rsid w:val="00AB2C4D"/>
    <w:pPr>
      <w:tabs>
        <w:tab w:val="left" w:pos="426"/>
      </w:tabs>
      <w:ind w:left="426" w:right="284"/>
      <w:jc w:val="both"/>
    </w:pPr>
    <w:rPr>
      <w:rFonts w:ascii="Arial" w:hAnsi="Arial"/>
      <w:bCs/>
      <w:sz w:val="20"/>
      <w:szCs w:val="20"/>
    </w:rPr>
  </w:style>
  <w:style w:type="character" w:customStyle="1" w:styleId="TextodegloboCar1">
    <w:name w:val="Texto de globo Car1"/>
    <w:uiPriority w:val="99"/>
    <w:semiHidden/>
    <w:rsid w:val="00AB2C4D"/>
    <w:rPr>
      <w:rFonts w:ascii="Segoe UI" w:eastAsia="Times New Roman" w:hAnsi="Segoe UI" w:cs="Segoe UI"/>
      <w:sz w:val="18"/>
      <w:szCs w:val="18"/>
      <w:lang w:eastAsia="es-ES"/>
    </w:rPr>
  </w:style>
  <w:style w:type="paragraph" w:customStyle="1" w:styleId="Servicio">
    <w:name w:val="Servicio"/>
    <w:basedOn w:val="Ttulo3"/>
    <w:next w:val="Normal"/>
    <w:qFormat/>
    <w:rsid w:val="00AB2C4D"/>
    <w:pPr>
      <w:keepNext w:val="0"/>
      <w:keepLines w:val="0"/>
      <w:tabs>
        <w:tab w:val="left" w:pos="374"/>
      </w:tabs>
      <w:spacing w:before="0" w:after="0" w:line="276" w:lineRule="auto"/>
      <w:outlineLvl w:val="0"/>
    </w:pPr>
    <w:rPr>
      <w:rFonts w:ascii="Calibri" w:hAnsi="Calibri"/>
      <w:bCs/>
      <w:color w:val="000000"/>
      <w:sz w:val="22"/>
      <w:szCs w:val="22"/>
      <w:lang w:eastAsia="es-MX"/>
    </w:rPr>
  </w:style>
  <w:style w:type="paragraph" w:customStyle="1" w:styleId="ServicioEntregable">
    <w:name w:val="ServicioEntregable"/>
    <w:basedOn w:val="Ttulo4"/>
    <w:next w:val="Normal"/>
    <w:qFormat/>
    <w:rsid w:val="00AB2C4D"/>
    <w:pPr>
      <w:keepNext w:val="0"/>
      <w:keepLines w:val="0"/>
      <w:tabs>
        <w:tab w:val="left" w:pos="754"/>
      </w:tabs>
      <w:spacing w:before="0" w:after="0" w:line="276" w:lineRule="auto"/>
      <w:outlineLvl w:val="1"/>
    </w:pPr>
    <w:rPr>
      <w:rFonts w:ascii="Calibri" w:hAnsi="Calibri"/>
      <w:b w:val="0"/>
      <w:bCs/>
      <w:iCs/>
      <w:color w:val="000000"/>
      <w:sz w:val="22"/>
      <w:szCs w:val="22"/>
      <w:lang w:eastAsia="es-MX"/>
    </w:rPr>
  </w:style>
  <w:style w:type="paragraph" w:customStyle="1" w:styleId="ServicioEntregableFCE">
    <w:name w:val="ServicioEntregableFCE"/>
    <w:basedOn w:val="Ttulo5"/>
    <w:next w:val="Normal"/>
    <w:qFormat/>
    <w:rsid w:val="00AB2C4D"/>
    <w:pPr>
      <w:keepNext w:val="0"/>
      <w:keepLines w:val="0"/>
      <w:tabs>
        <w:tab w:val="left" w:pos="1134"/>
      </w:tabs>
      <w:spacing w:before="0" w:after="0" w:line="276" w:lineRule="auto"/>
      <w:outlineLvl w:val="2"/>
    </w:pPr>
    <w:rPr>
      <w:rFonts w:ascii="Calibri" w:hAnsi="Calibri"/>
      <w:b w:val="0"/>
      <w:color w:val="000000"/>
      <w:lang w:eastAsia="es-MX"/>
    </w:rPr>
  </w:style>
  <w:style w:type="paragraph" w:customStyle="1" w:styleId="ServicioONL">
    <w:name w:val="ServicioONL"/>
    <w:basedOn w:val="ServicioEntregable"/>
    <w:next w:val="Normal"/>
    <w:qFormat/>
    <w:rsid w:val="00AB2C4D"/>
    <w:pPr>
      <w:tabs>
        <w:tab w:val="left" w:pos="360"/>
      </w:tabs>
    </w:pPr>
  </w:style>
  <w:style w:type="character" w:customStyle="1" w:styleId="TextocomentarioCar1">
    <w:name w:val="Texto comentario Car1"/>
    <w:uiPriority w:val="99"/>
    <w:semiHidden/>
    <w:rsid w:val="00AB2C4D"/>
    <w:rPr>
      <w:rFonts w:ascii="Arial" w:eastAsia="Times New Roman" w:hAnsi="Arial" w:cs="Times New Roman"/>
      <w:sz w:val="20"/>
      <w:szCs w:val="20"/>
      <w:lang w:eastAsia="es-ES"/>
    </w:rPr>
  </w:style>
  <w:style w:type="character" w:customStyle="1" w:styleId="AsuntodelcomentarioCar1">
    <w:name w:val="Asunto del comentario Car1"/>
    <w:uiPriority w:val="99"/>
    <w:semiHidden/>
    <w:rsid w:val="00AB2C4D"/>
    <w:rPr>
      <w:rFonts w:ascii="Arial" w:eastAsia="Times New Roman" w:hAnsi="Arial" w:cs="Times New Roman"/>
      <w:b/>
      <w:bCs/>
      <w:sz w:val="20"/>
      <w:szCs w:val="20"/>
      <w:lang w:eastAsia="es-ES"/>
    </w:rPr>
  </w:style>
  <w:style w:type="paragraph" w:customStyle="1" w:styleId="FrameContents">
    <w:name w:val="Frame Contents"/>
    <w:basedOn w:val="Normal"/>
    <w:qFormat/>
    <w:rsid w:val="00AB2C4D"/>
    <w:pPr>
      <w:jc w:val="both"/>
    </w:pPr>
    <w:rPr>
      <w:rFonts w:ascii="Arial" w:hAnsi="Arial"/>
      <w:sz w:val="20"/>
      <w:szCs w:val="20"/>
    </w:rPr>
  </w:style>
  <w:style w:type="table" w:styleId="Sombreadoclaro-nfasis2">
    <w:name w:val="Light Shading Accent 2"/>
    <w:basedOn w:val="Tablanormal"/>
    <w:uiPriority w:val="60"/>
    <w:rsid w:val="00AB2C4D"/>
    <w:rPr>
      <w:color w:val="C45911"/>
      <w:sz w:val="20"/>
      <w:szCs w:val="20"/>
      <w:lang w:val="en-US" w:eastAsia="en-US"/>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staclara-nfasis61">
    <w:name w:val="Lista clara - Énfasis 61"/>
    <w:basedOn w:val="Tablanormal"/>
    <w:uiPriority w:val="61"/>
    <w:rsid w:val="00AB2C4D"/>
    <w:rPr>
      <w:rFonts w:ascii="Calibri" w:hAnsi="Calibri"/>
      <w:sz w:val="22"/>
      <w:szCs w:val="22"/>
      <w:lang w:val="en-US" w:eastAsia="en-US" w:bidi="en-US"/>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8">
    <w:name w:val="8"/>
    <w:basedOn w:val="Tablanormal"/>
    <w:rsid w:val="00AB2C4D"/>
    <w:pPr>
      <w:spacing w:after="160" w:line="259" w:lineRule="auto"/>
    </w:pPr>
    <w:rPr>
      <w:rFonts w:ascii="Calibri" w:eastAsia="Calibri" w:hAnsi="Calibri" w:cs="Calibri"/>
      <w:sz w:val="22"/>
      <w:szCs w:val="22"/>
      <w:lang w:val="es-ES"/>
    </w:rPr>
    <w:tblPr>
      <w:tblStyleRowBandSize w:val="1"/>
      <w:tblStyleColBandSize w:val="1"/>
      <w:tblInd w:w="0" w:type="nil"/>
      <w:tblCellMar>
        <w:left w:w="70" w:type="dxa"/>
        <w:right w:w="70" w:type="dxa"/>
      </w:tblCellMar>
    </w:tblPr>
  </w:style>
  <w:style w:type="paragraph" w:customStyle="1" w:styleId="AltNumberDouble">
    <w:name w:val="~Alt Number Double"/>
    <w:basedOn w:val="Normal"/>
    <w:rsid w:val="00AB2C4D"/>
    <w:pPr>
      <w:tabs>
        <w:tab w:val="left" w:pos="1440"/>
      </w:tabs>
      <w:spacing w:after="220" w:line="220" w:lineRule="atLeast"/>
      <w:ind w:left="1440" w:hanging="1440"/>
    </w:pPr>
    <w:rPr>
      <w:rFonts w:ascii="Arial" w:hAnsi="Arial"/>
      <w:color w:val="00637A"/>
      <w:sz w:val="20"/>
      <w:szCs w:val="20"/>
      <w:lang w:val="en-US" w:eastAsia="en-US"/>
    </w:rPr>
  </w:style>
  <w:style w:type="character" w:customStyle="1" w:styleId="Mencinsinresolver1">
    <w:name w:val="Mención sin resolver1"/>
    <w:uiPriority w:val="99"/>
    <w:semiHidden/>
    <w:unhideWhenUsed/>
    <w:rsid w:val="00AB2C4D"/>
    <w:rPr>
      <w:color w:val="605E5C"/>
      <w:shd w:val="clear" w:color="auto" w:fill="E1DFDD"/>
    </w:rPr>
  </w:style>
  <w:style w:type="table" w:styleId="Tablaconcuadrcula5oscura-nfasis1">
    <w:name w:val="Grid Table 5 Dark Accent 1"/>
    <w:basedOn w:val="Tablanormal"/>
    <w:uiPriority w:val="50"/>
    <w:rsid w:val="00AB2C4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TtuloTDC">
    <w:name w:val="TOC Heading"/>
    <w:basedOn w:val="Ttulo1"/>
    <w:next w:val="Normal"/>
    <w:uiPriority w:val="39"/>
    <w:unhideWhenUsed/>
    <w:qFormat/>
    <w:rsid w:val="00AB2C4D"/>
    <w:pPr>
      <w:spacing w:after="0" w:line="276" w:lineRule="auto"/>
      <w:outlineLvl w:val="9"/>
    </w:pPr>
    <w:rPr>
      <w:rFonts w:ascii="Cambria" w:hAnsi="Cambria"/>
      <w:bCs/>
      <w:color w:val="365F91"/>
      <w:sz w:val="28"/>
      <w:szCs w:val="28"/>
      <w:lang w:val="es-ES" w:eastAsia="es-MX"/>
    </w:rPr>
  </w:style>
  <w:style w:type="character" w:customStyle="1" w:styleId="Mencinsinresolver2">
    <w:name w:val="Mención sin resolver2"/>
    <w:uiPriority w:val="99"/>
    <w:semiHidden/>
    <w:unhideWhenUsed/>
    <w:rsid w:val="00AB2C4D"/>
    <w:rPr>
      <w:color w:val="605E5C"/>
      <w:shd w:val="clear" w:color="auto" w:fill="E1DFDD"/>
    </w:rPr>
  </w:style>
  <w:style w:type="numbering" w:customStyle="1" w:styleId="Listaactual1">
    <w:name w:val="Lista actual1"/>
    <w:uiPriority w:val="99"/>
    <w:rsid w:val="00AB2C4D"/>
    <w:pPr>
      <w:numPr>
        <w:numId w:val="16"/>
      </w:numPr>
    </w:pPr>
  </w:style>
  <w:style w:type="numbering" w:customStyle="1" w:styleId="Listaactual2">
    <w:name w:val="Lista actual2"/>
    <w:uiPriority w:val="99"/>
    <w:rsid w:val="00AB2C4D"/>
    <w:pPr>
      <w:numPr>
        <w:numId w:val="17"/>
      </w:numPr>
    </w:pPr>
  </w:style>
  <w:style w:type="numbering" w:customStyle="1" w:styleId="Listaactual3">
    <w:name w:val="Lista actual3"/>
    <w:uiPriority w:val="99"/>
    <w:rsid w:val="00AB2C4D"/>
    <w:pPr>
      <w:numPr>
        <w:numId w:val="18"/>
      </w:numPr>
    </w:pPr>
  </w:style>
  <w:style w:type="character" w:customStyle="1" w:styleId="Mencinsinresolver3">
    <w:name w:val="Mención sin resolver3"/>
    <w:uiPriority w:val="99"/>
    <w:semiHidden/>
    <w:unhideWhenUsed/>
    <w:rsid w:val="00AB2C4D"/>
    <w:rPr>
      <w:color w:val="605E5C"/>
      <w:shd w:val="clear" w:color="auto" w:fill="E1DFDD"/>
    </w:rPr>
  </w:style>
  <w:style w:type="numbering" w:customStyle="1" w:styleId="Listaactual4">
    <w:name w:val="Lista actual4"/>
    <w:uiPriority w:val="99"/>
    <w:rsid w:val="00AB2C4D"/>
    <w:pPr>
      <w:numPr>
        <w:numId w:val="45"/>
      </w:numPr>
    </w:pPr>
  </w:style>
  <w:style w:type="character" w:customStyle="1" w:styleId="Mencinsinresolver4">
    <w:name w:val="Mención sin resolver4"/>
    <w:basedOn w:val="Fuentedeprrafopredeter"/>
    <w:uiPriority w:val="99"/>
    <w:semiHidden/>
    <w:unhideWhenUsed/>
    <w:rsid w:val="00AB2C4D"/>
    <w:rPr>
      <w:color w:val="605E5C"/>
      <w:shd w:val="clear" w:color="auto" w:fill="E1DFDD"/>
    </w:rPr>
  </w:style>
  <w:style w:type="numbering" w:customStyle="1" w:styleId="Listaactual5">
    <w:name w:val="Lista actual5"/>
    <w:uiPriority w:val="99"/>
    <w:rsid w:val="00AB2C4D"/>
    <w:pPr>
      <w:numPr>
        <w:numId w:val="46"/>
      </w:numPr>
    </w:pPr>
  </w:style>
  <w:style w:type="paragraph" w:customStyle="1" w:styleId="TableParagraph">
    <w:name w:val="Table Paragraph"/>
    <w:basedOn w:val="Normal"/>
    <w:uiPriority w:val="1"/>
    <w:qFormat/>
    <w:rsid w:val="00AB2C4D"/>
    <w:pPr>
      <w:widowControl w:val="0"/>
      <w:autoSpaceDE w:val="0"/>
      <w:autoSpaceDN w:val="0"/>
    </w:pPr>
    <w:rPr>
      <w:rFonts w:ascii="Arial" w:eastAsia="Arial" w:hAnsi="Arial" w:cs="Arial"/>
      <w:sz w:val="22"/>
      <w:szCs w:val="22"/>
      <w:lang w:val="en-US" w:eastAsia="en-US"/>
    </w:rPr>
  </w:style>
  <w:style w:type="character" w:styleId="Mencinsinresolver">
    <w:name w:val="Unresolved Mention"/>
    <w:basedOn w:val="Fuentedeprrafopredeter"/>
    <w:uiPriority w:val="99"/>
    <w:semiHidden/>
    <w:unhideWhenUsed/>
    <w:rsid w:val="00AB2C4D"/>
    <w:rPr>
      <w:color w:val="605E5C"/>
      <w:shd w:val="clear" w:color="auto" w:fill="E1DFDD"/>
    </w:rPr>
  </w:style>
  <w:style w:type="numbering" w:customStyle="1" w:styleId="Listaactual6">
    <w:name w:val="Lista actual6"/>
    <w:uiPriority w:val="99"/>
    <w:rsid w:val="00AB2C4D"/>
    <w:pPr>
      <w:numPr>
        <w:numId w:val="51"/>
      </w:numPr>
    </w:pPr>
  </w:style>
  <w:style w:type="numbering" w:customStyle="1" w:styleId="Listaactual7">
    <w:name w:val="Lista actual7"/>
    <w:uiPriority w:val="99"/>
    <w:rsid w:val="00AB2C4D"/>
    <w:pPr>
      <w:numPr>
        <w:numId w:val="52"/>
      </w:numPr>
    </w:pPr>
  </w:style>
  <w:style w:type="numbering" w:customStyle="1" w:styleId="Listaactual8">
    <w:name w:val="Lista actual8"/>
    <w:uiPriority w:val="99"/>
    <w:rsid w:val="00AB2C4D"/>
    <w:pPr>
      <w:numPr>
        <w:numId w:val="61"/>
      </w:numPr>
    </w:pPr>
  </w:style>
  <w:style w:type="numbering" w:customStyle="1" w:styleId="Listaactual9">
    <w:name w:val="Lista actual9"/>
    <w:uiPriority w:val="99"/>
    <w:rsid w:val="00AB2C4D"/>
    <w:pPr>
      <w:numPr>
        <w:numId w:val="62"/>
      </w:numPr>
    </w:pPr>
  </w:style>
  <w:style w:type="paragraph" w:styleId="Textonotaalfinal">
    <w:name w:val="endnote text"/>
    <w:basedOn w:val="Normal"/>
    <w:link w:val="TextonotaalfinalCar"/>
    <w:uiPriority w:val="99"/>
    <w:semiHidden/>
    <w:unhideWhenUsed/>
    <w:rsid w:val="00AB2C4D"/>
    <w:rPr>
      <w:sz w:val="20"/>
      <w:szCs w:val="20"/>
    </w:rPr>
  </w:style>
  <w:style w:type="character" w:customStyle="1" w:styleId="TextonotaalfinalCar">
    <w:name w:val="Texto nota al final Car"/>
    <w:basedOn w:val="Fuentedeprrafopredeter"/>
    <w:link w:val="Textonotaalfinal"/>
    <w:uiPriority w:val="99"/>
    <w:semiHidden/>
    <w:rsid w:val="00AB2C4D"/>
    <w:rPr>
      <w:sz w:val="20"/>
      <w:szCs w:val="20"/>
      <w:lang w:eastAsia="es-ES"/>
    </w:rPr>
  </w:style>
  <w:style w:type="character" w:styleId="Refdenotaalfinal">
    <w:name w:val="endnote reference"/>
    <w:basedOn w:val="Fuentedeprrafopredeter"/>
    <w:uiPriority w:val="99"/>
    <w:semiHidden/>
    <w:unhideWhenUsed/>
    <w:rsid w:val="00AB2C4D"/>
    <w:rPr>
      <w:vertAlign w:val="superscript"/>
    </w:rPr>
  </w:style>
  <w:style w:type="numbering" w:customStyle="1" w:styleId="Listaactual10">
    <w:name w:val="Lista actual10"/>
    <w:uiPriority w:val="99"/>
    <w:rsid w:val="00AB2C4D"/>
    <w:pPr>
      <w:numPr>
        <w:numId w:val="64"/>
      </w:numPr>
    </w:pPr>
  </w:style>
  <w:style w:type="paragraph" w:styleId="Citadestacada">
    <w:name w:val="Intense Quote"/>
    <w:basedOn w:val="Normal"/>
    <w:next w:val="Normal"/>
    <w:link w:val="CitadestacadaCar"/>
    <w:uiPriority w:val="30"/>
    <w:qFormat/>
    <w:rsid w:val="00AB2C4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AB2C4D"/>
    <w:rPr>
      <w:i/>
      <w:iCs/>
      <w:color w:val="4472C4" w:themeColor="accent1"/>
      <w:lang w:eastAsia="es-ES"/>
    </w:rPr>
  </w:style>
  <w:style w:type="character" w:styleId="Mencionar">
    <w:name w:val="Mention"/>
    <w:basedOn w:val="Fuentedeprrafopredeter"/>
    <w:uiPriority w:val="99"/>
    <w:unhideWhenUsed/>
    <w:rsid w:val="0025769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21910">
      <w:bodyDiv w:val="1"/>
      <w:marLeft w:val="0"/>
      <w:marRight w:val="0"/>
      <w:marTop w:val="0"/>
      <w:marBottom w:val="0"/>
      <w:divBdr>
        <w:top w:val="none" w:sz="0" w:space="0" w:color="auto"/>
        <w:left w:val="none" w:sz="0" w:space="0" w:color="auto"/>
        <w:bottom w:val="none" w:sz="0" w:space="0" w:color="auto"/>
        <w:right w:val="none" w:sz="0" w:space="0" w:color="auto"/>
      </w:divBdr>
    </w:div>
    <w:div w:id="290402239">
      <w:bodyDiv w:val="1"/>
      <w:marLeft w:val="0"/>
      <w:marRight w:val="0"/>
      <w:marTop w:val="0"/>
      <w:marBottom w:val="0"/>
      <w:divBdr>
        <w:top w:val="none" w:sz="0" w:space="0" w:color="auto"/>
        <w:left w:val="none" w:sz="0" w:space="0" w:color="auto"/>
        <w:bottom w:val="none" w:sz="0" w:space="0" w:color="auto"/>
        <w:right w:val="none" w:sz="0" w:space="0" w:color="auto"/>
      </w:divBdr>
    </w:div>
    <w:div w:id="292491826">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7765065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4544696">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816611288">
      <w:bodyDiv w:val="1"/>
      <w:marLeft w:val="0"/>
      <w:marRight w:val="0"/>
      <w:marTop w:val="0"/>
      <w:marBottom w:val="0"/>
      <w:divBdr>
        <w:top w:val="none" w:sz="0" w:space="0" w:color="auto"/>
        <w:left w:val="none" w:sz="0" w:space="0" w:color="auto"/>
        <w:bottom w:val="none" w:sz="0" w:space="0" w:color="auto"/>
        <w:right w:val="none" w:sz="0" w:space="0" w:color="auto"/>
      </w:divBdr>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1434856230">
      <w:bodyDiv w:val="1"/>
      <w:marLeft w:val="0"/>
      <w:marRight w:val="0"/>
      <w:marTop w:val="0"/>
      <w:marBottom w:val="0"/>
      <w:divBdr>
        <w:top w:val="none" w:sz="0" w:space="0" w:color="auto"/>
        <w:left w:val="none" w:sz="0" w:space="0" w:color="auto"/>
        <w:bottom w:val="none" w:sz="0" w:space="0" w:color="auto"/>
        <w:right w:val="none" w:sz="0" w:space="0" w:color="auto"/>
      </w:divBdr>
    </w:div>
    <w:div w:id="1905875305">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mmiinstitute.com/pa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F8F125E68F49A78B061C30FDCE43BF"/>
        <w:category>
          <w:name w:val="General"/>
          <w:gallery w:val="placeholder"/>
        </w:category>
        <w:types>
          <w:type w:val="bbPlcHdr"/>
        </w:types>
        <w:behaviors>
          <w:behavior w:val="content"/>
        </w:behaviors>
        <w:guid w:val="{B7A8D46C-4C88-4AE3-868E-66750D421F85}"/>
      </w:docPartPr>
      <w:docPartBody>
        <w:p w:rsidR="00F52110" w:rsidRDefault="00AE2191" w:rsidP="00AE2191">
          <w:pPr>
            <w:pStyle w:val="A5F8F125E68F49A78B061C30FDCE43BF"/>
          </w:pPr>
          <w:r w:rsidRPr="00580AF7">
            <w:rPr>
              <w:rStyle w:val="Textodelmarcadordeposicin"/>
            </w:rPr>
            <w:t>Click here to enter a date.</w:t>
          </w:r>
        </w:p>
      </w:docPartBody>
    </w:docPart>
    <w:docPart>
      <w:docPartPr>
        <w:name w:val="06A43753BFFF425A8BFD8FE0DC3D5FF7"/>
        <w:category>
          <w:name w:val="General"/>
          <w:gallery w:val="placeholder"/>
        </w:category>
        <w:types>
          <w:type w:val="bbPlcHdr"/>
        </w:types>
        <w:behaviors>
          <w:behavior w:val="content"/>
        </w:behaviors>
        <w:guid w:val="{F8976FA4-6A18-4644-8F85-20ECE9DC74A7}"/>
      </w:docPartPr>
      <w:docPartBody>
        <w:p w:rsidR="00F52110" w:rsidRDefault="00AE2191" w:rsidP="00AE2191">
          <w:pPr>
            <w:pStyle w:val="06A43753BFFF425A8BFD8FE0DC3D5FF7"/>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Montserrat">
    <w:panose1 w:val="00000500000000000000"/>
    <w:charset w:val="4D"/>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B06040202020202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Liberation Sans">
    <w:altName w:val="Arial"/>
    <w:panose1 w:val="020B0604020202020204"/>
    <w:charset w:val="00"/>
    <w:family w:val="roman"/>
    <w:pitch w:val="variable"/>
  </w:font>
  <w:font w:name="Noto Sans CJK SC Regular">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
    <w:altName w:val="Calibri"/>
    <w:panose1 w:val="020B0604020202020204"/>
    <w:charset w:val="00"/>
    <w:family w:val="auto"/>
    <w:pitch w:val="default"/>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252DC"/>
    <w:rsid w:val="00026B8B"/>
    <w:rsid w:val="00047CBD"/>
    <w:rsid w:val="00062E1B"/>
    <w:rsid w:val="0006559B"/>
    <w:rsid w:val="00065C0D"/>
    <w:rsid w:val="00083220"/>
    <w:rsid w:val="00092D78"/>
    <w:rsid w:val="000947E8"/>
    <w:rsid w:val="000C3830"/>
    <w:rsid w:val="000D0866"/>
    <w:rsid w:val="000D5B95"/>
    <w:rsid w:val="001041FB"/>
    <w:rsid w:val="00144C50"/>
    <w:rsid w:val="001709CA"/>
    <w:rsid w:val="001949E3"/>
    <w:rsid w:val="001955DA"/>
    <w:rsid w:val="001B029F"/>
    <w:rsid w:val="001C48EB"/>
    <w:rsid w:val="001D033F"/>
    <w:rsid w:val="001F3BBB"/>
    <w:rsid w:val="0020433B"/>
    <w:rsid w:val="002465FB"/>
    <w:rsid w:val="002522B3"/>
    <w:rsid w:val="00256FBA"/>
    <w:rsid w:val="00261D4B"/>
    <w:rsid w:val="002730BC"/>
    <w:rsid w:val="0028220A"/>
    <w:rsid w:val="002A52AC"/>
    <w:rsid w:val="002B6954"/>
    <w:rsid w:val="002C19C1"/>
    <w:rsid w:val="002C3F55"/>
    <w:rsid w:val="002C5B58"/>
    <w:rsid w:val="002D16BD"/>
    <w:rsid w:val="002D6AD1"/>
    <w:rsid w:val="002F5623"/>
    <w:rsid w:val="002F5F1C"/>
    <w:rsid w:val="00300F89"/>
    <w:rsid w:val="003102FF"/>
    <w:rsid w:val="00322FD0"/>
    <w:rsid w:val="00323EB8"/>
    <w:rsid w:val="00327A23"/>
    <w:rsid w:val="00330A9D"/>
    <w:rsid w:val="0033184B"/>
    <w:rsid w:val="003417E7"/>
    <w:rsid w:val="00351744"/>
    <w:rsid w:val="003659DC"/>
    <w:rsid w:val="00394B29"/>
    <w:rsid w:val="003C6FEE"/>
    <w:rsid w:val="003D2AA0"/>
    <w:rsid w:val="003D4694"/>
    <w:rsid w:val="003F03FA"/>
    <w:rsid w:val="00462425"/>
    <w:rsid w:val="00470240"/>
    <w:rsid w:val="00480212"/>
    <w:rsid w:val="00493F31"/>
    <w:rsid w:val="004A4270"/>
    <w:rsid w:val="004C100A"/>
    <w:rsid w:val="004C1693"/>
    <w:rsid w:val="004D6886"/>
    <w:rsid w:val="005010DB"/>
    <w:rsid w:val="00501D93"/>
    <w:rsid w:val="0050464A"/>
    <w:rsid w:val="00507927"/>
    <w:rsid w:val="00522763"/>
    <w:rsid w:val="00577ED8"/>
    <w:rsid w:val="00595710"/>
    <w:rsid w:val="005A581B"/>
    <w:rsid w:val="005B35DB"/>
    <w:rsid w:val="005B5B34"/>
    <w:rsid w:val="005C1F42"/>
    <w:rsid w:val="005D0991"/>
    <w:rsid w:val="005D3C0D"/>
    <w:rsid w:val="005D7C91"/>
    <w:rsid w:val="005F3060"/>
    <w:rsid w:val="006010E8"/>
    <w:rsid w:val="00624668"/>
    <w:rsid w:val="006406BC"/>
    <w:rsid w:val="00647E75"/>
    <w:rsid w:val="00651045"/>
    <w:rsid w:val="006700C3"/>
    <w:rsid w:val="006B4470"/>
    <w:rsid w:val="006B4B18"/>
    <w:rsid w:val="006B67DF"/>
    <w:rsid w:val="006C6FE7"/>
    <w:rsid w:val="006E4A6F"/>
    <w:rsid w:val="006E55D8"/>
    <w:rsid w:val="006F4FEB"/>
    <w:rsid w:val="00711695"/>
    <w:rsid w:val="0072783A"/>
    <w:rsid w:val="00744668"/>
    <w:rsid w:val="0075533E"/>
    <w:rsid w:val="007567FB"/>
    <w:rsid w:val="00774567"/>
    <w:rsid w:val="007871B6"/>
    <w:rsid w:val="0079002F"/>
    <w:rsid w:val="00792FB7"/>
    <w:rsid w:val="00797FB2"/>
    <w:rsid w:val="007A0C72"/>
    <w:rsid w:val="007E6A3C"/>
    <w:rsid w:val="007E7523"/>
    <w:rsid w:val="00800C6A"/>
    <w:rsid w:val="00801E35"/>
    <w:rsid w:val="008021CB"/>
    <w:rsid w:val="00812363"/>
    <w:rsid w:val="00812E1E"/>
    <w:rsid w:val="008226AA"/>
    <w:rsid w:val="0082590A"/>
    <w:rsid w:val="00855BD4"/>
    <w:rsid w:val="008647AE"/>
    <w:rsid w:val="00875B6B"/>
    <w:rsid w:val="00895DFB"/>
    <w:rsid w:val="008A11DF"/>
    <w:rsid w:val="008A37D5"/>
    <w:rsid w:val="008A4E3F"/>
    <w:rsid w:val="008C4D8B"/>
    <w:rsid w:val="008D71B3"/>
    <w:rsid w:val="008D78EE"/>
    <w:rsid w:val="008F764C"/>
    <w:rsid w:val="009011FA"/>
    <w:rsid w:val="00905D47"/>
    <w:rsid w:val="00923E9C"/>
    <w:rsid w:val="0092662E"/>
    <w:rsid w:val="00934C2F"/>
    <w:rsid w:val="00945FDF"/>
    <w:rsid w:val="009756D8"/>
    <w:rsid w:val="009B1434"/>
    <w:rsid w:val="009C6A27"/>
    <w:rsid w:val="009D34D3"/>
    <w:rsid w:val="009F07B1"/>
    <w:rsid w:val="009F6E20"/>
    <w:rsid w:val="00A204FE"/>
    <w:rsid w:val="00A34A29"/>
    <w:rsid w:val="00A4298F"/>
    <w:rsid w:val="00A508A3"/>
    <w:rsid w:val="00A5309A"/>
    <w:rsid w:val="00A56861"/>
    <w:rsid w:val="00A70576"/>
    <w:rsid w:val="00A9737F"/>
    <w:rsid w:val="00AA429A"/>
    <w:rsid w:val="00AA6867"/>
    <w:rsid w:val="00AB5D86"/>
    <w:rsid w:val="00AD2D8D"/>
    <w:rsid w:val="00AD361A"/>
    <w:rsid w:val="00AD6D31"/>
    <w:rsid w:val="00AE2191"/>
    <w:rsid w:val="00AE436F"/>
    <w:rsid w:val="00AE7A11"/>
    <w:rsid w:val="00B11A52"/>
    <w:rsid w:val="00B12B21"/>
    <w:rsid w:val="00B2269D"/>
    <w:rsid w:val="00B26DA7"/>
    <w:rsid w:val="00B479CB"/>
    <w:rsid w:val="00B51703"/>
    <w:rsid w:val="00B53E23"/>
    <w:rsid w:val="00B75A58"/>
    <w:rsid w:val="00B90FEB"/>
    <w:rsid w:val="00B95399"/>
    <w:rsid w:val="00BC5E8A"/>
    <w:rsid w:val="00BD22B8"/>
    <w:rsid w:val="00BD3624"/>
    <w:rsid w:val="00BF2ECA"/>
    <w:rsid w:val="00C04625"/>
    <w:rsid w:val="00C07CBE"/>
    <w:rsid w:val="00C14161"/>
    <w:rsid w:val="00C21A3F"/>
    <w:rsid w:val="00C223ED"/>
    <w:rsid w:val="00C24069"/>
    <w:rsid w:val="00C3586C"/>
    <w:rsid w:val="00C6008B"/>
    <w:rsid w:val="00C64040"/>
    <w:rsid w:val="00C718EA"/>
    <w:rsid w:val="00CA31B0"/>
    <w:rsid w:val="00CA5820"/>
    <w:rsid w:val="00CE2F5C"/>
    <w:rsid w:val="00CE3BDF"/>
    <w:rsid w:val="00CF26DB"/>
    <w:rsid w:val="00D01E4D"/>
    <w:rsid w:val="00D029E4"/>
    <w:rsid w:val="00D049FB"/>
    <w:rsid w:val="00D06B31"/>
    <w:rsid w:val="00D233CD"/>
    <w:rsid w:val="00D438A8"/>
    <w:rsid w:val="00D601EA"/>
    <w:rsid w:val="00D922DB"/>
    <w:rsid w:val="00D92FD7"/>
    <w:rsid w:val="00DA671B"/>
    <w:rsid w:val="00DC25DA"/>
    <w:rsid w:val="00E1161B"/>
    <w:rsid w:val="00E5631A"/>
    <w:rsid w:val="00EA0DBD"/>
    <w:rsid w:val="00EC086A"/>
    <w:rsid w:val="00EC5238"/>
    <w:rsid w:val="00ED0B36"/>
    <w:rsid w:val="00EE23F3"/>
    <w:rsid w:val="00F20673"/>
    <w:rsid w:val="00F351E6"/>
    <w:rsid w:val="00F51CBD"/>
    <w:rsid w:val="00F52110"/>
    <w:rsid w:val="00F539E3"/>
    <w:rsid w:val="00F56C4A"/>
    <w:rsid w:val="00F600D2"/>
    <w:rsid w:val="00F764FF"/>
    <w:rsid w:val="00F778ED"/>
    <w:rsid w:val="00F801E3"/>
    <w:rsid w:val="00F80267"/>
    <w:rsid w:val="00F90580"/>
    <w:rsid w:val="00F9167B"/>
    <w:rsid w:val="00F95E7E"/>
    <w:rsid w:val="00FA78C7"/>
    <w:rsid w:val="00FE45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226AA"/>
    <w:rPr>
      <w:color w:val="808080"/>
    </w:rPr>
  </w:style>
  <w:style w:type="paragraph" w:customStyle="1" w:styleId="A5F8F125E68F49A78B061C30FDCE43BF">
    <w:name w:val="A5F8F125E68F49A78B061C30FDCE43BF"/>
    <w:rsid w:val="00AE2191"/>
    <w:pPr>
      <w:spacing w:line="278" w:lineRule="auto"/>
    </w:pPr>
    <w:rPr>
      <w:kern w:val="2"/>
      <w:sz w:val="24"/>
      <w:szCs w:val="24"/>
      <w:lang w:val="es-MX" w:eastAsia="es-MX"/>
      <w14:ligatures w14:val="standardContextual"/>
    </w:rPr>
  </w:style>
  <w:style w:type="paragraph" w:customStyle="1" w:styleId="06A43753BFFF425A8BFD8FE0DC3D5FF7">
    <w:name w:val="06A43753BFFF425A8BFD8FE0DC3D5FF7"/>
    <w:rsid w:val="00AE2191"/>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DBC85796A07C4E9A9FE08DF4A3D2A6" ma:contentTypeVersion="4" ma:contentTypeDescription="Create a new document." ma:contentTypeScope="" ma:versionID="d43da0a7f74290f0081b021251f9c8ea">
  <xsd:schema xmlns:xsd="http://www.w3.org/2001/XMLSchema" xmlns:xs="http://www.w3.org/2001/XMLSchema" xmlns:p="http://schemas.microsoft.com/office/2006/metadata/properties" xmlns:ns2="354f62d2-7d7e-44f5-b538-7ae48de4b21c" targetNamespace="http://schemas.microsoft.com/office/2006/metadata/properties" ma:root="true" ma:fieldsID="f5fd957c59c0384d35543f5ed5dbe9a7" ns2:_="">
    <xsd:import namespace="354f62d2-7d7e-44f5-b538-7ae48de4b2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f62d2-7d7e-44f5-b538-7ae48de4b2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Props1.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3.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customXml/itemProps4.xml><?xml version="1.0" encoding="utf-8"?>
<ds:datastoreItem xmlns:ds="http://schemas.openxmlformats.org/officeDocument/2006/customXml" ds:itemID="{745B2208-44A3-49B1-9EE6-A48591BA7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f62d2-7d7e-44f5-b538-7ae48de4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81</Pages>
  <Words>31069</Words>
  <Characters>170882</Characters>
  <Application>Microsoft Office Word</Application>
  <DocSecurity>0</DocSecurity>
  <Lines>1424</Lines>
  <Paragraphs>403</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201548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2025-01-08T19:14:00Z</cp:lastPrinted>
  <dcterms:created xsi:type="dcterms:W3CDTF">2025-11-26T15:53:00Z</dcterms:created>
  <dcterms:modified xsi:type="dcterms:W3CDTF">2025-11-26T16:09:00Z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0x010100E9DBC85796A07C4E9A9FE08DF4A3D2A6</vt:lpwstr>
  </property>
</Properties>
</file>